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10B3F" w14:textId="76C9AC9C" w:rsidR="0096409C" w:rsidRPr="00B4067E" w:rsidRDefault="0096409C" w:rsidP="00AE5362">
      <w:pPr>
        <w:ind w:left="720"/>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82738D">
        <w:rPr>
          <w:rFonts w:asciiTheme="majorHAnsi" w:hAnsiTheme="majorHAnsi"/>
          <w:sz w:val="22"/>
          <w:szCs w:val="22"/>
        </w:rPr>
        <w:t xml:space="preserve"> Science</w:t>
      </w:r>
      <w:r w:rsidR="00DE5C67">
        <w:rPr>
          <w:rFonts w:asciiTheme="majorHAnsi" w:hAnsiTheme="majorHAnsi"/>
          <w:sz w:val="22"/>
          <w:szCs w:val="22"/>
        </w:rPr>
        <w:t xml:space="preserve"> </w:t>
      </w:r>
      <w:r w:rsidR="003D592C">
        <w:rPr>
          <w:rFonts w:asciiTheme="majorHAnsi" w:hAnsiTheme="majorHAnsi"/>
          <w:sz w:val="22"/>
          <w:szCs w:val="22"/>
        </w:rPr>
        <w:t>/ Life Science</w:t>
      </w:r>
    </w:p>
    <w:p w14:paraId="78094D65" w14:textId="4ED71095" w:rsidR="0096409C" w:rsidRPr="00B4067E" w:rsidRDefault="0096409C" w:rsidP="00AE5362">
      <w:pPr>
        <w:ind w:left="720"/>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82738D">
        <w:rPr>
          <w:rFonts w:asciiTheme="majorHAnsi" w:hAnsiTheme="majorHAnsi"/>
          <w:sz w:val="22"/>
          <w:szCs w:val="22"/>
        </w:rPr>
        <w:t xml:space="preserve"> 9th</w:t>
      </w:r>
    </w:p>
    <w:p w14:paraId="17EB0FE8" w14:textId="72CBD2F7" w:rsidR="0096409C" w:rsidRPr="00B4067E" w:rsidRDefault="0096409C" w:rsidP="00044C67">
      <w:pPr>
        <w:ind w:left="720"/>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82738D">
        <w:rPr>
          <w:rFonts w:asciiTheme="majorHAnsi" w:hAnsiTheme="majorHAnsi"/>
          <w:sz w:val="22"/>
          <w:szCs w:val="22"/>
        </w:rPr>
        <w:t xml:space="preserve"> </w:t>
      </w:r>
      <w:r w:rsidR="00044C67">
        <w:rPr>
          <w:rFonts w:asciiTheme="majorHAnsi" w:hAnsiTheme="majorHAnsi"/>
          <w:sz w:val="22"/>
          <w:szCs w:val="22"/>
        </w:rPr>
        <w:t xml:space="preserve">SCALE and </w:t>
      </w:r>
      <w:r w:rsidR="00044C67" w:rsidRPr="0082738D">
        <w:rPr>
          <w:rFonts w:asciiTheme="majorHAnsi" w:hAnsiTheme="majorHAnsi"/>
          <w:sz w:val="22"/>
          <w:szCs w:val="22"/>
        </w:rPr>
        <w:t>The New York City Teacher Design Team</w:t>
      </w:r>
      <w:r w:rsidR="00044C67">
        <w:rPr>
          <w:rFonts w:asciiTheme="majorHAnsi" w:hAnsiTheme="majorHAnsi"/>
          <w:sz w:val="22"/>
          <w:szCs w:val="22"/>
        </w:rPr>
        <w:t xml:space="preserve">; Author: </w:t>
      </w:r>
      <w:r w:rsidR="00044C67" w:rsidRPr="00F72FAB">
        <w:rPr>
          <w:rFonts w:asciiTheme="majorHAnsi" w:hAnsiTheme="majorHAnsi"/>
          <w:sz w:val="22"/>
          <w:szCs w:val="22"/>
        </w:rPr>
        <w:t>Michal Lomask</w:t>
      </w:r>
    </w:p>
    <w:p w14:paraId="0232C606" w14:textId="77777777" w:rsidR="005A034A" w:rsidRPr="00A52385" w:rsidRDefault="005A034A" w:rsidP="00AE5362">
      <w:pPr>
        <w:ind w:left="720"/>
        <w:rPr>
          <w:rFonts w:asciiTheme="majorHAnsi" w:hAnsiTheme="majorHAnsi"/>
        </w:rPr>
      </w:pPr>
    </w:p>
    <w:p w14:paraId="2FCE06A2" w14:textId="0A3204C2" w:rsidR="0096409C" w:rsidRPr="00B4067E" w:rsidRDefault="0082738D" w:rsidP="00AE5362">
      <w:pPr>
        <w:ind w:left="720"/>
        <w:jc w:val="center"/>
        <w:rPr>
          <w:rFonts w:asciiTheme="majorHAnsi" w:hAnsiTheme="majorHAnsi"/>
          <w:b/>
          <w:sz w:val="28"/>
          <w:szCs w:val="28"/>
          <w:u w:val="single"/>
        </w:rPr>
      </w:pPr>
      <w:r w:rsidRPr="0082738D">
        <w:rPr>
          <w:rFonts w:asciiTheme="majorHAnsi" w:hAnsiTheme="majorHAnsi"/>
          <w:b/>
          <w:sz w:val="28"/>
          <w:szCs w:val="28"/>
        </w:rPr>
        <w:t>The Health Effects of Cell Phone Use</w:t>
      </w:r>
    </w:p>
    <w:p w14:paraId="0DE1360B" w14:textId="77777777" w:rsidR="0096409C" w:rsidRPr="0096409C" w:rsidRDefault="0096409C" w:rsidP="00AE5362">
      <w:pPr>
        <w:ind w:left="720"/>
        <w:rPr>
          <w:rFonts w:asciiTheme="majorHAnsi" w:hAnsiTheme="majorHAnsi"/>
        </w:rPr>
      </w:pPr>
    </w:p>
    <w:p w14:paraId="13E2F886" w14:textId="77777777" w:rsidR="0096409C" w:rsidRPr="008F1A2F" w:rsidRDefault="0096409C" w:rsidP="00AE5362">
      <w:pPr>
        <w:ind w:left="720"/>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AE5362">
      <w:pPr>
        <w:ind w:left="720"/>
        <w:rPr>
          <w:rFonts w:asciiTheme="majorHAnsi" w:hAnsiTheme="majorHAnsi"/>
          <w:b/>
          <w:u w:val="single"/>
        </w:rPr>
      </w:pPr>
    </w:p>
    <w:p w14:paraId="0BDDFA5A" w14:textId="77777777" w:rsidR="0096409C" w:rsidRPr="005D1A0D" w:rsidRDefault="0096409C" w:rsidP="00AE5362">
      <w:pPr>
        <w:pStyle w:val="ListParagraph"/>
        <w:numPr>
          <w:ilvl w:val="0"/>
          <w:numId w:val="8"/>
        </w:numPr>
        <w:tabs>
          <w:tab w:val="left" w:pos="720"/>
          <w:tab w:val="left" w:pos="1170"/>
        </w:tabs>
        <w:ind w:left="1080"/>
        <w:rPr>
          <w:rFonts w:asciiTheme="majorHAnsi" w:hAnsiTheme="majorHAnsi"/>
        </w:rPr>
      </w:pPr>
      <w:r w:rsidRPr="005D1A0D">
        <w:rPr>
          <w:rFonts w:asciiTheme="majorHAnsi" w:hAnsiTheme="majorHAnsi"/>
          <w:b/>
        </w:rPr>
        <w:t>Task overview</w:t>
      </w:r>
      <w:r w:rsidRPr="005D1A0D">
        <w:rPr>
          <w:rFonts w:asciiTheme="majorHAnsi" w:hAnsiTheme="majorHAnsi"/>
        </w:rPr>
        <w:t xml:space="preserve">: </w:t>
      </w:r>
    </w:p>
    <w:p w14:paraId="26D0F764" w14:textId="2C8DEC3A" w:rsidR="003D4342" w:rsidRDefault="003D4342" w:rsidP="00AE5362">
      <w:pPr>
        <w:tabs>
          <w:tab w:val="left" w:pos="360"/>
        </w:tabs>
        <w:ind w:left="1080"/>
        <w:rPr>
          <w:rFonts w:asciiTheme="majorHAnsi" w:hAnsiTheme="majorHAnsi"/>
        </w:rPr>
      </w:pPr>
      <w:r w:rsidRPr="003D4342">
        <w:rPr>
          <w:rFonts w:asciiTheme="majorHAnsi" w:hAnsiTheme="majorHAnsi"/>
        </w:rPr>
        <w:t>In</w:t>
      </w:r>
      <w:r w:rsidR="009F37B0">
        <w:rPr>
          <w:rFonts w:asciiTheme="majorHAnsi" w:hAnsiTheme="majorHAnsi"/>
        </w:rPr>
        <w:t xml:space="preserve"> the</w:t>
      </w:r>
      <w:r w:rsidRPr="003D4342">
        <w:rPr>
          <w:rFonts w:asciiTheme="majorHAnsi" w:hAnsiTheme="majorHAnsi"/>
        </w:rPr>
        <w:t xml:space="preserve"> Science, Technology and Society Position Paper tasks students will explore issues related to the impact of science and technology on society and the environment. Students will search the internet for relevant and credible scientific data. Based on the data they collect, they will make claims and support them with evidence. After taking a side on the issue under debate, students will participate in a class debate, in which they will argue their position and listen critically to other students’ presentations.  A culminating activity of this project will be the writing of a short, five- paragraph position paper, describing and supporting their opinion on this issue.</w:t>
      </w:r>
      <w:r>
        <w:rPr>
          <w:rFonts w:asciiTheme="majorHAnsi" w:hAnsiTheme="majorHAnsi"/>
        </w:rPr>
        <w:t xml:space="preserve"> </w:t>
      </w:r>
    </w:p>
    <w:p w14:paraId="21C018AA" w14:textId="77777777" w:rsidR="00DE5C67" w:rsidRDefault="00DE5C67" w:rsidP="00AE5362">
      <w:pPr>
        <w:pStyle w:val="BodyText"/>
        <w:spacing w:before="2"/>
        <w:ind w:left="720"/>
      </w:pPr>
    </w:p>
    <w:tbl>
      <w:tblPr>
        <w:tblW w:w="9540" w:type="dxa"/>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385"/>
      </w:tblGrid>
      <w:tr w:rsidR="00DE5C67" w14:paraId="6179C36D" w14:textId="77777777" w:rsidTr="00AE5362">
        <w:trPr>
          <w:trHeight w:hRule="exact" w:val="302"/>
        </w:trPr>
        <w:tc>
          <w:tcPr>
            <w:tcW w:w="9540" w:type="dxa"/>
            <w:gridSpan w:val="2"/>
          </w:tcPr>
          <w:p w14:paraId="617F0899" w14:textId="77777777" w:rsidR="00DE5C67" w:rsidRDefault="00DE5C67" w:rsidP="001C50F9">
            <w:pPr>
              <w:pStyle w:val="TableParagraph"/>
              <w:spacing w:line="292" w:lineRule="exact"/>
              <w:ind w:left="3278" w:right="3278"/>
              <w:jc w:val="center"/>
              <w:rPr>
                <w:b/>
                <w:sz w:val="24"/>
              </w:rPr>
            </w:pPr>
            <w:r>
              <w:rPr>
                <w:b/>
                <w:sz w:val="24"/>
              </w:rPr>
              <w:t>Overall Assessment Structure</w:t>
            </w:r>
          </w:p>
        </w:tc>
      </w:tr>
      <w:tr w:rsidR="00DE5C67" w14:paraId="6535AED9" w14:textId="77777777" w:rsidTr="00AE5362">
        <w:trPr>
          <w:trHeight w:hRule="exact" w:val="888"/>
        </w:trPr>
        <w:tc>
          <w:tcPr>
            <w:tcW w:w="2155" w:type="dxa"/>
          </w:tcPr>
          <w:p w14:paraId="174B1161" w14:textId="77777777" w:rsidR="00DE5C67" w:rsidRDefault="00DE5C67" w:rsidP="001C50F9">
            <w:pPr>
              <w:pStyle w:val="TableParagraph"/>
              <w:spacing w:line="292" w:lineRule="exact"/>
              <w:rPr>
                <w:sz w:val="24"/>
              </w:rPr>
            </w:pPr>
            <w:r>
              <w:rPr>
                <w:sz w:val="24"/>
              </w:rPr>
              <w:t>Session 1:</w:t>
            </w:r>
          </w:p>
        </w:tc>
        <w:tc>
          <w:tcPr>
            <w:tcW w:w="7385" w:type="dxa"/>
          </w:tcPr>
          <w:p w14:paraId="35E6757B" w14:textId="77777777" w:rsidR="00DE5C67" w:rsidRDefault="00DE5C67" w:rsidP="001C50F9">
            <w:pPr>
              <w:pStyle w:val="TableParagraph"/>
              <w:ind w:right="214"/>
              <w:rPr>
                <w:sz w:val="24"/>
              </w:rPr>
            </w:pPr>
            <w:r>
              <w:rPr>
                <w:sz w:val="24"/>
              </w:rPr>
              <w:t>Introduction (Lead-In)-Intended to introduce students to the topic being addressed in the final paper. Also meant to orient students to internet research practices that yield valid and useful information.</w:t>
            </w:r>
          </w:p>
        </w:tc>
      </w:tr>
      <w:tr w:rsidR="00DE5C67" w14:paraId="31673FBC" w14:textId="77777777" w:rsidTr="00AE5362">
        <w:trPr>
          <w:trHeight w:hRule="exact" w:val="1183"/>
        </w:trPr>
        <w:tc>
          <w:tcPr>
            <w:tcW w:w="2155" w:type="dxa"/>
          </w:tcPr>
          <w:p w14:paraId="57819964" w14:textId="77777777" w:rsidR="00DE5C67" w:rsidRDefault="00DE5C67" w:rsidP="001C50F9">
            <w:pPr>
              <w:pStyle w:val="TableParagraph"/>
              <w:spacing w:line="292" w:lineRule="exact"/>
              <w:rPr>
                <w:sz w:val="24"/>
              </w:rPr>
            </w:pPr>
            <w:r>
              <w:rPr>
                <w:sz w:val="24"/>
              </w:rPr>
              <w:t>Session 2:</w:t>
            </w:r>
          </w:p>
        </w:tc>
        <w:tc>
          <w:tcPr>
            <w:tcW w:w="7385" w:type="dxa"/>
          </w:tcPr>
          <w:p w14:paraId="21E67403" w14:textId="77777777" w:rsidR="00DE5C67" w:rsidRDefault="00DE5C67" w:rsidP="001C50F9">
            <w:pPr>
              <w:pStyle w:val="TableParagraph"/>
              <w:ind w:right="160"/>
              <w:rPr>
                <w:sz w:val="24"/>
              </w:rPr>
            </w:pPr>
            <w:r>
              <w:rPr>
                <w:sz w:val="24"/>
              </w:rPr>
              <w:t>Internet Research (Lead-In)-Intended to give students the opportunity to spend time searching the internet for valid and useful information.</w:t>
            </w:r>
          </w:p>
          <w:p w14:paraId="20FD5309" w14:textId="77777777" w:rsidR="00DE5C67" w:rsidRDefault="00DE5C67" w:rsidP="001C50F9">
            <w:pPr>
              <w:pStyle w:val="TableParagraph"/>
              <w:spacing w:before="2"/>
              <w:ind w:right="1302"/>
              <w:rPr>
                <w:sz w:val="24"/>
              </w:rPr>
            </w:pPr>
            <w:r>
              <w:rPr>
                <w:sz w:val="24"/>
              </w:rPr>
              <w:t>Students document their searches and keep track of relevant information.</w:t>
            </w:r>
          </w:p>
        </w:tc>
      </w:tr>
      <w:tr w:rsidR="00DE5C67" w14:paraId="17BD96C7" w14:textId="77777777" w:rsidTr="00AE5362">
        <w:trPr>
          <w:trHeight w:hRule="exact" w:val="595"/>
        </w:trPr>
        <w:tc>
          <w:tcPr>
            <w:tcW w:w="2155" w:type="dxa"/>
          </w:tcPr>
          <w:p w14:paraId="6104E35D" w14:textId="77777777" w:rsidR="00DE5C67" w:rsidRDefault="00DE5C67" w:rsidP="001C50F9">
            <w:pPr>
              <w:pStyle w:val="TableParagraph"/>
              <w:spacing w:line="292" w:lineRule="exact"/>
              <w:rPr>
                <w:sz w:val="24"/>
              </w:rPr>
            </w:pPr>
            <w:r>
              <w:rPr>
                <w:sz w:val="24"/>
              </w:rPr>
              <w:t>Session 3:</w:t>
            </w:r>
          </w:p>
        </w:tc>
        <w:tc>
          <w:tcPr>
            <w:tcW w:w="7385" w:type="dxa"/>
          </w:tcPr>
          <w:p w14:paraId="13935F59" w14:textId="77777777" w:rsidR="00DE5C67" w:rsidRDefault="00DE5C67" w:rsidP="001C50F9">
            <w:pPr>
              <w:pStyle w:val="TableParagraph"/>
              <w:ind w:right="230"/>
              <w:rPr>
                <w:sz w:val="24"/>
              </w:rPr>
            </w:pPr>
            <w:r>
              <w:rPr>
                <w:sz w:val="24"/>
              </w:rPr>
              <w:t>Classroom Debate (Lead-In) – Intended to give students the opportunity to generate key discussion points to use in their Position Papers.</w:t>
            </w:r>
          </w:p>
        </w:tc>
      </w:tr>
      <w:tr w:rsidR="00DE5C67" w14:paraId="5C255E9C" w14:textId="77777777" w:rsidTr="00AE5362">
        <w:trPr>
          <w:trHeight w:hRule="exact" w:val="756"/>
        </w:trPr>
        <w:tc>
          <w:tcPr>
            <w:tcW w:w="2155" w:type="dxa"/>
            <w:shd w:val="clear" w:color="auto" w:fill="E0E0E0"/>
          </w:tcPr>
          <w:p w14:paraId="5F4E01AB" w14:textId="77777777" w:rsidR="00DE5C67" w:rsidRDefault="00DE5C67" w:rsidP="001C50F9">
            <w:pPr>
              <w:pStyle w:val="TableParagraph"/>
              <w:spacing w:line="292" w:lineRule="exact"/>
              <w:rPr>
                <w:sz w:val="24"/>
              </w:rPr>
            </w:pPr>
            <w:r>
              <w:rPr>
                <w:sz w:val="24"/>
              </w:rPr>
              <w:t>Session 4:</w:t>
            </w:r>
          </w:p>
        </w:tc>
        <w:tc>
          <w:tcPr>
            <w:tcW w:w="7385" w:type="dxa"/>
            <w:shd w:val="clear" w:color="auto" w:fill="E0E0E0"/>
          </w:tcPr>
          <w:p w14:paraId="4EA2F1DC" w14:textId="77777777" w:rsidR="00DE5C67" w:rsidRDefault="00DE5C67" w:rsidP="001C50F9">
            <w:pPr>
              <w:pStyle w:val="TableParagraph"/>
              <w:ind w:right="848"/>
              <w:rPr>
                <w:sz w:val="24"/>
              </w:rPr>
            </w:pPr>
            <w:r>
              <w:rPr>
                <w:sz w:val="24"/>
              </w:rPr>
              <w:t>Assessment of Writing (Task) – This day represents the day where students write the final task which will be submitted for scoring.</w:t>
            </w:r>
          </w:p>
        </w:tc>
      </w:tr>
    </w:tbl>
    <w:p w14:paraId="7C1E688A" w14:textId="77777777" w:rsidR="00DE5C67" w:rsidRDefault="00DE5C67" w:rsidP="00AE5362">
      <w:pPr>
        <w:tabs>
          <w:tab w:val="left" w:pos="360"/>
        </w:tabs>
        <w:ind w:left="1080"/>
        <w:rPr>
          <w:rFonts w:asciiTheme="majorHAnsi" w:hAnsiTheme="majorHAnsi"/>
        </w:rPr>
      </w:pPr>
    </w:p>
    <w:p w14:paraId="79133201" w14:textId="77777777" w:rsidR="009F55ED" w:rsidRPr="0096409C" w:rsidRDefault="009F55ED" w:rsidP="00AE5362">
      <w:pPr>
        <w:tabs>
          <w:tab w:val="left" w:pos="360"/>
        </w:tabs>
        <w:ind w:left="1080"/>
        <w:rPr>
          <w:rFonts w:asciiTheme="majorHAnsi" w:hAnsiTheme="majorHAnsi"/>
        </w:rPr>
      </w:pPr>
    </w:p>
    <w:p w14:paraId="570D94B7" w14:textId="77777777" w:rsidR="00317D15" w:rsidRDefault="00317D15" w:rsidP="00AE5362">
      <w:pPr>
        <w:pStyle w:val="ListParagraph"/>
        <w:numPr>
          <w:ilvl w:val="0"/>
          <w:numId w:val="8"/>
        </w:numPr>
        <w:tabs>
          <w:tab w:val="left" w:pos="360"/>
        </w:tabs>
        <w:ind w:left="1080"/>
        <w:rPr>
          <w:rFonts w:asciiTheme="majorHAnsi" w:hAnsiTheme="majorHAnsi"/>
          <w:b/>
        </w:rPr>
      </w:pPr>
      <w:r>
        <w:rPr>
          <w:rFonts w:asciiTheme="majorHAnsi" w:hAnsiTheme="majorHAnsi"/>
          <w:b/>
        </w:rPr>
        <w:t>Aligned standards:</w:t>
      </w:r>
    </w:p>
    <w:p w14:paraId="646EF547" w14:textId="77777777" w:rsidR="00317D15" w:rsidRPr="00317D15" w:rsidRDefault="00317D15" w:rsidP="00AE5362">
      <w:pPr>
        <w:ind w:left="1440"/>
        <w:rPr>
          <w:rFonts w:asciiTheme="majorHAnsi" w:hAnsiTheme="majorHAnsi"/>
        </w:rPr>
      </w:pPr>
    </w:p>
    <w:p w14:paraId="7C05B48B" w14:textId="77777777" w:rsidR="003D4342" w:rsidRPr="00560313" w:rsidRDefault="00317D15" w:rsidP="00AE5362">
      <w:pPr>
        <w:pStyle w:val="ListParagraph"/>
        <w:numPr>
          <w:ilvl w:val="0"/>
          <w:numId w:val="7"/>
        </w:numPr>
        <w:ind w:left="1440"/>
        <w:rPr>
          <w:rFonts w:asciiTheme="majorHAnsi" w:hAnsiTheme="majorHAnsi"/>
        </w:rPr>
      </w:pPr>
      <w:r w:rsidRPr="00560313">
        <w:rPr>
          <w:rFonts w:asciiTheme="majorHAnsi" w:hAnsiTheme="majorHAnsi"/>
          <w:b/>
        </w:rPr>
        <w:t>Other standards</w:t>
      </w:r>
    </w:p>
    <w:p w14:paraId="5FF72960" w14:textId="77777777" w:rsidR="003D4342" w:rsidRPr="003D4342" w:rsidRDefault="003D4342" w:rsidP="00AE5362">
      <w:pPr>
        <w:pStyle w:val="ListParagraph"/>
        <w:ind w:left="1440"/>
        <w:rPr>
          <w:rFonts w:asciiTheme="majorHAnsi" w:hAnsiTheme="majorHAnsi"/>
        </w:rPr>
      </w:pPr>
    </w:p>
    <w:p w14:paraId="0531655E" w14:textId="71460621" w:rsidR="00317D15" w:rsidRPr="003D4342" w:rsidRDefault="003D4342" w:rsidP="00AE5362">
      <w:pPr>
        <w:pStyle w:val="ListParagraph"/>
        <w:ind w:left="1440"/>
        <w:rPr>
          <w:rFonts w:asciiTheme="majorHAnsi" w:hAnsiTheme="majorHAnsi"/>
        </w:rPr>
      </w:pPr>
      <w:r w:rsidRPr="003D4342">
        <w:rPr>
          <w:rFonts w:asciiTheme="majorHAnsi" w:hAnsiTheme="majorHAnsi"/>
        </w:rPr>
        <w:lastRenderedPageBreak/>
        <w:t xml:space="preserve">The Science, Technology and Society Position Paper task was developed to address current science education standards that encourage teachers to teach students how to use the Internet effectively to locate reliable information, how to collect and evaluate evidence, and how to write concisely and objectively about science-related issues. </w:t>
      </w:r>
    </w:p>
    <w:p w14:paraId="530A67BE" w14:textId="77777777" w:rsidR="00317D15" w:rsidRDefault="00317D15" w:rsidP="00AE5362">
      <w:pPr>
        <w:ind w:left="1440"/>
        <w:rPr>
          <w:rFonts w:asciiTheme="majorHAnsi" w:hAnsiTheme="majorHAnsi"/>
        </w:rPr>
      </w:pPr>
    </w:p>
    <w:p w14:paraId="513ABE63" w14:textId="77777777" w:rsidR="0096409C" w:rsidRPr="008F1A2F" w:rsidRDefault="0096409C" w:rsidP="00AE5362">
      <w:pPr>
        <w:ind w:left="1440"/>
        <w:rPr>
          <w:rFonts w:asciiTheme="majorHAnsi" w:hAnsiTheme="majorHAnsi"/>
        </w:rPr>
      </w:pPr>
    </w:p>
    <w:p w14:paraId="55A6B80D" w14:textId="77777777" w:rsidR="00317D15" w:rsidRPr="005D1A0D" w:rsidRDefault="00317D15" w:rsidP="00AE5362">
      <w:pPr>
        <w:pStyle w:val="ListParagraph"/>
        <w:numPr>
          <w:ilvl w:val="0"/>
          <w:numId w:val="8"/>
        </w:numPr>
        <w:tabs>
          <w:tab w:val="left" w:pos="360"/>
        </w:tabs>
        <w:ind w:left="1080"/>
        <w:rPr>
          <w:rFonts w:asciiTheme="majorHAnsi" w:hAnsiTheme="majorHAnsi"/>
          <w:b/>
        </w:rPr>
      </w:pPr>
      <w:r w:rsidRPr="005D1A0D">
        <w:rPr>
          <w:rFonts w:asciiTheme="majorHAnsi" w:hAnsiTheme="majorHAnsi"/>
          <w:b/>
        </w:rPr>
        <w:t>Time/schedule requirements:</w:t>
      </w:r>
    </w:p>
    <w:p w14:paraId="40E4CA56" w14:textId="18815D3E" w:rsidR="00317D15" w:rsidRDefault="005D1A0D" w:rsidP="00AE5362">
      <w:pPr>
        <w:tabs>
          <w:tab w:val="left" w:pos="360"/>
        </w:tabs>
        <w:ind w:left="1080"/>
        <w:rPr>
          <w:rFonts w:asciiTheme="majorHAnsi" w:hAnsiTheme="majorHAnsi"/>
        </w:rPr>
      </w:pPr>
      <w:r>
        <w:rPr>
          <w:rFonts w:asciiTheme="majorHAnsi" w:hAnsiTheme="majorHAnsi"/>
        </w:rPr>
        <w:t>This task will likely take four 45-minute</w:t>
      </w:r>
      <w:r w:rsidRPr="005D1A0D">
        <w:rPr>
          <w:rFonts w:asciiTheme="majorHAnsi" w:hAnsiTheme="majorHAnsi"/>
        </w:rPr>
        <w:t xml:space="preserve"> class periods to complete.</w:t>
      </w:r>
    </w:p>
    <w:p w14:paraId="24331EC9" w14:textId="77777777" w:rsidR="00317D15" w:rsidRPr="00317D15" w:rsidRDefault="00317D15" w:rsidP="00AE5362">
      <w:pPr>
        <w:tabs>
          <w:tab w:val="left" w:pos="360"/>
        </w:tabs>
        <w:ind w:left="1080"/>
        <w:rPr>
          <w:rFonts w:asciiTheme="majorHAnsi" w:hAnsiTheme="majorHAnsi"/>
        </w:rPr>
      </w:pPr>
    </w:p>
    <w:p w14:paraId="5830BAD1" w14:textId="77777777" w:rsidR="00317D15" w:rsidRPr="00210E59" w:rsidRDefault="00317D15" w:rsidP="00AE5362">
      <w:pPr>
        <w:pStyle w:val="ListParagraph"/>
        <w:numPr>
          <w:ilvl w:val="0"/>
          <w:numId w:val="8"/>
        </w:numPr>
        <w:tabs>
          <w:tab w:val="left" w:pos="360"/>
        </w:tabs>
        <w:ind w:left="1080"/>
        <w:rPr>
          <w:rFonts w:asciiTheme="majorHAnsi" w:hAnsiTheme="majorHAnsi"/>
        </w:rPr>
      </w:pPr>
      <w:r w:rsidRPr="00210E59">
        <w:rPr>
          <w:rFonts w:asciiTheme="majorHAnsi" w:hAnsiTheme="majorHAnsi"/>
          <w:b/>
        </w:rPr>
        <w:t>Materials/resources:</w:t>
      </w:r>
    </w:p>
    <w:p w14:paraId="200AA7D2" w14:textId="37052195" w:rsidR="00AC0F6F" w:rsidRPr="00AC0F6F" w:rsidRDefault="00AC0F6F" w:rsidP="00AE5362">
      <w:pPr>
        <w:tabs>
          <w:tab w:val="left" w:pos="360"/>
        </w:tabs>
        <w:ind w:left="1080"/>
        <w:rPr>
          <w:rFonts w:asciiTheme="majorHAnsi" w:hAnsiTheme="majorHAnsi"/>
        </w:rPr>
      </w:pPr>
      <w:r w:rsidRPr="00AC0F6F">
        <w:rPr>
          <w:rFonts w:asciiTheme="majorHAnsi" w:hAnsiTheme="majorHAnsi"/>
        </w:rPr>
        <w:t>The following items should be provided:</w:t>
      </w:r>
    </w:p>
    <w:p w14:paraId="67C0169D" w14:textId="4F306F48" w:rsidR="00DE5C67" w:rsidRPr="0005115C" w:rsidRDefault="00DE5C67" w:rsidP="00AE5362">
      <w:pPr>
        <w:tabs>
          <w:tab w:val="left" w:pos="360"/>
        </w:tabs>
        <w:ind w:left="1080"/>
        <w:rPr>
          <w:rFonts w:asciiTheme="majorHAnsi" w:hAnsiTheme="majorHAnsi"/>
          <w:u w:val="single"/>
        </w:rPr>
      </w:pPr>
      <w:r w:rsidRPr="0005115C">
        <w:rPr>
          <w:rFonts w:asciiTheme="majorHAnsi" w:hAnsiTheme="majorHAnsi"/>
          <w:u w:val="single"/>
        </w:rPr>
        <w:t>Session 1</w:t>
      </w:r>
    </w:p>
    <w:p w14:paraId="7C8D2C7F" w14:textId="77777777" w:rsidR="00DE5C67" w:rsidRPr="00DE5C67" w:rsidRDefault="00DE5C67" w:rsidP="00AE5362">
      <w:pPr>
        <w:tabs>
          <w:tab w:val="left" w:pos="360"/>
        </w:tabs>
        <w:ind w:left="1080"/>
        <w:rPr>
          <w:rFonts w:asciiTheme="majorHAnsi" w:hAnsiTheme="majorHAnsi"/>
        </w:rPr>
      </w:pPr>
      <w:r w:rsidRPr="00DE5C67">
        <w:rPr>
          <w:rFonts w:asciiTheme="majorHAnsi" w:hAnsiTheme="majorHAnsi"/>
        </w:rPr>
        <w:t>Provided texts (student lead-in packet: Session 1)</w:t>
      </w:r>
    </w:p>
    <w:p w14:paraId="1FD4D144" w14:textId="77777777" w:rsidR="00DE5C67" w:rsidRDefault="00DE5C67" w:rsidP="00AE5362">
      <w:pPr>
        <w:tabs>
          <w:tab w:val="left" w:pos="360"/>
        </w:tabs>
        <w:ind w:left="1080"/>
        <w:rPr>
          <w:rFonts w:asciiTheme="majorHAnsi" w:hAnsiTheme="majorHAnsi"/>
        </w:rPr>
      </w:pPr>
      <w:r w:rsidRPr="00DE5C67">
        <w:rPr>
          <w:rFonts w:asciiTheme="majorHAnsi" w:hAnsiTheme="majorHAnsi"/>
        </w:rPr>
        <w:t>Provided graphic organizer (student lead-in packet: Session 1)</w:t>
      </w:r>
    </w:p>
    <w:p w14:paraId="607BCDCC" w14:textId="426CEBDA" w:rsidR="00317D15" w:rsidRPr="00317D15" w:rsidRDefault="00DE5C67" w:rsidP="00AE5362">
      <w:pPr>
        <w:tabs>
          <w:tab w:val="left" w:pos="360"/>
        </w:tabs>
        <w:ind w:left="1080"/>
        <w:rPr>
          <w:rFonts w:asciiTheme="majorHAnsi" w:hAnsiTheme="majorHAnsi"/>
        </w:rPr>
      </w:pPr>
      <w:r w:rsidRPr="00DE5C67">
        <w:rPr>
          <w:rFonts w:asciiTheme="majorHAnsi" w:hAnsiTheme="majorHAnsi"/>
        </w:rPr>
        <w:t>Smart Board or chart paper</w:t>
      </w:r>
    </w:p>
    <w:p w14:paraId="0892FE34" w14:textId="77777777" w:rsidR="00317D15" w:rsidRDefault="00317D15" w:rsidP="00AE5362">
      <w:pPr>
        <w:tabs>
          <w:tab w:val="left" w:pos="360"/>
        </w:tabs>
        <w:ind w:left="1080"/>
        <w:rPr>
          <w:rFonts w:asciiTheme="majorHAnsi" w:hAnsiTheme="majorHAnsi"/>
        </w:rPr>
      </w:pPr>
    </w:p>
    <w:p w14:paraId="102A0CBA" w14:textId="3126B262" w:rsidR="00DE5C67" w:rsidRPr="0005115C" w:rsidRDefault="00DE5C67" w:rsidP="00AE5362">
      <w:pPr>
        <w:tabs>
          <w:tab w:val="left" w:pos="360"/>
        </w:tabs>
        <w:ind w:left="1080"/>
        <w:rPr>
          <w:rFonts w:asciiTheme="majorHAnsi" w:hAnsiTheme="majorHAnsi"/>
          <w:u w:val="single"/>
        </w:rPr>
      </w:pPr>
      <w:r w:rsidRPr="0005115C">
        <w:rPr>
          <w:rFonts w:asciiTheme="majorHAnsi" w:hAnsiTheme="majorHAnsi"/>
          <w:u w:val="single"/>
        </w:rPr>
        <w:t>Session 2</w:t>
      </w:r>
    </w:p>
    <w:p w14:paraId="7D9218BA" w14:textId="77777777" w:rsidR="00DE5C67" w:rsidRPr="00DE5C67" w:rsidRDefault="00DE5C67" w:rsidP="00AE5362">
      <w:pPr>
        <w:tabs>
          <w:tab w:val="left" w:pos="360"/>
        </w:tabs>
        <w:ind w:left="1080"/>
        <w:rPr>
          <w:rFonts w:asciiTheme="majorHAnsi" w:hAnsiTheme="majorHAnsi"/>
        </w:rPr>
      </w:pPr>
      <w:r w:rsidRPr="00DE5C67">
        <w:rPr>
          <w:rFonts w:asciiTheme="majorHAnsi" w:hAnsiTheme="majorHAnsi"/>
        </w:rPr>
        <w:t>Provided texts (student lead-in packet: Session 2)</w:t>
      </w:r>
    </w:p>
    <w:p w14:paraId="642028F8" w14:textId="77777777" w:rsidR="00DE5C67" w:rsidRDefault="00DE5C67" w:rsidP="00AE5362">
      <w:pPr>
        <w:tabs>
          <w:tab w:val="left" w:pos="360"/>
        </w:tabs>
        <w:ind w:left="1080"/>
        <w:rPr>
          <w:rFonts w:asciiTheme="majorHAnsi" w:hAnsiTheme="majorHAnsi"/>
        </w:rPr>
      </w:pPr>
      <w:r w:rsidRPr="00DE5C67">
        <w:rPr>
          <w:rFonts w:asciiTheme="majorHAnsi" w:hAnsiTheme="majorHAnsi"/>
        </w:rPr>
        <w:t xml:space="preserve">Provided graphic organizer (student lead-in packet: Session 2) </w:t>
      </w:r>
    </w:p>
    <w:p w14:paraId="383700CE" w14:textId="40D0A6FB" w:rsidR="00DE5C67" w:rsidRDefault="00DE5C67" w:rsidP="00AE5362">
      <w:pPr>
        <w:tabs>
          <w:tab w:val="left" w:pos="360"/>
        </w:tabs>
        <w:ind w:left="1080"/>
        <w:rPr>
          <w:rFonts w:asciiTheme="majorHAnsi" w:hAnsiTheme="majorHAnsi"/>
        </w:rPr>
      </w:pPr>
      <w:r w:rsidRPr="00DE5C67">
        <w:rPr>
          <w:rFonts w:asciiTheme="majorHAnsi" w:hAnsiTheme="majorHAnsi"/>
        </w:rPr>
        <w:t>SmartBoard or chart paper</w:t>
      </w:r>
    </w:p>
    <w:p w14:paraId="2CD435FC" w14:textId="3B80366E" w:rsidR="0005115C" w:rsidRDefault="0005115C" w:rsidP="00AE5362">
      <w:pPr>
        <w:tabs>
          <w:tab w:val="left" w:pos="360"/>
        </w:tabs>
        <w:ind w:left="1080"/>
        <w:rPr>
          <w:rFonts w:asciiTheme="majorHAnsi" w:hAnsiTheme="majorHAnsi"/>
        </w:rPr>
      </w:pPr>
      <w:r>
        <w:rPr>
          <w:rFonts w:asciiTheme="majorHAnsi" w:hAnsiTheme="majorHAnsi"/>
        </w:rPr>
        <w:t>Computer or tablet with internet access</w:t>
      </w:r>
    </w:p>
    <w:p w14:paraId="1FA2D2D0" w14:textId="77777777" w:rsidR="00DE5C67" w:rsidRDefault="00DE5C67" w:rsidP="00AE5362">
      <w:pPr>
        <w:tabs>
          <w:tab w:val="left" w:pos="360"/>
        </w:tabs>
        <w:ind w:left="1080"/>
        <w:rPr>
          <w:rFonts w:asciiTheme="majorHAnsi" w:hAnsiTheme="majorHAnsi"/>
        </w:rPr>
      </w:pPr>
    </w:p>
    <w:p w14:paraId="447E310E" w14:textId="382CC878" w:rsidR="00DE5C67" w:rsidRPr="0005115C" w:rsidRDefault="00DE5C67" w:rsidP="00AE5362">
      <w:pPr>
        <w:tabs>
          <w:tab w:val="left" w:pos="360"/>
        </w:tabs>
        <w:ind w:left="1080"/>
        <w:rPr>
          <w:rFonts w:asciiTheme="majorHAnsi" w:hAnsiTheme="majorHAnsi"/>
          <w:u w:val="single"/>
        </w:rPr>
      </w:pPr>
      <w:r w:rsidRPr="0005115C">
        <w:rPr>
          <w:rFonts w:asciiTheme="majorHAnsi" w:hAnsiTheme="majorHAnsi"/>
          <w:u w:val="single"/>
        </w:rPr>
        <w:t xml:space="preserve">Session 3 </w:t>
      </w:r>
    </w:p>
    <w:p w14:paraId="1146AE7A" w14:textId="77777777" w:rsidR="0005115C" w:rsidRPr="0005115C" w:rsidRDefault="0005115C" w:rsidP="00AE5362">
      <w:pPr>
        <w:tabs>
          <w:tab w:val="left" w:pos="360"/>
        </w:tabs>
        <w:ind w:left="1080"/>
        <w:rPr>
          <w:rFonts w:asciiTheme="majorHAnsi" w:hAnsiTheme="majorHAnsi"/>
        </w:rPr>
      </w:pPr>
      <w:r w:rsidRPr="0005115C">
        <w:rPr>
          <w:rFonts w:asciiTheme="majorHAnsi" w:hAnsiTheme="majorHAnsi"/>
        </w:rPr>
        <w:t>Provided texts (student lead-in packet: Session 3)</w:t>
      </w:r>
    </w:p>
    <w:p w14:paraId="210A809E" w14:textId="77777777" w:rsidR="0005115C" w:rsidRDefault="0005115C" w:rsidP="00AE5362">
      <w:pPr>
        <w:tabs>
          <w:tab w:val="left" w:pos="360"/>
        </w:tabs>
        <w:ind w:left="1080"/>
        <w:rPr>
          <w:rFonts w:asciiTheme="majorHAnsi" w:hAnsiTheme="majorHAnsi"/>
        </w:rPr>
      </w:pPr>
      <w:r w:rsidRPr="0005115C">
        <w:rPr>
          <w:rFonts w:asciiTheme="majorHAnsi" w:hAnsiTheme="majorHAnsi"/>
        </w:rPr>
        <w:t xml:space="preserve">Provided graphic organizer (student lead-in packet: Session 3) </w:t>
      </w:r>
    </w:p>
    <w:p w14:paraId="0A2EC45F" w14:textId="2AF4F661" w:rsidR="00317D15" w:rsidRDefault="0005115C" w:rsidP="00AE5362">
      <w:pPr>
        <w:tabs>
          <w:tab w:val="left" w:pos="360"/>
        </w:tabs>
        <w:ind w:left="1080"/>
        <w:rPr>
          <w:rFonts w:asciiTheme="majorHAnsi" w:hAnsiTheme="majorHAnsi"/>
        </w:rPr>
      </w:pPr>
      <w:r w:rsidRPr="0005115C">
        <w:rPr>
          <w:rFonts w:asciiTheme="majorHAnsi" w:hAnsiTheme="majorHAnsi"/>
        </w:rPr>
        <w:t>SmartBoard or chart paper</w:t>
      </w:r>
    </w:p>
    <w:p w14:paraId="222F335F" w14:textId="77777777" w:rsidR="0005115C" w:rsidRDefault="0005115C" w:rsidP="00AE5362">
      <w:pPr>
        <w:tabs>
          <w:tab w:val="left" w:pos="360"/>
        </w:tabs>
        <w:ind w:left="1080"/>
        <w:rPr>
          <w:rFonts w:asciiTheme="majorHAnsi" w:hAnsiTheme="majorHAnsi"/>
        </w:rPr>
      </w:pPr>
    </w:p>
    <w:p w14:paraId="772FDA78" w14:textId="1CFC1F3E" w:rsidR="0005115C" w:rsidRDefault="0005115C" w:rsidP="00AE5362">
      <w:pPr>
        <w:tabs>
          <w:tab w:val="left" w:pos="360"/>
        </w:tabs>
        <w:ind w:left="1080"/>
        <w:rPr>
          <w:rFonts w:asciiTheme="majorHAnsi" w:hAnsiTheme="majorHAnsi"/>
          <w:u w:val="single"/>
        </w:rPr>
      </w:pPr>
      <w:r>
        <w:rPr>
          <w:rFonts w:asciiTheme="majorHAnsi" w:hAnsiTheme="majorHAnsi"/>
          <w:u w:val="single"/>
        </w:rPr>
        <w:t>Session 4</w:t>
      </w:r>
    </w:p>
    <w:p w14:paraId="00D990E6" w14:textId="77777777" w:rsidR="0005115C" w:rsidRDefault="0005115C" w:rsidP="00AE5362">
      <w:pPr>
        <w:tabs>
          <w:tab w:val="left" w:pos="360"/>
        </w:tabs>
        <w:ind w:left="1080"/>
        <w:rPr>
          <w:rFonts w:asciiTheme="majorHAnsi" w:hAnsiTheme="majorHAnsi"/>
        </w:rPr>
      </w:pPr>
      <w:r>
        <w:rPr>
          <w:rFonts w:asciiTheme="majorHAnsi" w:hAnsiTheme="majorHAnsi"/>
        </w:rPr>
        <w:t>Student response booklet</w:t>
      </w:r>
    </w:p>
    <w:p w14:paraId="01DD2C60" w14:textId="336A4DF6" w:rsidR="0005115C" w:rsidRDefault="0005115C" w:rsidP="00AE5362">
      <w:pPr>
        <w:tabs>
          <w:tab w:val="left" w:pos="360"/>
        </w:tabs>
        <w:ind w:left="1080"/>
        <w:rPr>
          <w:rFonts w:asciiTheme="majorHAnsi" w:hAnsiTheme="majorHAnsi"/>
        </w:rPr>
      </w:pPr>
      <w:r>
        <w:rPr>
          <w:rFonts w:asciiTheme="majorHAnsi" w:hAnsiTheme="majorHAnsi"/>
        </w:rPr>
        <w:t>N</w:t>
      </w:r>
      <w:r w:rsidRPr="0005115C">
        <w:rPr>
          <w:rFonts w:asciiTheme="majorHAnsi" w:hAnsiTheme="majorHAnsi"/>
        </w:rPr>
        <w:t>otes from Sessions 1- 3</w:t>
      </w:r>
    </w:p>
    <w:p w14:paraId="103DB7ED" w14:textId="77777777" w:rsidR="0005115C" w:rsidRPr="0005115C" w:rsidRDefault="0005115C" w:rsidP="00AE5362">
      <w:pPr>
        <w:tabs>
          <w:tab w:val="left" w:pos="360"/>
        </w:tabs>
        <w:ind w:left="1080"/>
        <w:rPr>
          <w:rFonts w:asciiTheme="majorHAnsi" w:hAnsiTheme="majorHAnsi"/>
        </w:rPr>
      </w:pPr>
    </w:p>
    <w:p w14:paraId="3F301BD2" w14:textId="77777777" w:rsidR="0096409C" w:rsidRPr="003D592C" w:rsidRDefault="0096409C" w:rsidP="00AE5362">
      <w:pPr>
        <w:pStyle w:val="ListParagraph"/>
        <w:numPr>
          <w:ilvl w:val="0"/>
          <w:numId w:val="8"/>
        </w:numPr>
        <w:tabs>
          <w:tab w:val="left" w:pos="360"/>
        </w:tabs>
        <w:ind w:left="1080"/>
        <w:rPr>
          <w:rFonts w:asciiTheme="majorHAnsi" w:hAnsiTheme="majorHAnsi"/>
        </w:rPr>
      </w:pPr>
      <w:r w:rsidRPr="003D592C">
        <w:rPr>
          <w:rFonts w:asciiTheme="majorHAnsi" w:hAnsiTheme="majorHAnsi"/>
          <w:b/>
        </w:rPr>
        <w:t>Prior knowledge:</w:t>
      </w:r>
      <w:r w:rsidRPr="003D592C">
        <w:rPr>
          <w:rFonts w:asciiTheme="majorHAnsi" w:hAnsiTheme="majorHAnsi"/>
        </w:rPr>
        <w:t xml:space="preserve"> </w:t>
      </w:r>
    </w:p>
    <w:p w14:paraId="33A820AE" w14:textId="77777777" w:rsidR="00317D15" w:rsidRDefault="00317D15" w:rsidP="00AE5362">
      <w:pPr>
        <w:tabs>
          <w:tab w:val="left" w:pos="360"/>
        </w:tabs>
        <w:ind w:left="1080"/>
        <w:rPr>
          <w:rFonts w:asciiTheme="majorHAnsi" w:hAnsiTheme="majorHAnsi"/>
        </w:rPr>
      </w:pPr>
    </w:p>
    <w:p w14:paraId="53FA816F" w14:textId="77777777" w:rsidR="00317D15" w:rsidRDefault="00317D15" w:rsidP="00AE5362">
      <w:pPr>
        <w:tabs>
          <w:tab w:val="left" w:pos="360"/>
        </w:tabs>
        <w:ind w:left="1080"/>
        <w:rPr>
          <w:rFonts w:asciiTheme="majorHAnsi" w:hAnsiTheme="majorHAnsi"/>
        </w:rPr>
      </w:pPr>
    </w:p>
    <w:p w14:paraId="4C447171" w14:textId="77777777" w:rsidR="00317D15" w:rsidRDefault="00317D15" w:rsidP="002E77E4">
      <w:pPr>
        <w:tabs>
          <w:tab w:val="left" w:pos="360"/>
        </w:tabs>
        <w:rPr>
          <w:rFonts w:asciiTheme="majorHAnsi" w:hAnsiTheme="majorHAnsi"/>
        </w:rPr>
      </w:pPr>
    </w:p>
    <w:p w14:paraId="78C0C806" w14:textId="77777777" w:rsidR="00317D15" w:rsidRPr="003D592C" w:rsidRDefault="00317D15" w:rsidP="00AE5362">
      <w:pPr>
        <w:pStyle w:val="ListParagraph"/>
        <w:numPr>
          <w:ilvl w:val="0"/>
          <w:numId w:val="8"/>
        </w:numPr>
        <w:tabs>
          <w:tab w:val="left" w:pos="360"/>
        </w:tabs>
        <w:ind w:left="1080"/>
        <w:rPr>
          <w:rFonts w:asciiTheme="majorHAnsi" w:hAnsiTheme="majorHAnsi"/>
          <w:b/>
        </w:rPr>
      </w:pPr>
      <w:r w:rsidRPr="003D592C">
        <w:rPr>
          <w:rFonts w:asciiTheme="majorHAnsi" w:hAnsiTheme="majorHAnsi"/>
          <w:b/>
        </w:rPr>
        <w:t>Connection to curriculum:</w:t>
      </w:r>
    </w:p>
    <w:p w14:paraId="71D47369" w14:textId="77777777" w:rsidR="00317D15" w:rsidRPr="00317D15" w:rsidRDefault="00317D15" w:rsidP="002E77E4">
      <w:pPr>
        <w:tabs>
          <w:tab w:val="left" w:pos="360"/>
        </w:tabs>
        <w:rPr>
          <w:rFonts w:asciiTheme="majorHAnsi" w:hAnsiTheme="majorHAnsi"/>
        </w:rPr>
      </w:pPr>
    </w:p>
    <w:p w14:paraId="7E5C7076" w14:textId="77777777" w:rsidR="00317D15" w:rsidRPr="000B57CD" w:rsidRDefault="00317D15" w:rsidP="00AE5362">
      <w:pPr>
        <w:pStyle w:val="ListParagraph"/>
        <w:numPr>
          <w:ilvl w:val="0"/>
          <w:numId w:val="8"/>
        </w:numPr>
        <w:tabs>
          <w:tab w:val="left" w:pos="360"/>
        </w:tabs>
        <w:ind w:left="1080"/>
        <w:rPr>
          <w:rFonts w:asciiTheme="majorHAnsi" w:hAnsiTheme="majorHAnsi"/>
          <w:b/>
        </w:rPr>
      </w:pPr>
      <w:r w:rsidRPr="000B57CD">
        <w:rPr>
          <w:rFonts w:asciiTheme="majorHAnsi" w:hAnsiTheme="majorHAnsi"/>
          <w:b/>
        </w:rPr>
        <w:lastRenderedPageBreak/>
        <w:t>Teacher instructions:</w:t>
      </w:r>
    </w:p>
    <w:p w14:paraId="5FC12674" w14:textId="77777777" w:rsidR="002E77E4" w:rsidRDefault="002E77E4" w:rsidP="002E77E4">
      <w:pPr>
        <w:ind w:right="317"/>
        <w:rPr>
          <w:rFonts w:asciiTheme="majorHAnsi" w:hAnsiTheme="majorHAnsi"/>
          <w:sz w:val="28"/>
          <w:szCs w:val="28"/>
        </w:rPr>
      </w:pPr>
    </w:p>
    <w:p w14:paraId="54CC734C" w14:textId="77777777" w:rsidR="009D3878" w:rsidRDefault="009D3878" w:rsidP="002E77E4">
      <w:pPr>
        <w:ind w:right="317"/>
        <w:jc w:val="center"/>
        <w:rPr>
          <w:rFonts w:asciiTheme="majorHAnsi" w:hAnsiTheme="majorHAnsi"/>
          <w:sz w:val="28"/>
          <w:szCs w:val="28"/>
        </w:rPr>
      </w:pPr>
    </w:p>
    <w:p w14:paraId="5B326276" w14:textId="6E237890" w:rsidR="00210E59" w:rsidRDefault="00210E59" w:rsidP="002E77E4">
      <w:pPr>
        <w:ind w:right="317"/>
        <w:jc w:val="center"/>
        <w:rPr>
          <w:rFonts w:asciiTheme="majorHAnsi" w:hAnsiTheme="majorHAnsi"/>
          <w:sz w:val="28"/>
          <w:szCs w:val="28"/>
        </w:rPr>
      </w:pPr>
      <w:r w:rsidRPr="000B57CD">
        <w:rPr>
          <w:rFonts w:asciiTheme="majorHAnsi" w:hAnsiTheme="majorHAnsi"/>
          <w:sz w:val="28"/>
          <w:szCs w:val="28"/>
        </w:rPr>
        <w:t xml:space="preserve">Teacher Guidance: </w:t>
      </w:r>
      <w:r w:rsidRPr="000B57CD">
        <w:rPr>
          <w:rFonts w:asciiTheme="majorHAnsi" w:hAnsiTheme="majorHAnsi"/>
          <w:b/>
          <w:sz w:val="28"/>
          <w:szCs w:val="28"/>
        </w:rPr>
        <w:t xml:space="preserve">Session 1 </w:t>
      </w:r>
      <w:r w:rsidRPr="000B57CD">
        <w:rPr>
          <w:rFonts w:asciiTheme="majorHAnsi" w:hAnsiTheme="majorHAnsi"/>
          <w:sz w:val="28"/>
          <w:szCs w:val="28"/>
        </w:rPr>
        <w:t>Lead-in Materials</w:t>
      </w:r>
    </w:p>
    <w:p w14:paraId="6A1836E1" w14:textId="77777777" w:rsidR="009D3878" w:rsidRDefault="009D3878" w:rsidP="002E77E4">
      <w:pPr>
        <w:ind w:right="317"/>
        <w:jc w:val="center"/>
        <w:rPr>
          <w:rFonts w:asciiTheme="majorHAnsi" w:hAnsiTheme="majorHAnsi"/>
          <w:sz w:val="28"/>
          <w:szCs w:val="28"/>
        </w:rPr>
      </w:pPr>
    </w:p>
    <w:tbl>
      <w:tblPr>
        <w:tblpPr w:leftFromText="180" w:rightFromText="180" w:vertAnchor="text" w:horzAnchor="page" w:tblpX="1321" w:tblpY="12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668"/>
      </w:tblGrid>
      <w:tr w:rsidR="009D3878" w14:paraId="7D9CD584" w14:textId="77777777" w:rsidTr="009D3878">
        <w:trPr>
          <w:trHeight w:hRule="exact" w:val="302"/>
        </w:trPr>
        <w:tc>
          <w:tcPr>
            <w:tcW w:w="1908" w:type="dxa"/>
          </w:tcPr>
          <w:p w14:paraId="3DC87AA1" w14:textId="77777777" w:rsidR="009D3878" w:rsidRDefault="009D3878" w:rsidP="009D3878">
            <w:pPr>
              <w:pStyle w:val="TableParagraph"/>
              <w:spacing w:line="292" w:lineRule="exact"/>
              <w:ind w:left="489"/>
              <w:rPr>
                <w:b/>
                <w:sz w:val="24"/>
              </w:rPr>
            </w:pPr>
            <w:r>
              <w:rPr>
                <w:b/>
                <w:sz w:val="24"/>
              </w:rPr>
              <w:t>Session 1</w:t>
            </w:r>
          </w:p>
        </w:tc>
        <w:tc>
          <w:tcPr>
            <w:tcW w:w="7668" w:type="dxa"/>
          </w:tcPr>
          <w:p w14:paraId="4F154249" w14:textId="77777777" w:rsidR="009D3878" w:rsidRDefault="009D3878" w:rsidP="009D3878">
            <w:pPr>
              <w:pStyle w:val="TableParagraph"/>
              <w:spacing w:line="292" w:lineRule="exact"/>
              <w:ind w:right="1518"/>
              <w:rPr>
                <w:sz w:val="24"/>
              </w:rPr>
            </w:pPr>
            <w:r>
              <w:rPr>
                <w:sz w:val="24"/>
              </w:rPr>
              <w:t>Lead-In Materials Guidance Booklet</w:t>
            </w:r>
          </w:p>
        </w:tc>
      </w:tr>
      <w:tr w:rsidR="009D3878" w14:paraId="75F8B332" w14:textId="77777777" w:rsidTr="009D3878">
        <w:trPr>
          <w:trHeight w:hRule="exact" w:val="622"/>
        </w:trPr>
        <w:tc>
          <w:tcPr>
            <w:tcW w:w="1908" w:type="dxa"/>
          </w:tcPr>
          <w:p w14:paraId="04B8117B" w14:textId="77777777" w:rsidR="009D3878" w:rsidRDefault="009D3878" w:rsidP="009D3878">
            <w:pPr>
              <w:pStyle w:val="TableParagraph"/>
              <w:spacing w:line="292" w:lineRule="exact"/>
              <w:ind w:left="549"/>
              <w:rPr>
                <w:sz w:val="24"/>
              </w:rPr>
            </w:pPr>
            <w:r>
              <w:rPr>
                <w:sz w:val="24"/>
              </w:rPr>
              <w:t>Purpose</w:t>
            </w:r>
          </w:p>
        </w:tc>
        <w:tc>
          <w:tcPr>
            <w:tcW w:w="7668" w:type="dxa"/>
          </w:tcPr>
          <w:p w14:paraId="24835E26" w14:textId="77777777" w:rsidR="009D3878" w:rsidRDefault="009D3878" w:rsidP="009D3878">
            <w:pPr>
              <w:pStyle w:val="TableParagraph"/>
              <w:numPr>
                <w:ilvl w:val="0"/>
                <w:numId w:val="13"/>
              </w:numPr>
              <w:tabs>
                <w:tab w:val="left" w:pos="824"/>
              </w:tabs>
              <w:spacing w:line="304" w:lineRule="exact"/>
              <w:rPr>
                <w:sz w:val="24"/>
              </w:rPr>
            </w:pPr>
            <w:r>
              <w:rPr>
                <w:sz w:val="24"/>
              </w:rPr>
              <w:t>Provide an introduction to students about</w:t>
            </w:r>
            <w:r>
              <w:rPr>
                <w:spacing w:val="-11"/>
                <w:sz w:val="24"/>
              </w:rPr>
              <w:t xml:space="preserve"> </w:t>
            </w:r>
            <w:r>
              <w:rPr>
                <w:sz w:val="24"/>
              </w:rPr>
              <w:t>STS</w:t>
            </w:r>
          </w:p>
          <w:p w14:paraId="5EBF8FB3" w14:textId="77777777" w:rsidR="009D3878" w:rsidRDefault="009D3878" w:rsidP="009D3878">
            <w:pPr>
              <w:pStyle w:val="TableParagraph"/>
              <w:numPr>
                <w:ilvl w:val="0"/>
                <w:numId w:val="13"/>
              </w:numPr>
              <w:tabs>
                <w:tab w:val="left" w:pos="824"/>
              </w:tabs>
              <w:spacing w:before="1"/>
              <w:rPr>
                <w:sz w:val="24"/>
              </w:rPr>
            </w:pPr>
            <w:r>
              <w:rPr>
                <w:sz w:val="24"/>
              </w:rPr>
              <w:t>Plan for internet</w:t>
            </w:r>
            <w:r>
              <w:rPr>
                <w:spacing w:val="-10"/>
                <w:sz w:val="24"/>
              </w:rPr>
              <w:t xml:space="preserve"> </w:t>
            </w:r>
            <w:r>
              <w:rPr>
                <w:sz w:val="24"/>
              </w:rPr>
              <w:t>research</w:t>
            </w:r>
          </w:p>
        </w:tc>
      </w:tr>
      <w:tr w:rsidR="009D3878" w14:paraId="617A3224" w14:textId="77777777" w:rsidTr="009D3878">
        <w:trPr>
          <w:trHeight w:hRule="exact" w:val="890"/>
        </w:trPr>
        <w:tc>
          <w:tcPr>
            <w:tcW w:w="1908" w:type="dxa"/>
          </w:tcPr>
          <w:p w14:paraId="60FF77F4" w14:textId="77777777" w:rsidR="009D3878" w:rsidRDefault="009D3878" w:rsidP="009D3878">
            <w:pPr>
              <w:pStyle w:val="TableParagraph"/>
              <w:spacing w:line="292" w:lineRule="exact"/>
              <w:ind w:left="487"/>
              <w:rPr>
                <w:sz w:val="24"/>
              </w:rPr>
            </w:pPr>
            <w:r>
              <w:rPr>
                <w:sz w:val="24"/>
              </w:rPr>
              <w:t>Materials</w:t>
            </w:r>
          </w:p>
        </w:tc>
        <w:tc>
          <w:tcPr>
            <w:tcW w:w="7668" w:type="dxa"/>
          </w:tcPr>
          <w:p w14:paraId="43A9AFF8" w14:textId="77777777" w:rsidR="009D3878" w:rsidRDefault="009D3878" w:rsidP="009D3878">
            <w:pPr>
              <w:pStyle w:val="TableParagraph"/>
              <w:spacing w:line="292" w:lineRule="exact"/>
              <w:ind w:right="1518"/>
              <w:rPr>
                <w:sz w:val="24"/>
              </w:rPr>
            </w:pPr>
            <w:r>
              <w:rPr>
                <w:sz w:val="24"/>
              </w:rPr>
              <w:t>Provided texts (student lead-in packet: Session 1)</w:t>
            </w:r>
          </w:p>
          <w:p w14:paraId="5FD09F40" w14:textId="77777777" w:rsidR="009D3878" w:rsidRDefault="009D3878" w:rsidP="009D3878">
            <w:pPr>
              <w:pStyle w:val="TableParagraph"/>
              <w:ind w:right="1518"/>
              <w:rPr>
                <w:sz w:val="24"/>
              </w:rPr>
            </w:pPr>
            <w:r>
              <w:rPr>
                <w:sz w:val="24"/>
              </w:rPr>
              <w:t>Provided graphic organizer (student lead-in packet: Session 1) Smart Board or chart paper</w:t>
            </w:r>
          </w:p>
        </w:tc>
      </w:tr>
      <w:tr w:rsidR="009D3878" w14:paraId="637712C7" w14:textId="77777777" w:rsidTr="009D3878">
        <w:trPr>
          <w:trHeight w:hRule="exact" w:val="302"/>
        </w:trPr>
        <w:tc>
          <w:tcPr>
            <w:tcW w:w="1908" w:type="dxa"/>
          </w:tcPr>
          <w:p w14:paraId="27E26B64" w14:textId="77777777" w:rsidR="009D3878" w:rsidRDefault="009D3878" w:rsidP="009D3878">
            <w:pPr>
              <w:pStyle w:val="TableParagraph"/>
              <w:spacing w:line="292" w:lineRule="exact"/>
              <w:ind w:left="431"/>
              <w:rPr>
                <w:sz w:val="24"/>
              </w:rPr>
            </w:pPr>
            <w:r>
              <w:rPr>
                <w:sz w:val="24"/>
              </w:rPr>
              <w:t>Total Time</w:t>
            </w:r>
          </w:p>
        </w:tc>
        <w:tc>
          <w:tcPr>
            <w:tcW w:w="7668" w:type="dxa"/>
          </w:tcPr>
          <w:p w14:paraId="343EACC7" w14:textId="77777777" w:rsidR="009D3878" w:rsidRDefault="009D3878" w:rsidP="009D3878">
            <w:pPr>
              <w:pStyle w:val="TableParagraph"/>
              <w:spacing w:line="292" w:lineRule="exact"/>
              <w:ind w:right="1518"/>
              <w:rPr>
                <w:sz w:val="24"/>
              </w:rPr>
            </w:pPr>
            <w:r>
              <w:rPr>
                <w:sz w:val="24"/>
              </w:rPr>
              <w:t>45 minutes</w:t>
            </w:r>
          </w:p>
        </w:tc>
      </w:tr>
    </w:tbl>
    <w:p w14:paraId="61D5252C" w14:textId="77777777" w:rsidR="002E77E4" w:rsidRDefault="002E77E4" w:rsidP="002E77E4">
      <w:pPr>
        <w:ind w:right="317"/>
        <w:jc w:val="center"/>
        <w:rPr>
          <w:rFonts w:asciiTheme="majorHAnsi" w:hAnsiTheme="majorHAnsi"/>
          <w:sz w:val="28"/>
          <w:szCs w:val="28"/>
        </w:rPr>
      </w:pPr>
    </w:p>
    <w:p w14:paraId="48FFE260" w14:textId="77777777" w:rsidR="002E77E4" w:rsidRDefault="002E77E4" w:rsidP="002E77E4">
      <w:pPr>
        <w:ind w:right="317"/>
        <w:jc w:val="center"/>
        <w:rPr>
          <w:rFonts w:asciiTheme="majorHAnsi" w:hAnsiTheme="majorHAnsi"/>
          <w:sz w:val="28"/>
          <w:szCs w:val="28"/>
        </w:rPr>
      </w:pPr>
    </w:p>
    <w:p w14:paraId="1B9C4B1A" w14:textId="77777777" w:rsidR="002E77E4" w:rsidRDefault="002E77E4" w:rsidP="002E77E4">
      <w:pPr>
        <w:ind w:right="317"/>
        <w:jc w:val="center"/>
        <w:rPr>
          <w:rFonts w:asciiTheme="majorHAnsi" w:hAnsiTheme="majorHAnsi"/>
          <w:sz w:val="28"/>
          <w:szCs w:val="28"/>
        </w:rPr>
      </w:pPr>
    </w:p>
    <w:p w14:paraId="55F9F032" w14:textId="77777777" w:rsidR="002E77E4" w:rsidRDefault="002E77E4" w:rsidP="002E77E4">
      <w:pPr>
        <w:ind w:right="317"/>
        <w:jc w:val="center"/>
        <w:rPr>
          <w:rFonts w:asciiTheme="majorHAnsi" w:hAnsiTheme="majorHAnsi"/>
          <w:sz w:val="28"/>
          <w:szCs w:val="28"/>
        </w:rPr>
      </w:pPr>
    </w:p>
    <w:p w14:paraId="7080A081" w14:textId="77777777" w:rsidR="002E77E4" w:rsidRDefault="002E77E4" w:rsidP="002E77E4">
      <w:pPr>
        <w:ind w:right="317"/>
        <w:jc w:val="center"/>
        <w:rPr>
          <w:rFonts w:asciiTheme="majorHAnsi" w:hAnsiTheme="majorHAnsi"/>
          <w:sz w:val="28"/>
          <w:szCs w:val="28"/>
        </w:rPr>
      </w:pPr>
    </w:p>
    <w:p w14:paraId="119A55C0" w14:textId="77777777" w:rsidR="002E77E4" w:rsidRDefault="002E77E4" w:rsidP="002E77E4">
      <w:pPr>
        <w:ind w:right="317"/>
        <w:jc w:val="center"/>
        <w:rPr>
          <w:rFonts w:asciiTheme="majorHAnsi" w:hAnsiTheme="majorHAnsi"/>
          <w:sz w:val="28"/>
          <w:szCs w:val="28"/>
        </w:rPr>
      </w:pPr>
    </w:p>
    <w:p w14:paraId="68D854FB" w14:textId="77777777" w:rsidR="002E77E4" w:rsidRDefault="002E77E4" w:rsidP="002E77E4">
      <w:pPr>
        <w:ind w:right="317"/>
        <w:jc w:val="center"/>
        <w:rPr>
          <w:rFonts w:asciiTheme="majorHAnsi" w:hAnsiTheme="majorHAnsi"/>
          <w:sz w:val="28"/>
          <w:szCs w:val="28"/>
        </w:rPr>
      </w:pPr>
    </w:p>
    <w:p w14:paraId="183E318D" w14:textId="77777777" w:rsidR="002E77E4" w:rsidRDefault="002E77E4" w:rsidP="009976A2">
      <w:pPr>
        <w:spacing w:before="52"/>
        <w:ind w:right="234"/>
        <w:rPr>
          <w:rFonts w:asciiTheme="majorHAnsi" w:hAnsiTheme="majorHAnsi"/>
          <w:sz w:val="28"/>
          <w:szCs w:val="28"/>
        </w:rPr>
      </w:pPr>
    </w:p>
    <w:p w14:paraId="09E2A515" w14:textId="0B6B0433" w:rsidR="00210E59" w:rsidRPr="000B57CD" w:rsidRDefault="00210E59" w:rsidP="002E77E4">
      <w:pPr>
        <w:spacing w:before="52"/>
        <w:ind w:left="720" w:right="234" w:firstLine="720"/>
        <w:rPr>
          <w:rFonts w:asciiTheme="majorHAnsi" w:hAnsiTheme="majorHAnsi"/>
          <w:b/>
        </w:rPr>
      </w:pPr>
      <w:r w:rsidRPr="000B57CD">
        <w:rPr>
          <w:rFonts w:asciiTheme="majorHAnsi" w:hAnsiTheme="majorHAnsi"/>
          <w:b/>
        </w:rPr>
        <w:t>(</w:t>
      </w:r>
      <w:r w:rsidRPr="000B57CD">
        <w:rPr>
          <w:rFonts w:asciiTheme="majorHAnsi" w:hAnsiTheme="majorHAnsi"/>
          <w:b/>
          <w:i/>
        </w:rPr>
        <w:t>45 minutes</w:t>
      </w:r>
      <w:r w:rsidRPr="000B57CD">
        <w:rPr>
          <w:rFonts w:asciiTheme="majorHAnsi" w:hAnsiTheme="majorHAnsi"/>
          <w:b/>
        </w:rPr>
        <w:t>) Session 1</w:t>
      </w:r>
    </w:p>
    <w:p w14:paraId="56E3DE69" w14:textId="77777777" w:rsidR="00210E59" w:rsidRDefault="00210E59" w:rsidP="00AE5362">
      <w:pPr>
        <w:pStyle w:val="BodyText"/>
        <w:spacing w:before="10"/>
        <w:ind w:left="720"/>
        <w:rPr>
          <w:b/>
          <w:sz w:val="19"/>
        </w:rPr>
      </w:pPr>
    </w:p>
    <w:p w14:paraId="7ED83C6E" w14:textId="6C050DD3" w:rsidR="00210E59" w:rsidRDefault="00210E59" w:rsidP="002E77E4">
      <w:pPr>
        <w:pStyle w:val="Heading1"/>
        <w:spacing w:line="278" w:lineRule="auto"/>
        <w:ind w:left="1440"/>
      </w:pPr>
      <w:r>
        <w:t>(</w:t>
      </w:r>
      <w:r>
        <w:rPr>
          <w:i/>
        </w:rPr>
        <w:t>25 minutes</w:t>
      </w:r>
      <w:r>
        <w:t>) Activity 1: Understand STS and the issue of cell phone use via small group discussion</w:t>
      </w:r>
    </w:p>
    <w:p w14:paraId="48934371" w14:textId="77777777" w:rsidR="00210E59" w:rsidRPr="000B57CD" w:rsidRDefault="00210E59" w:rsidP="00AE5362">
      <w:pPr>
        <w:pStyle w:val="ListParagraph"/>
        <w:widowControl w:val="0"/>
        <w:numPr>
          <w:ilvl w:val="0"/>
          <w:numId w:val="12"/>
        </w:numPr>
        <w:tabs>
          <w:tab w:val="left" w:pos="1720"/>
        </w:tabs>
        <w:spacing w:before="195" w:line="276" w:lineRule="auto"/>
        <w:ind w:left="2440" w:right="617"/>
        <w:contextualSpacing w:val="0"/>
        <w:jc w:val="both"/>
        <w:rPr>
          <w:rFonts w:asciiTheme="majorHAnsi" w:hAnsiTheme="majorHAnsi"/>
        </w:rPr>
      </w:pPr>
      <w:r w:rsidRPr="000B57CD">
        <w:rPr>
          <w:rFonts w:asciiTheme="majorHAnsi" w:hAnsiTheme="majorHAnsi"/>
        </w:rPr>
        <w:t>Break students into small groups. Instruct students to read the brief introduction in their booklets and discuss their own cell phone use. Ask students to determine how many people in their group use cell phones and determine approximately how much time they spend on cell</w:t>
      </w:r>
      <w:r w:rsidRPr="000B57CD">
        <w:rPr>
          <w:rFonts w:asciiTheme="majorHAnsi" w:hAnsiTheme="majorHAnsi"/>
          <w:spacing w:val="-8"/>
        </w:rPr>
        <w:t xml:space="preserve"> </w:t>
      </w:r>
      <w:r w:rsidRPr="000B57CD">
        <w:rPr>
          <w:rFonts w:asciiTheme="majorHAnsi" w:hAnsiTheme="majorHAnsi"/>
        </w:rPr>
        <w:t>phones.</w:t>
      </w:r>
    </w:p>
    <w:p w14:paraId="548F2D14" w14:textId="77777777" w:rsidR="00210E59" w:rsidRPr="000B57CD" w:rsidRDefault="00210E59" w:rsidP="00AE5362">
      <w:pPr>
        <w:pStyle w:val="ListParagraph"/>
        <w:widowControl w:val="0"/>
        <w:numPr>
          <w:ilvl w:val="0"/>
          <w:numId w:val="12"/>
        </w:numPr>
        <w:tabs>
          <w:tab w:val="left" w:pos="1720"/>
        </w:tabs>
        <w:spacing w:line="276" w:lineRule="auto"/>
        <w:ind w:left="2440" w:right="250"/>
        <w:contextualSpacing w:val="0"/>
        <w:rPr>
          <w:rFonts w:asciiTheme="majorHAnsi" w:hAnsiTheme="majorHAnsi"/>
        </w:rPr>
      </w:pPr>
      <w:r w:rsidRPr="000B57CD">
        <w:rPr>
          <w:rFonts w:asciiTheme="majorHAnsi" w:hAnsiTheme="majorHAnsi"/>
        </w:rPr>
        <w:t>Groups should then list possible reasons to limit cell phone use. Be sure that they consider both potential health dangers of cell phone use and other social implications of cell phone</w:t>
      </w:r>
      <w:r w:rsidRPr="000B57CD">
        <w:rPr>
          <w:rFonts w:asciiTheme="majorHAnsi" w:hAnsiTheme="majorHAnsi"/>
          <w:spacing w:val="-1"/>
        </w:rPr>
        <w:t xml:space="preserve"> </w:t>
      </w:r>
      <w:r w:rsidRPr="000B57CD">
        <w:rPr>
          <w:rFonts w:asciiTheme="majorHAnsi" w:hAnsiTheme="majorHAnsi"/>
        </w:rPr>
        <w:t>use.</w:t>
      </w:r>
    </w:p>
    <w:p w14:paraId="13C128BE" w14:textId="77777777" w:rsidR="00210E59" w:rsidRPr="000B57CD" w:rsidRDefault="00210E59" w:rsidP="00AE5362">
      <w:pPr>
        <w:pStyle w:val="ListParagraph"/>
        <w:widowControl w:val="0"/>
        <w:numPr>
          <w:ilvl w:val="0"/>
          <w:numId w:val="12"/>
        </w:numPr>
        <w:tabs>
          <w:tab w:val="left" w:pos="1720"/>
        </w:tabs>
        <w:spacing w:line="292" w:lineRule="exact"/>
        <w:ind w:left="2440"/>
        <w:contextualSpacing w:val="0"/>
        <w:rPr>
          <w:rFonts w:asciiTheme="majorHAnsi" w:hAnsiTheme="majorHAnsi"/>
        </w:rPr>
      </w:pPr>
      <w:r w:rsidRPr="000B57CD">
        <w:rPr>
          <w:rFonts w:asciiTheme="majorHAnsi" w:hAnsiTheme="majorHAnsi"/>
        </w:rPr>
        <w:t>Have each group share out briefly what ideas they came up</w:t>
      </w:r>
      <w:r w:rsidRPr="000B57CD">
        <w:rPr>
          <w:rFonts w:asciiTheme="majorHAnsi" w:hAnsiTheme="majorHAnsi"/>
          <w:spacing w:val="-15"/>
        </w:rPr>
        <w:t xml:space="preserve"> </w:t>
      </w:r>
      <w:r w:rsidRPr="000B57CD">
        <w:rPr>
          <w:rFonts w:asciiTheme="majorHAnsi" w:hAnsiTheme="majorHAnsi"/>
        </w:rPr>
        <w:t>with.</w:t>
      </w:r>
    </w:p>
    <w:p w14:paraId="0B461EBE" w14:textId="77777777" w:rsidR="00210E59" w:rsidRPr="000B57CD" w:rsidRDefault="00210E59" w:rsidP="009976A2">
      <w:pPr>
        <w:pStyle w:val="BodyText"/>
        <w:rPr>
          <w:rFonts w:asciiTheme="majorHAnsi" w:hAnsiTheme="majorHAnsi"/>
        </w:rPr>
      </w:pPr>
    </w:p>
    <w:p w14:paraId="1C1624C9" w14:textId="77777777" w:rsidR="00210E59" w:rsidRPr="000B57CD" w:rsidRDefault="00210E59" w:rsidP="00AE5362">
      <w:pPr>
        <w:pStyle w:val="Heading1"/>
        <w:spacing w:before="196"/>
        <w:ind w:left="1720"/>
        <w:rPr>
          <w:rFonts w:asciiTheme="majorHAnsi" w:hAnsiTheme="majorHAnsi"/>
        </w:rPr>
      </w:pPr>
      <w:r w:rsidRPr="000B57CD">
        <w:rPr>
          <w:rFonts w:asciiTheme="majorHAnsi" w:hAnsiTheme="majorHAnsi"/>
        </w:rPr>
        <w:t>Student Prompt for Activity 1</w:t>
      </w:r>
    </w:p>
    <w:p w14:paraId="188DEA9E" w14:textId="77777777" w:rsidR="00210E59" w:rsidRPr="000B57CD" w:rsidRDefault="00210E59" w:rsidP="00AE5362">
      <w:pPr>
        <w:pStyle w:val="BodyText"/>
        <w:spacing w:before="4"/>
        <w:ind w:left="720"/>
        <w:rPr>
          <w:rFonts w:asciiTheme="majorHAnsi" w:hAnsiTheme="majorHAnsi"/>
          <w:b/>
          <w:sz w:val="26"/>
        </w:rPr>
      </w:pPr>
    </w:p>
    <w:p w14:paraId="054C0994" w14:textId="5B05236B" w:rsidR="00210E59" w:rsidRPr="009976A2" w:rsidRDefault="00210E59" w:rsidP="009976A2">
      <w:pPr>
        <w:pStyle w:val="BodyText"/>
        <w:ind w:left="1720" w:right="234"/>
        <w:rPr>
          <w:rFonts w:asciiTheme="majorHAnsi" w:hAnsiTheme="majorHAnsi"/>
        </w:rPr>
      </w:pPr>
      <w:r w:rsidRPr="000B57CD">
        <w:rPr>
          <w:rFonts w:asciiTheme="majorHAnsi" w:hAnsiTheme="majorHAnsi"/>
          <w:b/>
        </w:rPr>
        <w:t xml:space="preserve">ACTIVITY 1: </w:t>
      </w:r>
      <w:r w:rsidRPr="000B57CD">
        <w:rPr>
          <w:rFonts w:asciiTheme="majorHAnsi" w:hAnsiTheme="majorHAnsi"/>
        </w:rPr>
        <w:t>Discuss cell phone use in your small group: and respond to the following questions:</w:t>
      </w:r>
    </w:p>
    <w:p w14:paraId="51182F3B" w14:textId="77777777" w:rsidR="00210E59" w:rsidRPr="000B57CD" w:rsidRDefault="00210E59" w:rsidP="00AE5362">
      <w:pPr>
        <w:pStyle w:val="ListParagraph"/>
        <w:widowControl w:val="0"/>
        <w:numPr>
          <w:ilvl w:val="0"/>
          <w:numId w:val="11"/>
        </w:numPr>
        <w:tabs>
          <w:tab w:val="left" w:pos="1720"/>
        </w:tabs>
        <w:ind w:left="2440"/>
        <w:contextualSpacing w:val="0"/>
        <w:rPr>
          <w:rFonts w:asciiTheme="majorHAnsi" w:hAnsiTheme="majorHAnsi"/>
        </w:rPr>
      </w:pPr>
      <w:r w:rsidRPr="000B57CD">
        <w:rPr>
          <w:rFonts w:asciiTheme="majorHAnsi" w:hAnsiTheme="majorHAnsi"/>
        </w:rPr>
        <w:t>How many minutes a day does each student use the cellular</w:t>
      </w:r>
      <w:r w:rsidRPr="000B57CD">
        <w:rPr>
          <w:rFonts w:asciiTheme="majorHAnsi" w:hAnsiTheme="majorHAnsi"/>
          <w:spacing w:val="-18"/>
        </w:rPr>
        <w:t xml:space="preserve"> </w:t>
      </w:r>
      <w:r w:rsidRPr="000B57CD">
        <w:rPr>
          <w:rFonts w:asciiTheme="majorHAnsi" w:hAnsiTheme="majorHAnsi"/>
        </w:rPr>
        <w:t>phone?</w:t>
      </w:r>
    </w:p>
    <w:p w14:paraId="27D8DAAE" w14:textId="77777777" w:rsidR="00210E59" w:rsidRPr="000B57CD" w:rsidRDefault="00210E59" w:rsidP="00AE5362">
      <w:pPr>
        <w:pStyle w:val="ListParagraph"/>
        <w:widowControl w:val="0"/>
        <w:numPr>
          <w:ilvl w:val="0"/>
          <w:numId w:val="11"/>
        </w:numPr>
        <w:tabs>
          <w:tab w:val="left" w:pos="1720"/>
        </w:tabs>
        <w:spacing w:before="44"/>
        <w:ind w:left="2440"/>
        <w:contextualSpacing w:val="0"/>
        <w:rPr>
          <w:rFonts w:asciiTheme="majorHAnsi" w:hAnsiTheme="majorHAnsi"/>
        </w:rPr>
      </w:pPr>
      <w:r w:rsidRPr="000B57CD">
        <w:rPr>
          <w:rFonts w:asciiTheme="majorHAnsi" w:hAnsiTheme="majorHAnsi"/>
        </w:rPr>
        <w:t>How much time is spent on talking and how much time is spent on</w:t>
      </w:r>
      <w:r w:rsidRPr="000B57CD">
        <w:rPr>
          <w:rFonts w:asciiTheme="majorHAnsi" w:hAnsiTheme="majorHAnsi"/>
          <w:spacing w:val="-23"/>
        </w:rPr>
        <w:t xml:space="preserve"> </w:t>
      </w:r>
      <w:r w:rsidRPr="000B57CD">
        <w:rPr>
          <w:rFonts w:asciiTheme="majorHAnsi" w:hAnsiTheme="majorHAnsi"/>
        </w:rPr>
        <w:t>texting?</w:t>
      </w:r>
    </w:p>
    <w:p w14:paraId="4549FC6F" w14:textId="77777777" w:rsidR="00210E59" w:rsidRPr="000B57CD" w:rsidRDefault="00210E59" w:rsidP="00AE5362">
      <w:pPr>
        <w:pStyle w:val="ListParagraph"/>
        <w:widowControl w:val="0"/>
        <w:numPr>
          <w:ilvl w:val="0"/>
          <w:numId w:val="11"/>
        </w:numPr>
        <w:tabs>
          <w:tab w:val="left" w:pos="1720"/>
        </w:tabs>
        <w:spacing w:before="44" w:line="273" w:lineRule="auto"/>
        <w:ind w:left="2440" w:right="218"/>
        <w:contextualSpacing w:val="0"/>
        <w:rPr>
          <w:rFonts w:asciiTheme="majorHAnsi" w:hAnsiTheme="majorHAnsi"/>
        </w:rPr>
      </w:pPr>
      <w:r w:rsidRPr="000B57CD">
        <w:rPr>
          <w:rFonts w:asciiTheme="majorHAnsi" w:hAnsiTheme="majorHAnsi"/>
        </w:rPr>
        <w:lastRenderedPageBreak/>
        <w:t>What are some of the potential negative effects of cell phone use (e.g., health problems, distractions, and waste of</w:t>
      </w:r>
      <w:r w:rsidRPr="000B57CD">
        <w:rPr>
          <w:rFonts w:asciiTheme="majorHAnsi" w:hAnsiTheme="majorHAnsi"/>
          <w:spacing w:val="-10"/>
        </w:rPr>
        <w:t xml:space="preserve"> </w:t>
      </w:r>
      <w:r w:rsidRPr="000B57CD">
        <w:rPr>
          <w:rFonts w:asciiTheme="majorHAnsi" w:hAnsiTheme="majorHAnsi"/>
        </w:rPr>
        <w:t>time)?</w:t>
      </w:r>
    </w:p>
    <w:p w14:paraId="42660325" w14:textId="77777777" w:rsidR="00210E59" w:rsidRPr="000B57CD" w:rsidRDefault="00210E59" w:rsidP="00AE5362">
      <w:pPr>
        <w:pStyle w:val="BodyText"/>
        <w:ind w:left="720"/>
        <w:rPr>
          <w:rFonts w:asciiTheme="majorHAnsi" w:hAnsiTheme="majorHAnsi"/>
          <w:sz w:val="23"/>
        </w:rPr>
      </w:pPr>
    </w:p>
    <w:p w14:paraId="5E936D98" w14:textId="77777777" w:rsidR="00210E59" w:rsidRPr="000B57CD" w:rsidRDefault="00210E59" w:rsidP="00AE5362">
      <w:pPr>
        <w:pStyle w:val="BodyText"/>
        <w:spacing w:before="1" w:line="290" w:lineRule="exact"/>
        <w:ind w:left="2135" w:right="397" w:hanging="56"/>
        <w:rPr>
          <w:rFonts w:asciiTheme="majorHAnsi" w:hAnsiTheme="majorHAnsi"/>
        </w:rPr>
      </w:pPr>
      <w:r w:rsidRPr="000B57CD">
        <w:rPr>
          <w:rFonts w:asciiTheme="majorHAnsi" w:hAnsiTheme="majorHAnsi"/>
        </w:rPr>
        <w:t>In your science notebook, record and summarize the data from all students in your group. Create a visual (visual can be a graph or a picture or a funny cartoon) to display your data.</w:t>
      </w:r>
    </w:p>
    <w:p w14:paraId="58E0412D" w14:textId="77777777" w:rsidR="00210E59" w:rsidRPr="000B57CD" w:rsidRDefault="00210E59" w:rsidP="00AE5362">
      <w:pPr>
        <w:pStyle w:val="BodyText"/>
        <w:ind w:left="720"/>
        <w:rPr>
          <w:rFonts w:asciiTheme="majorHAnsi" w:hAnsiTheme="majorHAnsi"/>
        </w:rPr>
      </w:pPr>
    </w:p>
    <w:p w14:paraId="2E3136D6" w14:textId="77777777" w:rsidR="00210E59" w:rsidRPr="000B57CD" w:rsidRDefault="00210E59" w:rsidP="00AE5362">
      <w:pPr>
        <w:pStyle w:val="BodyText"/>
        <w:ind w:left="720"/>
        <w:rPr>
          <w:rFonts w:asciiTheme="majorHAnsi" w:hAnsiTheme="majorHAnsi"/>
        </w:rPr>
      </w:pPr>
    </w:p>
    <w:p w14:paraId="31118144" w14:textId="77777777" w:rsidR="00210E59" w:rsidRPr="000B57CD" w:rsidRDefault="00210E59" w:rsidP="00AE5362">
      <w:pPr>
        <w:pStyle w:val="BodyText"/>
        <w:spacing w:before="6"/>
        <w:ind w:left="720"/>
        <w:rPr>
          <w:rFonts w:asciiTheme="majorHAnsi" w:hAnsiTheme="majorHAnsi"/>
          <w:sz w:val="19"/>
        </w:rPr>
      </w:pPr>
    </w:p>
    <w:p w14:paraId="0798D929" w14:textId="4EFB5DBB" w:rsidR="00210E59" w:rsidRPr="000B57CD" w:rsidRDefault="009976A2" w:rsidP="009976A2">
      <w:pPr>
        <w:pStyle w:val="Heading1"/>
        <w:numPr>
          <w:ilvl w:val="0"/>
          <w:numId w:val="17"/>
        </w:numPr>
        <w:spacing w:before="1"/>
        <w:rPr>
          <w:rFonts w:asciiTheme="majorHAnsi" w:hAnsiTheme="majorHAnsi"/>
        </w:rPr>
      </w:pPr>
      <w:r>
        <w:rPr>
          <w:rFonts w:asciiTheme="majorHAnsi" w:hAnsiTheme="majorHAnsi"/>
          <w:i/>
        </w:rPr>
        <w:t>m</w:t>
      </w:r>
      <w:r w:rsidR="00210E59" w:rsidRPr="000B57CD">
        <w:rPr>
          <w:rFonts w:asciiTheme="majorHAnsi" w:hAnsiTheme="majorHAnsi"/>
          <w:i/>
        </w:rPr>
        <w:t xml:space="preserve">inutes) </w:t>
      </w:r>
      <w:r w:rsidR="00210E59" w:rsidRPr="000B57CD">
        <w:rPr>
          <w:rFonts w:asciiTheme="majorHAnsi" w:hAnsiTheme="majorHAnsi"/>
        </w:rPr>
        <w:t>Activity 2: Understand the basics of Internet research</w:t>
      </w:r>
    </w:p>
    <w:p w14:paraId="0DCFAA00" w14:textId="77777777" w:rsidR="00210E59" w:rsidRPr="000B57CD" w:rsidRDefault="00210E59" w:rsidP="00AE5362">
      <w:pPr>
        <w:pStyle w:val="BodyText"/>
        <w:ind w:left="720"/>
        <w:rPr>
          <w:rFonts w:asciiTheme="majorHAnsi" w:hAnsiTheme="majorHAnsi"/>
          <w:b/>
          <w:sz w:val="20"/>
        </w:rPr>
      </w:pPr>
    </w:p>
    <w:p w14:paraId="09E4D8E3" w14:textId="5058C0FA" w:rsidR="009976A2" w:rsidRDefault="00210E59" w:rsidP="009976A2">
      <w:pPr>
        <w:pStyle w:val="ListParagraph"/>
        <w:widowControl w:val="0"/>
        <w:numPr>
          <w:ilvl w:val="0"/>
          <w:numId w:val="10"/>
        </w:numPr>
        <w:tabs>
          <w:tab w:val="left" w:pos="1720"/>
        </w:tabs>
        <w:spacing w:line="276" w:lineRule="auto"/>
        <w:ind w:left="2440" w:right="367"/>
        <w:contextualSpacing w:val="0"/>
        <w:rPr>
          <w:rFonts w:asciiTheme="majorHAnsi" w:hAnsiTheme="majorHAnsi"/>
        </w:rPr>
      </w:pPr>
      <w:r w:rsidRPr="000B57CD">
        <w:rPr>
          <w:rFonts w:asciiTheme="majorHAnsi" w:hAnsiTheme="majorHAnsi"/>
        </w:rPr>
        <w:t>Have students review the document in their student guide regarding internet research. Explain that they will be spending the next class period doing internet research on</w:t>
      </w:r>
      <w:r w:rsidRPr="000B57CD">
        <w:rPr>
          <w:rFonts w:asciiTheme="majorHAnsi" w:hAnsiTheme="majorHAnsi"/>
          <w:spacing w:val="-26"/>
        </w:rPr>
        <w:t xml:space="preserve"> </w:t>
      </w:r>
      <w:r w:rsidRPr="000B57CD">
        <w:rPr>
          <w:rFonts w:asciiTheme="majorHAnsi" w:hAnsiTheme="majorHAnsi"/>
        </w:rPr>
        <w:t>the</w:t>
      </w:r>
      <w:r w:rsidR="009976A2">
        <w:rPr>
          <w:rFonts w:asciiTheme="majorHAnsi" w:hAnsiTheme="majorHAnsi"/>
        </w:rPr>
        <w:t xml:space="preserve"> </w:t>
      </w:r>
      <w:r w:rsidR="009976A2" w:rsidRPr="009976A2">
        <w:rPr>
          <w:rFonts w:asciiTheme="majorHAnsi" w:hAnsiTheme="majorHAnsi"/>
        </w:rPr>
        <w:t>potential health dangers of cell phone use. Explain that they will be using this information as part of their assessment so it will be important to do their best in getting reliable and relevant information.</w:t>
      </w:r>
    </w:p>
    <w:p w14:paraId="77F00BA3" w14:textId="77777777" w:rsidR="009976A2" w:rsidRDefault="009976A2" w:rsidP="009976A2">
      <w:pPr>
        <w:pStyle w:val="ListParagraph"/>
        <w:widowControl w:val="0"/>
        <w:tabs>
          <w:tab w:val="left" w:pos="1720"/>
        </w:tabs>
        <w:spacing w:line="276" w:lineRule="auto"/>
        <w:ind w:left="2440" w:right="367"/>
        <w:contextualSpacing w:val="0"/>
        <w:rPr>
          <w:rFonts w:asciiTheme="majorHAnsi" w:hAnsiTheme="majorHAnsi"/>
        </w:rPr>
      </w:pPr>
    </w:p>
    <w:p w14:paraId="335E4A7E" w14:textId="2B6138EF" w:rsidR="009976A2" w:rsidRPr="009976A2" w:rsidRDefault="009976A2" w:rsidP="009976A2">
      <w:pPr>
        <w:pStyle w:val="ListParagraph"/>
        <w:widowControl w:val="0"/>
        <w:numPr>
          <w:ilvl w:val="0"/>
          <w:numId w:val="10"/>
        </w:numPr>
        <w:tabs>
          <w:tab w:val="left" w:pos="1720"/>
        </w:tabs>
        <w:spacing w:line="276" w:lineRule="auto"/>
        <w:ind w:left="2440" w:right="367"/>
        <w:contextualSpacing w:val="0"/>
        <w:rPr>
          <w:rFonts w:asciiTheme="majorHAnsi" w:hAnsiTheme="majorHAnsi"/>
        </w:rPr>
      </w:pPr>
      <w:r w:rsidRPr="009976A2">
        <w:rPr>
          <w:rFonts w:asciiTheme="majorHAnsi" w:hAnsiTheme="majorHAnsi"/>
        </w:rPr>
        <w:t>Review the note taking worksheet with students to help prepare them for what they will write about at each site they</w:t>
      </w:r>
      <w:r w:rsidRPr="009976A2">
        <w:rPr>
          <w:rFonts w:asciiTheme="majorHAnsi" w:hAnsiTheme="majorHAnsi"/>
          <w:spacing w:val="-9"/>
        </w:rPr>
        <w:t xml:space="preserve"> </w:t>
      </w:r>
      <w:r w:rsidRPr="009976A2">
        <w:rPr>
          <w:rFonts w:asciiTheme="majorHAnsi" w:hAnsiTheme="majorHAnsi"/>
        </w:rPr>
        <w:t>visit.</w:t>
      </w:r>
    </w:p>
    <w:p w14:paraId="435C8CD4" w14:textId="77777777" w:rsidR="009976A2" w:rsidRPr="000B57CD" w:rsidRDefault="009976A2" w:rsidP="009976A2">
      <w:pPr>
        <w:pStyle w:val="Heading1"/>
        <w:spacing w:before="195"/>
        <w:ind w:left="2080"/>
        <w:rPr>
          <w:rFonts w:asciiTheme="majorHAnsi" w:hAnsiTheme="majorHAnsi"/>
        </w:rPr>
      </w:pPr>
      <w:r w:rsidRPr="000B57CD">
        <w:rPr>
          <w:rFonts w:asciiTheme="majorHAnsi" w:hAnsiTheme="majorHAnsi"/>
        </w:rPr>
        <w:t>Close: Collect all materials to redistribute tomorrow.</w:t>
      </w:r>
    </w:p>
    <w:p w14:paraId="50937EAD" w14:textId="77777777" w:rsidR="009976A2" w:rsidRPr="000B57CD" w:rsidRDefault="009976A2" w:rsidP="009976A2">
      <w:pPr>
        <w:pStyle w:val="BodyText"/>
        <w:ind w:left="720"/>
        <w:rPr>
          <w:rFonts w:asciiTheme="majorHAnsi" w:hAnsiTheme="majorHAnsi"/>
          <w:b/>
        </w:rPr>
      </w:pPr>
    </w:p>
    <w:p w14:paraId="456F8EA3" w14:textId="77777777" w:rsidR="009976A2" w:rsidRPr="000B57CD" w:rsidRDefault="009976A2" w:rsidP="009976A2">
      <w:pPr>
        <w:pStyle w:val="BodyText"/>
        <w:ind w:left="720"/>
        <w:rPr>
          <w:rFonts w:asciiTheme="majorHAnsi" w:hAnsiTheme="majorHAnsi"/>
          <w:b/>
        </w:rPr>
      </w:pPr>
    </w:p>
    <w:p w14:paraId="63BFCA3F" w14:textId="77777777" w:rsidR="009976A2" w:rsidRPr="000B57CD" w:rsidRDefault="009976A2" w:rsidP="009976A2">
      <w:pPr>
        <w:spacing w:before="196"/>
        <w:ind w:left="1720" w:right="234"/>
        <w:rPr>
          <w:rFonts w:asciiTheme="majorHAnsi" w:hAnsiTheme="majorHAnsi"/>
          <w:b/>
        </w:rPr>
      </w:pPr>
      <w:r w:rsidRPr="000B57CD">
        <w:rPr>
          <w:rFonts w:asciiTheme="majorHAnsi" w:hAnsiTheme="majorHAnsi"/>
          <w:b/>
        </w:rPr>
        <w:t>Student Prompt and Research Note Page for Activity 2</w:t>
      </w:r>
    </w:p>
    <w:p w14:paraId="4FBEB438" w14:textId="77777777" w:rsidR="009976A2" w:rsidRPr="000B57CD" w:rsidRDefault="009976A2" w:rsidP="009976A2">
      <w:pPr>
        <w:pStyle w:val="BodyText"/>
        <w:spacing w:before="10"/>
        <w:ind w:left="720"/>
        <w:rPr>
          <w:rFonts w:asciiTheme="majorHAnsi" w:hAnsiTheme="majorHAnsi"/>
          <w:b/>
          <w:sz w:val="19"/>
        </w:rPr>
      </w:pPr>
    </w:p>
    <w:p w14:paraId="6214A04F" w14:textId="77777777" w:rsidR="009976A2" w:rsidRPr="000B57CD" w:rsidRDefault="009976A2" w:rsidP="009976A2">
      <w:pPr>
        <w:pStyle w:val="BodyText"/>
        <w:ind w:left="1720" w:right="342"/>
        <w:rPr>
          <w:rFonts w:asciiTheme="majorHAnsi" w:hAnsiTheme="majorHAnsi"/>
        </w:rPr>
      </w:pPr>
      <w:r w:rsidRPr="000B57CD">
        <w:rPr>
          <w:rFonts w:asciiTheme="majorHAnsi" w:hAnsiTheme="majorHAnsi"/>
        </w:rPr>
        <w:t>Use the Internet to research health effects of cell phone use and record observations on the provided note taking template (use a separate template for every website you search and take information from).  Use the research guide from Session 1 to help you get started.</w:t>
      </w:r>
    </w:p>
    <w:p w14:paraId="081CA8A8" w14:textId="77777777" w:rsidR="009976A2" w:rsidRPr="009976A2" w:rsidRDefault="009976A2" w:rsidP="009976A2">
      <w:pPr>
        <w:widowControl w:val="0"/>
        <w:tabs>
          <w:tab w:val="left" w:pos="1720"/>
        </w:tabs>
        <w:spacing w:line="276" w:lineRule="auto"/>
        <w:ind w:right="367"/>
        <w:rPr>
          <w:rFonts w:asciiTheme="majorHAnsi" w:hAnsiTheme="majorHAnsi"/>
        </w:rPr>
      </w:pPr>
    </w:p>
    <w:p w14:paraId="55152F98" w14:textId="77777777" w:rsidR="009976A2" w:rsidRDefault="009976A2" w:rsidP="009976A2">
      <w:pPr>
        <w:widowControl w:val="0"/>
        <w:tabs>
          <w:tab w:val="left" w:pos="1720"/>
        </w:tabs>
        <w:spacing w:line="276" w:lineRule="auto"/>
        <w:ind w:right="367"/>
        <w:rPr>
          <w:rFonts w:asciiTheme="majorHAnsi" w:hAnsiTheme="majorHAnsi"/>
        </w:rPr>
      </w:pPr>
    </w:p>
    <w:p w14:paraId="2AA0D059" w14:textId="77777777" w:rsidR="009976A2" w:rsidRPr="009976A2" w:rsidRDefault="009976A2" w:rsidP="009976A2">
      <w:pPr>
        <w:widowControl w:val="0"/>
        <w:tabs>
          <w:tab w:val="left" w:pos="1720"/>
        </w:tabs>
        <w:spacing w:line="276" w:lineRule="auto"/>
        <w:ind w:right="367"/>
        <w:rPr>
          <w:rFonts w:asciiTheme="majorHAnsi" w:hAnsiTheme="majorHAnsi"/>
        </w:rPr>
        <w:sectPr w:rsidR="009976A2" w:rsidRPr="009976A2">
          <w:headerReference w:type="even" r:id="rId7"/>
          <w:headerReference w:type="default" r:id="rId8"/>
          <w:footerReference w:type="even" r:id="rId9"/>
          <w:footerReference w:type="default" r:id="rId10"/>
          <w:headerReference w:type="first" r:id="rId11"/>
          <w:footerReference w:type="first" r:id="rId12"/>
          <w:pgSz w:w="12240" w:h="15840"/>
          <w:pgMar w:top="1200" w:right="1220" w:bottom="1200" w:left="440" w:header="760" w:footer="1001" w:gutter="0"/>
          <w:cols w:space="720"/>
        </w:sectPr>
      </w:pPr>
    </w:p>
    <w:p w14:paraId="00A273CF" w14:textId="77777777" w:rsidR="00210E59" w:rsidRPr="000B57CD" w:rsidRDefault="00210E59" w:rsidP="009976A2">
      <w:pPr>
        <w:pStyle w:val="BodyText"/>
        <w:spacing w:before="11"/>
        <w:ind w:left="720"/>
        <w:rPr>
          <w:rFonts w:asciiTheme="majorHAnsi" w:hAnsiTheme="majorHAnsi"/>
          <w:sz w:val="23"/>
        </w:rPr>
      </w:pPr>
    </w:p>
    <w:p w14:paraId="7341799A" w14:textId="13CD85C6" w:rsidR="00210E59" w:rsidRPr="000B57CD" w:rsidRDefault="00210E59" w:rsidP="009976A2">
      <w:pPr>
        <w:pStyle w:val="BodyText"/>
        <w:spacing w:before="1"/>
        <w:ind w:right="234"/>
        <w:jc w:val="center"/>
        <w:rPr>
          <w:rFonts w:asciiTheme="majorHAnsi" w:hAnsiTheme="majorHAnsi"/>
        </w:rPr>
      </w:pPr>
      <w:r w:rsidRPr="000B57CD">
        <w:rPr>
          <w:rFonts w:asciiTheme="majorHAnsi" w:hAnsiTheme="majorHAnsi"/>
        </w:rPr>
        <w:t>Research Notes Page (use one page for each web site)</w:t>
      </w:r>
    </w:p>
    <w:tbl>
      <w:tblPr>
        <w:tblW w:w="9576" w:type="dxa"/>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6228"/>
      </w:tblGrid>
      <w:tr w:rsidR="00210E59" w14:paraId="10630D83" w14:textId="77777777" w:rsidTr="009976A2">
        <w:trPr>
          <w:trHeight w:hRule="exact" w:val="881"/>
        </w:trPr>
        <w:tc>
          <w:tcPr>
            <w:tcW w:w="3348" w:type="dxa"/>
          </w:tcPr>
          <w:p w14:paraId="31E30BFF" w14:textId="77777777" w:rsidR="00210E59" w:rsidRDefault="00210E59" w:rsidP="001C50F9">
            <w:pPr>
              <w:pStyle w:val="TableParagraph"/>
              <w:spacing w:before="141" w:line="242" w:lineRule="auto"/>
              <w:ind w:right="496"/>
              <w:rPr>
                <w:sz w:val="24"/>
              </w:rPr>
            </w:pPr>
            <w:r>
              <w:rPr>
                <w:sz w:val="24"/>
              </w:rPr>
              <w:t>What search engine did you use?</w:t>
            </w:r>
          </w:p>
        </w:tc>
        <w:tc>
          <w:tcPr>
            <w:tcW w:w="6228" w:type="dxa"/>
          </w:tcPr>
          <w:p w14:paraId="6E500F2C" w14:textId="77777777" w:rsidR="00210E59" w:rsidRDefault="00210E59" w:rsidP="001C50F9"/>
        </w:tc>
      </w:tr>
      <w:tr w:rsidR="00210E59" w14:paraId="44347D9B" w14:textId="77777777" w:rsidTr="009976A2">
        <w:trPr>
          <w:trHeight w:hRule="exact" w:val="883"/>
        </w:trPr>
        <w:tc>
          <w:tcPr>
            <w:tcW w:w="3348" w:type="dxa"/>
          </w:tcPr>
          <w:p w14:paraId="430A1E40" w14:textId="77777777" w:rsidR="00210E59" w:rsidRDefault="00210E59" w:rsidP="001C50F9">
            <w:pPr>
              <w:pStyle w:val="TableParagraph"/>
              <w:spacing w:before="143"/>
              <w:ind w:right="281"/>
              <w:rPr>
                <w:sz w:val="24"/>
              </w:rPr>
            </w:pPr>
            <w:r>
              <w:rPr>
                <w:sz w:val="24"/>
              </w:rPr>
              <w:t>What keywords did you use in this web search?</w:t>
            </w:r>
          </w:p>
        </w:tc>
        <w:tc>
          <w:tcPr>
            <w:tcW w:w="6228" w:type="dxa"/>
          </w:tcPr>
          <w:p w14:paraId="763757E9" w14:textId="77777777" w:rsidR="00210E59" w:rsidRDefault="00210E59" w:rsidP="001C50F9"/>
        </w:tc>
      </w:tr>
      <w:tr w:rsidR="00210E59" w14:paraId="1ADFA979" w14:textId="77777777" w:rsidTr="009976A2">
        <w:trPr>
          <w:trHeight w:hRule="exact" w:val="900"/>
        </w:trPr>
        <w:tc>
          <w:tcPr>
            <w:tcW w:w="3348" w:type="dxa"/>
          </w:tcPr>
          <w:p w14:paraId="2CC375CE" w14:textId="77777777" w:rsidR="00210E59" w:rsidRDefault="00210E59" w:rsidP="001C50F9">
            <w:pPr>
              <w:pStyle w:val="TableParagraph"/>
              <w:spacing w:before="4"/>
              <w:ind w:left="0"/>
              <w:rPr>
                <w:sz w:val="24"/>
              </w:rPr>
            </w:pPr>
          </w:p>
          <w:p w14:paraId="618B3926" w14:textId="77777777" w:rsidR="00210E59" w:rsidRDefault="00210E59" w:rsidP="001C50F9">
            <w:pPr>
              <w:pStyle w:val="TableParagraph"/>
              <w:rPr>
                <w:sz w:val="24"/>
              </w:rPr>
            </w:pPr>
            <w:r>
              <w:rPr>
                <w:sz w:val="24"/>
              </w:rPr>
              <w:t>What is the URL of the website?</w:t>
            </w:r>
          </w:p>
        </w:tc>
        <w:tc>
          <w:tcPr>
            <w:tcW w:w="6228" w:type="dxa"/>
          </w:tcPr>
          <w:p w14:paraId="351C546D" w14:textId="77777777" w:rsidR="00210E59" w:rsidRDefault="00210E59" w:rsidP="001C50F9"/>
        </w:tc>
      </w:tr>
      <w:tr w:rsidR="00210E59" w14:paraId="4697F90F" w14:textId="77777777" w:rsidTr="009976A2">
        <w:trPr>
          <w:trHeight w:hRule="exact" w:val="1241"/>
        </w:trPr>
        <w:tc>
          <w:tcPr>
            <w:tcW w:w="3348" w:type="dxa"/>
          </w:tcPr>
          <w:p w14:paraId="11755290" w14:textId="77777777" w:rsidR="00210E59" w:rsidRDefault="00210E59" w:rsidP="001C50F9">
            <w:pPr>
              <w:pStyle w:val="TableParagraph"/>
              <w:spacing w:before="3"/>
              <w:ind w:left="0"/>
              <w:rPr>
                <w:sz w:val="26"/>
              </w:rPr>
            </w:pPr>
          </w:p>
          <w:p w14:paraId="5CED1C5A" w14:textId="77777777" w:rsidR="00210E59" w:rsidRDefault="00210E59" w:rsidP="001C50F9">
            <w:pPr>
              <w:pStyle w:val="TableParagraph"/>
              <w:spacing w:line="242" w:lineRule="auto"/>
              <w:ind w:right="648"/>
              <w:rPr>
                <w:sz w:val="24"/>
              </w:rPr>
            </w:pPr>
            <w:r>
              <w:rPr>
                <w:sz w:val="24"/>
              </w:rPr>
              <w:t>Who is responsible for the content of this website?*</w:t>
            </w:r>
          </w:p>
        </w:tc>
        <w:tc>
          <w:tcPr>
            <w:tcW w:w="6228" w:type="dxa"/>
          </w:tcPr>
          <w:p w14:paraId="0F6591D3" w14:textId="77777777" w:rsidR="00210E59" w:rsidRDefault="00210E59" w:rsidP="001C50F9"/>
        </w:tc>
      </w:tr>
      <w:tr w:rsidR="00210E59" w14:paraId="5DCDBAC0" w14:textId="77777777" w:rsidTr="009976A2">
        <w:trPr>
          <w:trHeight w:hRule="exact" w:val="1610"/>
        </w:trPr>
        <w:tc>
          <w:tcPr>
            <w:tcW w:w="3348" w:type="dxa"/>
          </w:tcPr>
          <w:p w14:paraId="4F3A9123" w14:textId="77777777" w:rsidR="00210E59" w:rsidRDefault="00210E59" w:rsidP="001C50F9">
            <w:pPr>
              <w:pStyle w:val="TableParagraph"/>
              <w:spacing w:before="7"/>
              <w:ind w:left="0"/>
              <w:rPr>
                <w:sz w:val="29"/>
              </w:rPr>
            </w:pPr>
          </w:p>
          <w:p w14:paraId="14DEB9A5" w14:textId="77777777" w:rsidR="00210E59" w:rsidRDefault="00210E59" w:rsidP="001C50F9">
            <w:pPr>
              <w:pStyle w:val="TableParagraph"/>
              <w:spacing w:before="1"/>
              <w:ind w:right="924"/>
              <w:rPr>
                <w:sz w:val="24"/>
              </w:rPr>
            </w:pPr>
            <w:r>
              <w:rPr>
                <w:sz w:val="24"/>
              </w:rPr>
              <w:t>In what date was the site/article uploaded or updated?**</w:t>
            </w:r>
          </w:p>
        </w:tc>
        <w:tc>
          <w:tcPr>
            <w:tcW w:w="6228" w:type="dxa"/>
          </w:tcPr>
          <w:p w14:paraId="3F849ED2" w14:textId="77777777" w:rsidR="00210E59" w:rsidRDefault="00210E59" w:rsidP="001C50F9"/>
        </w:tc>
      </w:tr>
      <w:tr w:rsidR="00210E59" w14:paraId="3573AD27" w14:textId="77777777" w:rsidTr="009976A2">
        <w:trPr>
          <w:trHeight w:hRule="exact" w:val="1630"/>
        </w:trPr>
        <w:tc>
          <w:tcPr>
            <w:tcW w:w="3348" w:type="dxa"/>
          </w:tcPr>
          <w:p w14:paraId="38823722" w14:textId="77777777" w:rsidR="00210E59" w:rsidRDefault="00210E59" w:rsidP="001C50F9">
            <w:pPr>
              <w:pStyle w:val="TableParagraph"/>
              <w:ind w:left="0"/>
              <w:rPr>
                <w:sz w:val="24"/>
              </w:rPr>
            </w:pPr>
          </w:p>
          <w:p w14:paraId="7689F5F4" w14:textId="77777777" w:rsidR="00210E59" w:rsidRDefault="00210E59" w:rsidP="001C50F9">
            <w:pPr>
              <w:pStyle w:val="TableParagraph"/>
              <w:spacing w:before="5"/>
              <w:ind w:left="0"/>
              <w:rPr>
                <w:sz w:val="18"/>
              </w:rPr>
            </w:pPr>
          </w:p>
          <w:p w14:paraId="25AD9358" w14:textId="77777777" w:rsidR="00210E59" w:rsidRDefault="00210E59" w:rsidP="001C50F9">
            <w:pPr>
              <w:pStyle w:val="TableParagraph"/>
              <w:ind w:right="300"/>
              <w:rPr>
                <w:sz w:val="24"/>
              </w:rPr>
            </w:pPr>
            <w:r>
              <w:rPr>
                <w:sz w:val="24"/>
              </w:rPr>
              <w:t>Does the site have a “mail-to” link for asking questions?</w:t>
            </w:r>
          </w:p>
        </w:tc>
        <w:tc>
          <w:tcPr>
            <w:tcW w:w="6228" w:type="dxa"/>
          </w:tcPr>
          <w:p w14:paraId="0EFA5AA2" w14:textId="77777777" w:rsidR="00210E59" w:rsidRDefault="00210E59" w:rsidP="001C50F9"/>
        </w:tc>
      </w:tr>
      <w:tr w:rsidR="009976A2" w14:paraId="6D60D25D" w14:textId="77777777" w:rsidTr="009976A2">
        <w:trPr>
          <w:trHeight w:hRule="exact" w:val="1630"/>
        </w:trPr>
        <w:tc>
          <w:tcPr>
            <w:tcW w:w="3348" w:type="dxa"/>
            <w:vAlign w:val="center"/>
          </w:tcPr>
          <w:p w14:paraId="760D6227" w14:textId="281F5C1F" w:rsidR="009976A2" w:rsidRDefault="009976A2" w:rsidP="009976A2">
            <w:pPr>
              <w:pStyle w:val="TableParagraph"/>
              <w:ind w:left="101"/>
              <w:rPr>
                <w:sz w:val="24"/>
              </w:rPr>
            </w:pPr>
            <w:r>
              <w:rPr>
                <w:sz w:val="24"/>
              </w:rPr>
              <w:t xml:space="preserve">Based on the above, do you </w:t>
            </w:r>
            <w:r>
              <w:rPr>
                <w:sz w:val="24"/>
              </w:rPr>
              <w:br/>
              <w:t>trust this website? Why?</w:t>
            </w:r>
          </w:p>
        </w:tc>
        <w:tc>
          <w:tcPr>
            <w:tcW w:w="6228" w:type="dxa"/>
          </w:tcPr>
          <w:p w14:paraId="7A7B75BD" w14:textId="77777777" w:rsidR="009976A2" w:rsidRDefault="009976A2" w:rsidP="001C50F9"/>
        </w:tc>
      </w:tr>
      <w:tr w:rsidR="009976A2" w14:paraId="74A2A247" w14:textId="77777777" w:rsidTr="009976A2">
        <w:trPr>
          <w:trHeight w:hRule="exact" w:val="1069"/>
        </w:trPr>
        <w:tc>
          <w:tcPr>
            <w:tcW w:w="3348" w:type="dxa"/>
            <w:vAlign w:val="center"/>
          </w:tcPr>
          <w:p w14:paraId="3AC211CA" w14:textId="1850C48D" w:rsidR="009976A2" w:rsidRDefault="009976A2" w:rsidP="009976A2">
            <w:pPr>
              <w:pStyle w:val="TableParagraph"/>
              <w:ind w:left="101"/>
              <w:rPr>
                <w:sz w:val="24"/>
              </w:rPr>
            </w:pPr>
            <w:r>
              <w:rPr>
                <w:sz w:val="24"/>
              </w:rPr>
              <w:t>List the main claims and supportive evidence that you learned from this website</w:t>
            </w:r>
          </w:p>
        </w:tc>
        <w:tc>
          <w:tcPr>
            <w:tcW w:w="6228" w:type="dxa"/>
          </w:tcPr>
          <w:p w14:paraId="423133F2" w14:textId="77777777" w:rsidR="009976A2" w:rsidRDefault="009976A2" w:rsidP="001C50F9"/>
        </w:tc>
      </w:tr>
    </w:tbl>
    <w:p w14:paraId="31C682C4" w14:textId="77777777" w:rsidR="00210E59" w:rsidRDefault="00210E59" w:rsidP="009976A2">
      <w:pPr>
        <w:ind w:left="720"/>
        <w:sectPr w:rsidR="00210E59">
          <w:pgSz w:w="12240" w:h="15840"/>
          <w:pgMar w:top="1200" w:right="1220" w:bottom="1200" w:left="440" w:header="760" w:footer="1001" w:gutter="0"/>
          <w:cols w:space="720"/>
        </w:sectPr>
      </w:pPr>
    </w:p>
    <w:p w14:paraId="27936BA0" w14:textId="77777777" w:rsidR="00210E59" w:rsidRDefault="00210E59" w:rsidP="00AE5362">
      <w:pPr>
        <w:pStyle w:val="BodyText"/>
        <w:spacing w:before="6"/>
        <w:ind w:left="720"/>
        <w:rPr>
          <w:sz w:val="4"/>
        </w:rPr>
      </w:pPr>
    </w:p>
    <w:p w14:paraId="5AF922EB" w14:textId="77777777" w:rsidR="00210E59" w:rsidRDefault="00210E59" w:rsidP="00AE5362">
      <w:pPr>
        <w:pStyle w:val="BodyText"/>
        <w:ind w:left="1720" w:right="1579"/>
      </w:pPr>
      <w:r>
        <w:t xml:space="preserve">*(usually found at the header, or bottom of the webpage, or can be researched at </w:t>
      </w:r>
      <w:hyperlink r:id="rId13">
        <w:r>
          <w:rPr>
            <w:color w:val="0000FF"/>
            <w:u w:val="single" w:color="0000FF"/>
          </w:rPr>
          <w:t>http://www.whois.net/</w:t>
        </w:r>
      </w:hyperlink>
      <w:r>
        <w:t>)</w:t>
      </w:r>
    </w:p>
    <w:p w14:paraId="22BD885C" w14:textId="77777777" w:rsidR="00210E59" w:rsidRDefault="00210E59" w:rsidP="00AE5362">
      <w:pPr>
        <w:pStyle w:val="BodyText"/>
        <w:spacing w:before="2"/>
        <w:ind w:left="1720" w:right="326"/>
        <w:jc w:val="both"/>
      </w:pPr>
      <w:r>
        <w:t>**If this information isn't volunteered, you can look at the file properties (hold the mouse over the link, right click, Properties), which will tell you the size and date of the file at the end of the hyperlink.</w:t>
      </w:r>
    </w:p>
    <w:p w14:paraId="5C24F5FB" w14:textId="77777777" w:rsidR="00210E59" w:rsidRDefault="00210E59" w:rsidP="00AE5362">
      <w:pPr>
        <w:pStyle w:val="BodyText"/>
        <w:ind w:left="720"/>
      </w:pPr>
    </w:p>
    <w:p w14:paraId="3881AEB9" w14:textId="77777777" w:rsidR="00210E59" w:rsidRPr="000B57CD" w:rsidRDefault="00210E59" w:rsidP="009976A2">
      <w:pPr>
        <w:spacing w:before="199"/>
        <w:ind w:right="234"/>
        <w:jc w:val="center"/>
        <w:rPr>
          <w:rFonts w:asciiTheme="majorHAnsi" w:hAnsiTheme="majorHAnsi"/>
          <w:sz w:val="28"/>
        </w:rPr>
      </w:pPr>
      <w:r w:rsidRPr="000B57CD">
        <w:rPr>
          <w:rFonts w:asciiTheme="majorHAnsi" w:hAnsiTheme="majorHAnsi"/>
          <w:sz w:val="28"/>
        </w:rPr>
        <w:t xml:space="preserve">Teacher Guidance: </w:t>
      </w:r>
      <w:r w:rsidRPr="000B57CD">
        <w:rPr>
          <w:rFonts w:asciiTheme="majorHAnsi" w:hAnsiTheme="majorHAnsi"/>
          <w:b/>
          <w:sz w:val="28"/>
        </w:rPr>
        <w:t xml:space="preserve">Session 2 </w:t>
      </w:r>
      <w:r w:rsidRPr="000B57CD">
        <w:rPr>
          <w:rFonts w:asciiTheme="majorHAnsi" w:hAnsiTheme="majorHAnsi"/>
          <w:sz w:val="28"/>
        </w:rPr>
        <w:t>Lead-in Materials</w:t>
      </w:r>
    </w:p>
    <w:p w14:paraId="6218B843" w14:textId="77777777" w:rsidR="00210E59" w:rsidRDefault="00210E59" w:rsidP="00AE5362">
      <w:pPr>
        <w:pStyle w:val="BodyText"/>
        <w:spacing w:before="5"/>
        <w:ind w:left="720"/>
        <w:rPr>
          <w:sz w:val="16"/>
        </w:rPr>
      </w:pPr>
    </w:p>
    <w:tbl>
      <w:tblPr>
        <w:tblW w:w="9576" w:type="dxa"/>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668"/>
      </w:tblGrid>
      <w:tr w:rsidR="00210E59" w14:paraId="7FD85B69" w14:textId="77777777" w:rsidTr="009976A2">
        <w:trPr>
          <w:trHeight w:hRule="exact" w:val="302"/>
        </w:trPr>
        <w:tc>
          <w:tcPr>
            <w:tcW w:w="1908" w:type="dxa"/>
          </w:tcPr>
          <w:p w14:paraId="6961BFFF" w14:textId="77777777" w:rsidR="00210E59" w:rsidRDefault="00210E59" w:rsidP="001C50F9">
            <w:pPr>
              <w:pStyle w:val="TableParagraph"/>
              <w:spacing w:line="292" w:lineRule="exact"/>
              <w:ind w:left="489"/>
              <w:rPr>
                <w:b/>
                <w:sz w:val="24"/>
              </w:rPr>
            </w:pPr>
            <w:r>
              <w:rPr>
                <w:b/>
                <w:sz w:val="24"/>
              </w:rPr>
              <w:t>Session 2</w:t>
            </w:r>
          </w:p>
        </w:tc>
        <w:tc>
          <w:tcPr>
            <w:tcW w:w="7668" w:type="dxa"/>
          </w:tcPr>
          <w:p w14:paraId="660F9BC9" w14:textId="77777777" w:rsidR="00210E59" w:rsidRDefault="00210E59" w:rsidP="001C50F9">
            <w:pPr>
              <w:pStyle w:val="TableParagraph"/>
              <w:spacing w:line="292" w:lineRule="exact"/>
              <w:ind w:right="1518"/>
              <w:rPr>
                <w:sz w:val="24"/>
              </w:rPr>
            </w:pPr>
            <w:r>
              <w:rPr>
                <w:sz w:val="24"/>
              </w:rPr>
              <w:t>Lead-In Materials Guidance Booklet</w:t>
            </w:r>
          </w:p>
        </w:tc>
      </w:tr>
      <w:tr w:rsidR="00210E59" w14:paraId="3E927A82" w14:textId="77777777" w:rsidTr="009976A2">
        <w:trPr>
          <w:trHeight w:hRule="exact" w:val="622"/>
        </w:trPr>
        <w:tc>
          <w:tcPr>
            <w:tcW w:w="1908" w:type="dxa"/>
          </w:tcPr>
          <w:p w14:paraId="2A37D2D7" w14:textId="77777777" w:rsidR="00210E59" w:rsidRDefault="00210E59" w:rsidP="001C50F9">
            <w:pPr>
              <w:pStyle w:val="TableParagraph"/>
              <w:spacing w:line="292" w:lineRule="exact"/>
              <w:ind w:left="549"/>
              <w:rPr>
                <w:sz w:val="24"/>
              </w:rPr>
            </w:pPr>
            <w:r>
              <w:rPr>
                <w:sz w:val="24"/>
              </w:rPr>
              <w:t>Purpose</w:t>
            </w:r>
          </w:p>
        </w:tc>
        <w:tc>
          <w:tcPr>
            <w:tcW w:w="7668" w:type="dxa"/>
          </w:tcPr>
          <w:p w14:paraId="3AA05A26" w14:textId="77777777" w:rsidR="00210E59" w:rsidRDefault="00210E59" w:rsidP="00210E59">
            <w:pPr>
              <w:pStyle w:val="TableParagraph"/>
              <w:numPr>
                <w:ilvl w:val="0"/>
                <w:numId w:val="14"/>
              </w:numPr>
              <w:tabs>
                <w:tab w:val="left" w:pos="824"/>
              </w:tabs>
              <w:spacing w:line="304" w:lineRule="exact"/>
              <w:rPr>
                <w:sz w:val="24"/>
              </w:rPr>
            </w:pPr>
            <w:r>
              <w:rPr>
                <w:sz w:val="24"/>
              </w:rPr>
              <w:t>Use the Internet to research issues related to cell phone</w:t>
            </w:r>
            <w:r>
              <w:rPr>
                <w:spacing w:val="-18"/>
                <w:sz w:val="24"/>
              </w:rPr>
              <w:t xml:space="preserve"> </w:t>
            </w:r>
            <w:r>
              <w:rPr>
                <w:sz w:val="24"/>
              </w:rPr>
              <w:t>use</w:t>
            </w:r>
          </w:p>
          <w:p w14:paraId="34AF27B1" w14:textId="77777777" w:rsidR="00210E59" w:rsidRDefault="00210E59" w:rsidP="00210E59">
            <w:pPr>
              <w:pStyle w:val="TableParagraph"/>
              <w:numPr>
                <w:ilvl w:val="0"/>
                <w:numId w:val="14"/>
              </w:numPr>
              <w:tabs>
                <w:tab w:val="left" w:pos="824"/>
              </w:tabs>
              <w:spacing w:before="1"/>
              <w:rPr>
                <w:sz w:val="24"/>
              </w:rPr>
            </w:pPr>
            <w:r>
              <w:rPr>
                <w:sz w:val="24"/>
              </w:rPr>
              <w:t>Record learning in provided graphic</w:t>
            </w:r>
            <w:r>
              <w:rPr>
                <w:spacing w:val="-14"/>
                <w:sz w:val="24"/>
              </w:rPr>
              <w:t xml:space="preserve"> </w:t>
            </w:r>
            <w:r>
              <w:rPr>
                <w:sz w:val="24"/>
              </w:rPr>
              <w:t>organizers</w:t>
            </w:r>
          </w:p>
        </w:tc>
      </w:tr>
      <w:tr w:rsidR="00210E59" w14:paraId="42F89F2C" w14:textId="77777777" w:rsidTr="009976A2">
        <w:trPr>
          <w:trHeight w:hRule="exact" w:val="888"/>
        </w:trPr>
        <w:tc>
          <w:tcPr>
            <w:tcW w:w="1908" w:type="dxa"/>
          </w:tcPr>
          <w:p w14:paraId="14729277" w14:textId="77777777" w:rsidR="00210E59" w:rsidRDefault="00210E59" w:rsidP="001C50F9">
            <w:pPr>
              <w:pStyle w:val="TableParagraph"/>
              <w:spacing w:line="292" w:lineRule="exact"/>
              <w:ind w:left="487"/>
              <w:rPr>
                <w:sz w:val="24"/>
              </w:rPr>
            </w:pPr>
            <w:r>
              <w:rPr>
                <w:sz w:val="24"/>
              </w:rPr>
              <w:t>Materials</w:t>
            </w:r>
          </w:p>
        </w:tc>
        <w:tc>
          <w:tcPr>
            <w:tcW w:w="7668" w:type="dxa"/>
          </w:tcPr>
          <w:p w14:paraId="0A698C6A" w14:textId="77777777" w:rsidR="00210E59" w:rsidRDefault="00210E59" w:rsidP="001C50F9">
            <w:pPr>
              <w:pStyle w:val="TableParagraph"/>
              <w:spacing w:line="292" w:lineRule="exact"/>
              <w:ind w:right="1518"/>
              <w:rPr>
                <w:sz w:val="24"/>
              </w:rPr>
            </w:pPr>
            <w:r>
              <w:rPr>
                <w:sz w:val="24"/>
              </w:rPr>
              <w:t>Provided texts (student lead-in packet: Session 2)</w:t>
            </w:r>
          </w:p>
          <w:p w14:paraId="0E3C864B" w14:textId="77777777" w:rsidR="00210E59" w:rsidRDefault="00210E59" w:rsidP="001C50F9">
            <w:pPr>
              <w:pStyle w:val="TableParagraph"/>
              <w:ind w:right="1518"/>
              <w:rPr>
                <w:sz w:val="24"/>
              </w:rPr>
            </w:pPr>
            <w:r>
              <w:rPr>
                <w:sz w:val="24"/>
              </w:rPr>
              <w:t>Provided graphic organizer (student lead-in packet: Session 2) SmartBoard or chart paper</w:t>
            </w:r>
          </w:p>
        </w:tc>
      </w:tr>
      <w:tr w:rsidR="00210E59" w14:paraId="734DBE6D" w14:textId="77777777" w:rsidTr="009976A2">
        <w:trPr>
          <w:trHeight w:hRule="exact" w:val="305"/>
        </w:trPr>
        <w:tc>
          <w:tcPr>
            <w:tcW w:w="1908" w:type="dxa"/>
          </w:tcPr>
          <w:p w14:paraId="56FF301A" w14:textId="77777777" w:rsidR="00210E59" w:rsidRDefault="00210E59" w:rsidP="001C50F9">
            <w:pPr>
              <w:pStyle w:val="TableParagraph"/>
              <w:spacing w:before="2"/>
              <w:ind w:left="431"/>
              <w:rPr>
                <w:sz w:val="24"/>
              </w:rPr>
            </w:pPr>
            <w:r>
              <w:rPr>
                <w:sz w:val="24"/>
              </w:rPr>
              <w:t>Total Time</w:t>
            </w:r>
          </w:p>
        </w:tc>
        <w:tc>
          <w:tcPr>
            <w:tcW w:w="7668" w:type="dxa"/>
          </w:tcPr>
          <w:p w14:paraId="16E53C79" w14:textId="77777777" w:rsidR="00210E59" w:rsidRDefault="00210E59" w:rsidP="001C50F9">
            <w:pPr>
              <w:pStyle w:val="TableParagraph"/>
              <w:spacing w:before="2"/>
              <w:ind w:right="1518"/>
              <w:rPr>
                <w:sz w:val="24"/>
              </w:rPr>
            </w:pPr>
            <w:r>
              <w:rPr>
                <w:sz w:val="24"/>
              </w:rPr>
              <w:t>45 minutes</w:t>
            </w:r>
          </w:p>
        </w:tc>
      </w:tr>
    </w:tbl>
    <w:p w14:paraId="088F5EF3" w14:textId="77777777" w:rsidR="00210E59" w:rsidRDefault="00210E59" w:rsidP="00AE5362">
      <w:pPr>
        <w:pStyle w:val="BodyText"/>
        <w:ind w:left="720"/>
        <w:rPr>
          <w:sz w:val="20"/>
        </w:rPr>
      </w:pPr>
    </w:p>
    <w:p w14:paraId="7F3A53C9" w14:textId="77777777" w:rsidR="00210E59" w:rsidRDefault="00210E59" w:rsidP="00AE5362">
      <w:pPr>
        <w:pStyle w:val="BodyText"/>
        <w:spacing w:before="9"/>
        <w:ind w:left="720"/>
        <w:rPr>
          <w:sz w:val="19"/>
        </w:rPr>
      </w:pPr>
    </w:p>
    <w:p w14:paraId="7BAD391B" w14:textId="77777777" w:rsidR="00210E59" w:rsidRDefault="00210E59" w:rsidP="00AE5362">
      <w:pPr>
        <w:spacing w:before="52"/>
        <w:ind w:left="1720" w:right="234"/>
        <w:rPr>
          <w:b/>
        </w:rPr>
      </w:pPr>
      <w:r>
        <w:rPr>
          <w:b/>
          <w:i/>
        </w:rPr>
        <w:t xml:space="preserve">(45 minutes) </w:t>
      </w:r>
      <w:r>
        <w:rPr>
          <w:b/>
        </w:rPr>
        <w:t>Session 2</w:t>
      </w:r>
    </w:p>
    <w:p w14:paraId="3F74C103" w14:textId="77777777" w:rsidR="00210E59" w:rsidRPr="000B57CD" w:rsidRDefault="00210E59" w:rsidP="00AE5362">
      <w:pPr>
        <w:pStyle w:val="BodyText"/>
        <w:spacing w:before="10"/>
        <w:ind w:left="720"/>
        <w:rPr>
          <w:rFonts w:asciiTheme="majorHAnsi" w:hAnsiTheme="majorHAnsi"/>
          <w:b/>
          <w:sz w:val="19"/>
        </w:rPr>
      </w:pPr>
    </w:p>
    <w:p w14:paraId="7D1D61D5" w14:textId="77777777" w:rsidR="00210E59" w:rsidRPr="000B57CD" w:rsidRDefault="00210E59" w:rsidP="00AE5362">
      <w:pPr>
        <w:pStyle w:val="Heading1"/>
        <w:spacing w:line="278" w:lineRule="auto"/>
        <w:ind w:left="1720" w:right="1020"/>
        <w:rPr>
          <w:rFonts w:asciiTheme="majorHAnsi" w:hAnsiTheme="majorHAnsi"/>
        </w:rPr>
      </w:pPr>
      <w:r w:rsidRPr="000B57CD">
        <w:rPr>
          <w:rFonts w:asciiTheme="majorHAnsi" w:hAnsiTheme="majorHAnsi"/>
        </w:rPr>
        <w:t>Activity 1: Use the internet to research the health effects of cell phone use and record observations on the provided graphic organizer.</w:t>
      </w:r>
    </w:p>
    <w:p w14:paraId="6B3F2F19" w14:textId="77777777" w:rsidR="00210E59" w:rsidRPr="000B57CD" w:rsidRDefault="00210E59" w:rsidP="00AE5362">
      <w:pPr>
        <w:pStyle w:val="BodyText"/>
        <w:spacing w:before="195" w:line="276" w:lineRule="auto"/>
        <w:ind w:left="2440" w:right="234" w:hanging="360"/>
        <w:rPr>
          <w:rFonts w:asciiTheme="majorHAnsi" w:hAnsiTheme="majorHAnsi"/>
        </w:rPr>
      </w:pPr>
      <w:r w:rsidRPr="000B57CD">
        <w:rPr>
          <w:rFonts w:asciiTheme="majorHAnsi" w:hAnsiTheme="majorHAnsi"/>
          <w:b/>
        </w:rPr>
        <w:t xml:space="preserve">A. </w:t>
      </w:r>
      <w:r w:rsidRPr="000B57CD">
        <w:rPr>
          <w:rFonts w:asciiTheme="majorHAnsi" w:hAnsiTheme="majorHAnsi"/>
        </w:rPr>
        <w:t>Remind students of the discussion that took place during session 1.  Reiterate any internet policies that may be relevant to your school. Guide them to the graphic organizer in their student work booklet that they will use to jot down important notes and sites they visit. It may help to do a sample search on an overhead or SmartBoard to show students how to determine what a credible website looks like (i.e. direct them to look for the author, the publication date, the facts cited on the page and links to other reliable sources, etc.).</w:t>
      </w:r>
    </w:p>
    <w:p w14:paraId="71FEC2B2" w14:textId="77777777" w:rsidR="00210E59" w:rsidRPr="000B57CD" w:rsidRDefault="00210E59" w:rsidP="00AE5362">
      <w:pPr>
        <w:pStyle w:val="Heading1"/>
        <w:spacing w:before="198"/>
        <w:ind w:left="2080"/>
        <w:rPr>
          <w:rFonts w:asciiTheme="majorHAnsi" w:hAnsiTheme="majorHAnsi"/>
        </w:rPr>
      </w:pPr>
      <w:r w:rsidRPr="000B57CD">
        <w:rPr>
          <w:rFonts w:asciiTheme="majorHAnsi" w:hAnsiTheme="majorHAnsi"/>
        </w:rPr>
        <w:t>Close: Collect all materials to redistribute tomorrow.</w:t>
      </w:r>
    </w:p>
    <w:p w14:paraId="25EC15AC" w14:textId="77777777" w:rsidR="00210E59" w:rsidRDefault="00210E59" w:rsidP="00AE5362">
      <w:pPr>
        <w:pStyle w:val="BodyText"/>
        <w:spacing w:before="6"/>
        <w:ind w:left="720"/>
        <w:rPr>
          <w:sz w:val="16"/>
        </w:rPr>
      </w:pPr>
    </w:p>
    <w:p w14:paraId="69CD5E9B" w14:textId="0B5E3444" w:rsidR="009976A2" w:rsidRDefault="009976A2">
      <w:r>
        <w:br w:type="page"/>
      </w:r>
    </w:p>
    <w:p w14:paraId="3807C063" w14:textId="77777777" w:rsidR="00210E59" w:rsidRDefault="00210E59" w:rsidP="009976A2">
      <w:pPr>
        <w:spacing w:line="292" w:lineRule="exact"/>
        <w:sectPr w:rsidR="00210E59">
          <w:pgSz w:w="12240" w:h="15840"/>
          <w:pgMar w:top="1200" w:right="1220" w:bottom="1200" w:left="440" w:header="760" w:footer="1001" w:gutter="0"/>
          <w:cols w:space="720"/>
        </w:sectPr>
      </w:pPr>
    </w:p>
    <w:p w14:paraId="0671AA5E" w14:textId="77777777" w:rsidR="009976A2" w:rsidRPr="009976A2" w:rsidRDefault="009976A2" w:rsidP="009976A2">
      <w:pPr>
        <w:ind w:right="234"/>
        <w:jc w:val="center"/>
        <w:rPr>
          <w:rFonts w:asciiTheme="majorHAnsi" w:hAnsiTheme="majorHAnsi"/>
          <w:sz w:val="28"/>
        </w:rPr>
      </w:pPr>
      <w:r w:rsidRPr="009976A2">
        <w:rPr>
          <w:rFonts w:asciiTheme="majorHAnsi" w:hAnsiTheme="majorHAnsi"/>
          <w:sz w:val="28"/>
        </w:rPr>
        <w:lastRenderedPageBreak/>
        <w:t xml:space="preserve">Teacher Guidance: </w:t>
      </w:r>
      <w:r w:rsidRPr="009976A2">
        <w:rPr>
          <w:rFonts w:asciiTheme="majorHAnsi" w:hAnsiTheme="majorHAnsi"/>
          <w:b/>
          <w:sz w:val="28"/>
        </w:rPr>
        <w:t xml:space="preserve">Session 3 </w:t>
      </w:r>
      <w:r w:rsidRPr="009976A2">
        <w:rPr>
          <w:rFonts w:asciiTheme="majorHAnsi" w:hAnsiTheme="majorHAnsi"/>
          <w:sz w:val="28"/>
        </w:rPr>
        <w:t>Lead-in Materials</w:t>
      </w:r>
    </w:p>
    <w:p w14:paraId="06B35E31" w14:textId="77777777" w:rsidR="00210E59" w:rsidRDefault="00210E59" w:rsidP="00AE5362">
      <w:pPr>
        <w:pStyle w:val="BodyText"/>
        <w:spacing w:before="6"/>
        <w:ind w:left="720"/>
        <w:rPr>
          <w:sz w:val="4"/>
        </w:rPr>
      </w:pPr>
    </w:p>
    <w:p w14:paraId="1C6C6BD6" w14:textId="77777777" w:rsidR="009976A2" w:rsidRDefault="009976A2" w:rsidP="00AE5362">
      <w:pPr>
        <w:pStyle w:val="BodyText"/>
        <w:spacing w:before="6"/>
        <w:ind w:left="720"/>
        <w:rPr>
          <w:sz w:val="4"/>
        </w:rPr>
      </w:pPr>
    </w:p>
    <w:tbl>
      <w:tblPr>
        <w:tblW w:w="9576"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668"/>
      </w:tblGrid>
      <w:tr w:rsidR="009976A2" w14:paraId="51A36851" w14:textId="77777777" w:rsidTr="009976A2">
        <w:trPr>
          <w:trHeight w:hRule="exact" w:val="367"/>
        </w:trPr>
        <w:tc>
          <w:tcPr>
            <w:tcW w:w="1908" w:type="dxa"/>
          </w:tcPr>
          <w:p w14:paraId="28996F2D" w14:textId="3107CCBF" w:rsidR="009976A2" w:rsidRDefault="009976A2" w:rsidP="001C50F9">
            <w:pPr>
              <w:pStyle w:val="TableParagraph"/>
              <w:spacing w:line="292" w:lineRule="exact"/>
              <w:ind w:left="549"/>
              <w:rPr>
                <w:sz w:val="24"/>
              </w:rPr>
            </w:pPr>
            <w:r>
              <w:rPr>
                <w:b/>
                <w:sz w:val="24"/>
              </w:rPr>
              <w:t>Session 3</w:t>
            </w:r>
          </w:p>
        </w:tc>
        <w:tc>
          <w:tcPr>
            <w:tcW w:w="7668" w:type="dxa"/>
          </w:tcPr>
          <w:p w14:paraId="214AE798" w14:textId="1346796E" w:rsidR="009976A2" w:rsidRDefault="009976A2" w:rsidP="009976A2">
            <w:pPr>
              <w:pStyle w:val="TableParagraph"/>
              <w:tabs>
                <w:tab w:val="left" w:pos="824"/>
              </w:tabs>
              <w:spacing w:line="304" w:lineRule="exact"/>
              <w:rPr>
                <w:sz w:val="24"/>
              </w:rPr>
            </w:pPr>
            <w:r>
              <w:rPr>
                <w:sz w:val="24"/>
              </w:rPr>
              <w:t>Lead-In Materials Guidance Booklet</w:t>
            </w:r>
          </w:p>
        </w:tc>
      </w:tr>
      <w:tr w:rsidR="00210E59" w14:paraId="1100BA36" w14:textId="77777777" w:rsidTr="009976A2">
        <w:trPr>
          <w:trHeight w:hRule="exact" w:val="622"/>
        </w:trPr>
        <w:tc>
          <w:tcPr>
            <w:tcW w:w="1908" w:type="dxa"/>
          </w:tcPr>
          <w:p w14:paraId="2A313746" w14:textId="77777777" w:rsidR="00210E59" w:rsidRDefault="00210E59" w:rsidP="001C50F9">
            <w:pPr>
              <w:pStyle w:val="TableParagraph"/>
              <w:spacing w:line="292" w:lineRule="exact"/>
              <w:ind w:left="549"/>
              <w:rPr>
                <w:sz w:val="24"/>
              </w:rPr>
            </w:pPr>
            <w:r>
              <w:rPr>
                <w:sz w:val="24"/>
              </w:rPr>
              <w:t>Purpose</w:t>
            </w:r>
          </w:p>
        </w:tc>
        <w:tc>
          <w:tcPr>
            <w:tcW w:w="7668" w:type="dxa"/>
          </w:tcPr>
          <w:p w14:paraId="3D22381F" w14:textId="77777777" w:rsidR="00210E59" w:rsidRDefault="00210E59" w:rsidP="00210E59">
            <w:pPr>
              <w:pStyle w:val="TableParagraph"/>
              <w:numPr>
                <w:ilvl w:val="0"/>
                <w:numId w:val="15"/>
              </w:numPr>
              <w:tabs>
                <w:tab w:val="left" w:pos="824"/>
              </w:tabs>
              <w:spacing w:line="304" w:lineRule="exact"/>
              <w:rPr>
                <w:sz w:val="24"/>
              </w:rPr>
            </w:pPr>
            <w:r>
              <w:rPr>
                <w:sz w:val="24"/>
              </w:rPr>
              <w:t>Prepare a graphic organizer taking a position on cell phone</w:t>
            </w:r>
            <w:r>
              <w:rPr>
                <w:spacing w:val="-23"/>
                <w:sz w:val="24"/>
              </w:rPr>
              <w:t xml:space="preserve"> </w:t>
            </w:r>
            <w:r>
              <w:rPr>
                <w:sz w:val="24"/>
              </w:rPr>
              <w:t>use</w:t>
            </w:r>
          </w:p>
          <w:p w14:paraId="64CFBFDF" w14:textId="77777777" w:rsidR="00210E59" w:rsidRDefault="00210E59" w:rsidP="00210E59">
            <w:pPr>
              <w:pStyle w:val="TableParagraph"/>
              <w:numPr>
                <w:ilvl w:val="0"/>
                <w:numId w:val="15"/>
              </w:numPr>
              <w:tabs>
                <w:tab w:val="left" w:pos="824"/>
              </w:tabs>
              <w:spacing w:before="1"/>
              <w:rPr>
                <w:sz w:val="24"/>
              </w:rPr>
            </w:pPr>
            <w:r>
              <w:rPr>
                <w:sz w:val="24"/>
              </w:rPr>
              <w:t>Organize a classroom debate to clarify position and ask</w:t>
            </w:r>
            <w:r>
              <w:rPr>
                <w:spacing w:val="-19"/>
                <w:sz w:val="24"/>
              </w:rPr>
              <w:t xml:space="preserve"> </w:t>
            </w:r>
            <w:r>
              <w:rPr>
                <w:sz w:val="24"/>
              </w:rPr>
              <w:t>questions</w:t>
            </w:r>
          </w:p>
        </w:tc>
      </w:tr>
      <w:tr w:rsidR="00210E59" w14:paraId="75942B13" w14:textId="77777777" w:rsidTr="009976A2">
        <w:trPr>
          <w:trHeight w:hRule="exact" w:val="888"/>
        </w:trPr>
        <w:tc>
          <w:tcPr>
            <w:tcW w:w="1908" w:type="dxa"/>
          </w:tcPr>
          <w:p w14:paraId="63F4682E" w14:textId="77777777" w:rsidR="00210E59" w:rsidRDefault="00210E59" w:rsidP="001C50F9">
            <w:pPr>
              <w:pStyle w:val="TableParagraph"/>
              <w:spacing w:line="292" w:lineRule="exact"/>
              <w:ind w:left="487"/>
              <w:rPr>
                <w:sz w:val="24"/>
              </w:rPr>
            </w:pPr>
            <w:r>
              <w:rPr>
                <w:sz w:val="24"/>
              </w:rPr>
              <w:t>Materials</w:t>
            </w:r>
          </w:p>
        </w:tc>
        <w:tc>
          <w:tcPr>
            <w:tcW w:w="7668" w:type="dxa"/>
          </w:tcPr>
          <w:p w14:paraId="324DA040" w14:textId="77777777" w:rsidR="00210E59" w:rsidRDefault="00210E59" w:rsidP="001C50F9">
            <w:pPr>
              <w:pStyle w:val="TableParagraph"/>
              <w:spacing w:line="292" w:lineRule="exact"/>
              <w:ind w:right="1518"/>
              <w:rPr>
                <w:sz w:val="24"/>
              </w:rPr>
            </w:pPr>
            <w:r>
              <w:rPr>
                <w:sz w:val="24"/>
              </w:rPr>
              <w:t>Provided texts (student lead-in packet: Session 3)</w:t>
            </w:r>
          </w:p>
          <w:p w14:paraId="67099489" w14:textId="77777777" w:rsidR="00210E59" w:rsidRDefault="00210E59" w:rsidP="001C50F9">
            <w:pPr>
              <w:pStyle w:val="TableParagraph"/>
              <w:ind w:right="1518"/>
              <w:rPr>
                <w:sz w:val="24"/>
              </w:rPr>
            </w:pPr>
            <w:r>
              <w:rPr>
                <w:sz w:val="24"/>
              </w:rPr>
              <w:t>Provided graphic organizer (student lead-in packet: Session 3) SmartBoard or chart paper</w:t>
            </w:r>
          </w:p>
        </w:tc>
      </w:tr>
      <w:tr w:rsidR="00210E59" w14:paraId="1FCD9652" w14:textId="77777777" w:rsidTr="009976A2">
        <w:trPr>
          <w:trHeight w:hRule="exact" w:val="305"/>
        </w:trPr>
        <w:tc>
          <w:tcPr>
            <w:tcW w:w="1908" w:type="dxa"/>
          </w:tcPr>
          <w:p w14:paraId="504579E7" w14:textId="77777777" w:rsidR="00210E59" w:rsidRDefault="00210E59" w:rsidP="001C50F9">
            <w:pPr>
              <w:pStyle w:val="TableParagraph"/>
              <w:spacing w:line="292" w:lineRule="exact"/>
              <w:ind w:left="431"/>
              <w:rPr>
                <w:sz w:val="24"/>
              </w:rPr>
            </w:pPr>
            <w:r>
              <w:rPr>
                <w:sz w:val="24"/>
              </w:rPr>
              <w:t>Total Time</w:t>
            </w:r>
          </w:p>
        </w:tc>
        <w:tc>
          <w:tcPr>
            <w:tcW w:w="7668" w:type="dxa"/>
          </w:tcPr>
          <w:p w14:paraId="14627274" w14:textId="77777777" w:rsidR="00210E59" w:rsidRDefault="00210E59" w:rsidP="001C50F9">
            <w:pPr>
              <w:pStyle w:val="TableParagraph"/>
              <w:spacing w:line="292" w:lineRule="exact"/>
              <w:ind w:right="1518"/>
              <w:rPr>
                <w:sz w:val="24"/>
              </w:rPr>
            </w:pPr>
            <w:r>
              <w:rPr>
                <w:sz w:val="24"/>
              </w:rPr>
              <w:t>45 minutes</w:t>
            </w:r>
          </w:p>
        </w:tc>
      </w:tr>
    </w:tbl>
    <w:p w14:paraId="2D0C9AE3" w14:textId="77777777" w:rsidR="00210E59" w:rsidRDefault="00210E59" w:rsidP="00AE5362">
      <w:pPr>
        <w:pStyle w:val="BodyText"/>
        <w:ind w:left="720"/>
        <w:rPr>
          <w:sz w:val="20"/>
        </w:rPr>
      </w:pPr>
    </w:p>
    <w:p w14:paraId="579EBACC" w14:textId="77777777" w:rsidR="00210E59" w:rsidRDefault="00210E59" w:rsidP="00AE5362">
      <w:pPr>
        <w:pStyle w:val="BodyText"/>
        <w:spacing w:before="8"/>
        <w:ind w:left="720"/>
        <w:rPr>
          <w:sz w:val="19"/>
        </w:rPr>
      </w:pPr>
    </w:p>
    <w:p w14:paraId="7F71171F" w14:textId="77777777" w:rsidR="00210E59" w:rsidRPr="000B57CD" w:rsidRDefault="00210E59" w:rsidP="00AE5362">
      <w:pPr>
        <w:spacing w:before="51"/>
        <w:ind w:left="1720" w:right="234"/>
        <w:rPr>
          <w:rFonts w:asciiTheme="majorHAnsi" w:hAnsiTheme="majorHAnsi"/>
          <w:b/>
        </w:rPr>
      </w:pPr>
      <w:r w:rsidRPr="000B57CD">
        <w:rPr>
          <w:rFonts w:asciiTheme="majorHAnsi" w:hAnsiTheme="majorHAnsi"/>
          <w:b/>
          <w:i/>
        </w:rPr>
        <w:t xml:space="preserve">(45 minutes) </w:t>
      </w:r>
      <w:r w:rsidRPr="000B57CD">
        <w:rPr>
          <w:rFonts w:asciiTheme="majorHAnsi" w:hAnsiTheme="majorHAnsi"/>
          <w:b/>
        </w:rPr>
        <w:t>Session 3</w:t>
      </w:r>
    </w:p>
    <w:p w14:paraId="3090F97F" w14:textId="77777777" w:rsidR="00210E59" w:rsidRPr="000B57CD" w:rsidRDefault="00210E59" w:rsidP="00AE5362">
      <w:pPr>
        <w:pStyle w:val="BodyText"/>
        <w:ind w:left="720"/>
        <w:rPr>
          <w:rFonts w:asciiTheme="majorHAnsi" w:hAnsiTheme="majorHAnsi"/>
          <w:b/>
          <w:sz w:val="20"/>
        </w:rPr>
      </w:pPr>
    </w:p>
    <w:p w14:paraId="44C05314" w14:textId="77777777" w:rsidR="00210E59" w:rsidRPr="000B57CD" w:rsidRDefault="00210E59" w:rsidP="00AE5362">
      <w:pPr>
        <w:ind w:left="1720" w:right="234"/>
        <w:rPr>
          <w:rFonts w:asciiTheme="majorHAnsi" w:hAnsiTheme="majorHAnsi"/>
          <w:b/>
        </w:rPr>
      </w:pPr>
      <w:r w:rsidRPr="000B57CD">
        <w:rPr>
          <w:rFonts w:asciiTheme="majorHAnsi" w:hAnsiTheme="majorHAnsi"/>
          <w:b/>
          <w:i/>
        </w:rPr>
        <w:t xml:space="preserve">(20 minutes) </w:t>
      </w:r>
      <w:r w:rsidRPr="000B57CD">
        <w:rPr>
          <w:rFonts w:asciiTheme="majorHAnsi" w:hAnsiTheme="majorHAnsi"/>
          <w:b/>
        </w:rPr>
        <w:t>Activity 1: Summarize research and take a position</w:t>
      </w:r>
    </w:p>
    <w:p w14:paraId="21400D38" w14:textId="77777777" w:rsidR="00210E59" w:rsidRDefault="00210E59" w:rsidP="00AE5362">
      <w:pPr>
        <w:pStyle w:val="BodyText"/>
        <w:ind w:left="720"/>
        <w:rPr>
          <w:b/>
          <w:sz w:val="20"/>
        </w:rPr>
      </w:pPr>
    </w:p>
    <w:p w14:paraId="3147E6DA" w14:textId="77777777" w:rsidR="00210E59" w:rsidRDefault="00210E59" w:rsidP="00AE5362">
      <w:pPr>
        <w:pStyle w:val="BodyText"/>
        <w:spacing w:line="276" w:lineRule="auto"/>
        <w:ind w:left="1720" w:right="234"/>
      </w:pPr>
      <w:r>
        <w:t>Tell students to take some time looking over their notes from the day before. Ask them to consider whether they would agree or disagree with the statement “Cell phones are bad for your health.” Let them know that their answer to that statement could be seen as a “position” in an argument. Instruct them to begin to craft their argument using the graphic organizer provided in their student booklets.</w:t>
      </w:r>
    </w:p>
    <w:p w14:paraId="2E6FF3F1" w14:textId="77777777" w:rsidR="00210E59" w:rsidRDefault="00210E59" w:rsidP="00AE5362">
      <w:pPr>
        <w:pStyle w:val="BodyText"/>
        <w:ind w:left="720"/>
      </w:pPr>
    </w:p>
    <w:p w14:paraId="17EE279D" w14:textId="77777777" w:rsidR="00210E59" w:rsidRDefault="00210E59" w:rsidP="00AE5362">
      <w:pPr>
        <w:pStyle w:val="BodyText"/>
        <w:ind w:left="720"/>
      </w:pPr>
    </w:p>
    <w:p w14:paraId="26727B51" w14:textId="77777777" w:rsidR="00210E59" w:rsidRDefault="00210E59" w:rsidP="00AE5362">
      <w:pPr>
        <w:pStyle w:val="Heading1"/>
        <w:spacing w:before="152"/>
        <w:ind w:left="1720"/>
      </w:pPr>
      <w:r>
        <w:t>(25 minutes) Activity 2: Engage in a class debate to clarify position and ask questions</w:t>
      </w:r>
    </w:p>
    <w:p w14:paraId="10F19EA2" w14:textId="77777777" w:rsidR="00210E59" w:rsidRDefault="00210E59" w:rsidP="00AE5362">
      <w:pPr>
        <w:pStyle w:val="BodyText"/>
        <w:ind w:left="720"/>
        <w:rPr>
          <w:b/>
          <w:sz w:val="20"/>
        </w:rPr>
      </w:pPr>
    </w:p>
    <w:p w14:paraId="205F55EA" w14:textId="77777777" w:rsidR="00210E59" w:rsidRDefault="00210E59" w:rsidP="00AE5362">
      <w:pPr>
        <w:ind w:left="1720" w:right="234"/>
        <w:rPr>
          <w:b/>
        </w:rPr>
      </w:pPr>
      <w:r>
        <w:rPr>
          <w:b/>
        </w:rPr>
        <w:t>Prior to the debate, orient students to the tenants of an argument.  Consider the following:</w:t>
      </w:r>
    </w:p>
    <w:p w14:paraId="046FBA2B" w14:textId="77777777" w:rsidR="00210E59" w:rsidRDefault="00210E59" w:rsidP="00AE5362">
      <w:pPr>
        <w:pStyle w:val="BodyText"/>
        <w:spacing w:before="10"/>
        <w:ind w:left="720"/>
        <w:rPr>
          <w:b/>
          <w:sz w:val="19"/>
        </w:rPr>
      </w:pPr>
    </w:p>
    <w:p w14:paraId="4D45B406" w14:textId="73A2552C" w:rsidR="00210E59" w:rsidRDefault="00210E59" w:rsidP="00AE5362">
      <w:pPr>
        <w:pStyle w:val="BodyText"/>
        <w:ind w:left="2440" w:right="398" w:hanging="360"/>
      </w:pPr>
      <w:r>
        <w:t>1) Students may need help building an understanding of the concept of an argument as it is used here: a position on an important issue, backed up by evidence and reasoning. Some students may need help making the distinction between this meaning of argument and the everyday term for a noisy disagreement with two sides stubbornly holding on to their original positions.</w:t>
      </w:r>
      <w:r w:rsidR="009D3878">
        <w:br/>
      </w:r>
    </w:p>
    <w:p w14:paraId="0618310F" w14:textId="35AA60E9" w:rsidR="00210E59" w:rsidRDefault="00210E59" w:rsidP="009D3878">
      <w:pPr>
        <w:pStyle w:val="BodyText"/>
        <w:spacing w:before="5"/>
        <w:ind w:left="1720" w:right="792"/>
      </w:pPr>
      <w:r>
        <w:t>To build up this understanding ask students work to work</w:t>
      </w:r>
      <w:r w:rsidR="009D3878">
        <w:t xml:space="preserve"> in pairs to discuss the </w:t>
      </w:r>
      <w:r>
        <w:t>following: There are two kinds of argument:</w:t>
      </w:r>
      <w:r w:rsidR="009D3878">
        <w:br/>
      </w:r>
    </w:p>
    <w:p w14:paraId="691ECEFC" w14:textId="77777777" w:rsidR="00210E59" w:rsidRDefault="00210E59" w:rsidP="00AE5362">
      <w:pPr>
        <w:pStyle w:val="ListParagraph"/>
        <w:widowControl w:val="0"/>
        <w:numPr>
          <w:ilvl w:val="0"/>
          <w:numId w:val="11"/>
        </w:numPr>
        <w:tabs>
          <w:tab w:val="left" w:pos="1720"/>
        </w:tabs>
        <w:ind w:left="2440" w:right="546"/>
        <w:contextualSpacing w:val="0"/>
      </w:pPr>
      <w:r>
        <w:t>A noisy disagreement with two (or more) sides stubbornly holding on to their original positions.</w:t>
      </w:r>
    </w:p>
    <w:p w14:paraId="5DF77EC6" w14:textId="77777777" w:rsidR="00210E59" w:rsidRDefault="00210E59" w:rsidP="00AE5362">
      <w:pPr>
        <w:pStyle w:val="ListParagraph"/>
        <w:widowControl w:val="0"/>
        <w:numPr>
          <w:ilvl w:val="0"/>
          <w:numId w:val="11"/>
        </w:numPr>
        <w:tabs>
          <w:tab w:val="left" w:pos="1720"/>
        </w:tabs>
        <w:spacing w:line="242" w:lineRule="auto"/>
        <w:ind w:left="2440" w:right="396"/>
        <w:contextualSpacing w:val="0"/>
      </w:pPr>
      <w:r>
        <w:lastRenderedPageBreak/>
        <w:t>A exchange on an important issue, where each speaker/writer uses evidence and reasoning to convince the other to consider a different point of view, choice, or</w:t>
      </w:r>
      <w:r>
        <w:rPr>
          <w:spacing w:val="-28"/>
        </w:rPr>
        <w:t xml:space="preserve"> </w:t>
      </w:r>
      <w:r>
        <w:t>action.</w:t>
      </w:r>
    </w:p>
    <w:p w14:paraId="7AC75AFA" w14:textId="77777777" w:rsidR="00210E59" w:rsidRDefault="00210E59" w:rsidP="00AE5362">
      <w:pPr>
        <w:pStyle w:val="BodyText"/>
        <w:spacing w:before="8"/>
        <w:ind w:left="720"/>
        <w:rPr>
          <w:sz w:val="23"/>
        </w:rPr>
      </w:pPr>
    </w:p>
    <w:p w14:paraId="4CFA1BFC" w14:textId="77777777" w:rsidR="00210E59" w:rsidRDefault="00210E59" w:rsidP="00AE5362">
      <w:pPr>
        <w:pStyle w:val="BodyText"/>
        <w:spacing w:before="1"/>
        <w:ind w:left="1720" w:right="234"/>
      </w:pPr>
      <w:r>
        <w:t>What happens in these two different kinds of exchanges?</w:t>
      </w:r>
    </w:p>
    <w:p w14:paraId="3210736E" w14:textId="77777777" w:rsidR="00210E59" w:rsidRDefault="00210E59" w:rsidP="00AE5362">
      <w:pPr>
        <w:pStyle w:val="BodyText"/>
        <w:spacing w:before="11"/>
        <w:ind w:left="720"/>
        <w:rPr>
          <w:sz w:val="23"/>
        </w:rPr>
      </w:pPr>
    </w:p>
    <w:p w14:paraId="3C29177B" w14:textId="77777777" w:rsidR="00210E59" w:rsidRDefault="00210E59" w:rsidP="00AE5362">
      <w:pPr>
        <w:pStyle w:val="ListParagraph"/>
        <w:widowControl w:val="0"/>
        <w:numPr>
          <w:ilvl w:val="0"/>
          <w:numId w:val="11"/>
        </w:numPr>
        <w:tabs>
          <w:tab w:val="left" w:pos="1720"/>
        </w:tabs>
        <w:spacing w:line="305" w:lineRule="exact"/>
        <w:ind w:left="2440"/>
        <w:contextualSpacing w:val="0"/>
      </w:pPr>
      <w:r>
        <w:t>What strategies do people use in the first</w:t>
      </w:r>
      <w:r>
        <w:rPr>
          <w:spacing w:val="-13"/>
        </w:rPr>
        <w:t xml:space="preserve"> </w:t>
      </w:r>
      <w:r>
        <w:t>case?</w:t>
      </w:r>
    </w:p>
    <w:p w14:paraId="0F769F54" w14:textId="77777777" w:rsidR="00210E59" w:rsidRDefault="00210E59" w:rsidP="00AE5362">
      <w:pPr>
        <w:pStyle w:val="ListParagraph"/>
        <w:widowControl w:val="0"/>
        <w:numPr>
          <w:ilvl w:val="0"/>
          <w:numId w:val="11"/>
        </w:numPr>
        <w:tabs>
          <w:tab w:val="left" w:pos="1720"/>
        </w:tabs>
        <w:spacing w:line="305" w:lineRule="exact"/>
        <w:ind w:left="2440"/>
        <w:contextualSpacing w:val="0"/>
      </w:pPr>
      <w:r>
        <w:t>What strategies do people use in the second</w:t>
      </w:r>
      <w:r>
        <w:rPr>
          <w:spacing w:val="-14"/>
        </w:rPr>
        <w:t xml:space="preserve"> </w:t>
      </w:r>
      <w:r>
        <w:t>case?</w:t>
      </w:r>
    </w:p>
    <w:p w14:paraId="54CB2498" w14:textId="77777777" w:rsidR="00210E59" w:rsidRDefault="00210E59" w:rsidP="00AE5362">
      <w:pPr>
        <w:pStyle w:val="BodyText"/>
        <w:spacing w:before="2"/>
        <w:ind w:left="720"/>
      </w:pPr>
    </w:p>
    <w:p w14:paraId="4C8B9C6F" w14:textId="1EA1A78C" w:rsidR="00210E59" w:rsidRDefault="00210E59" w:rsidP="009D3878">
      <w:pPr>
        <w:pStyle w:val="BodyText"/>
        <w:ind w:left="1720" w:right="605"/>
      </w:pPr>
      <w:r>
        <w:t xml:space="preserve">If you can get your way in the first kind of argument, why does the second kind of argument matter (e.g., in court cases, in making significant choices for government, </w:t>
      </w:r>
    </w:p>
    <w:p w14:paraId="3AA5731C" w14:textId="77777777" w:rsidR="009D3878" w:rsidRDefault="009D3878" w:rsidP="00AE5362">
      <w:pPr>
        <w:pStyle w:val="BodyText"/>
        <w:spacing w:before="52"/>
        <w:ind w:left="1720" w:right="153"/>
      </w:pPr>
    </w:p>
    <w:p w14:paraId="22FD1D4D" w14:textId="77777777" w:rsidR="00210E59" w:rsidRDefault="00210E59" w:rsidP="00AE5362">
      <w:pPr>
        <w:pStyle w:val="BodyText"/>
        <w:spacing w:before="52"/>
        <w:ind w:left="1720" w:right="153"/>
      </w:pPr>
      <w:r>
        <w:t>Discuss with the class what approach they see as more valid or relevant for a class discussion or debate.</w:t>
      </w:r>
    </w:p>
    <w:p w14:paraId="6359D7AE" w14:textId="77777777" w:rsidR="00210E59" w:rsidRDefault="00210E59" w:rsidP="00AE5362">
      <w:pPr>
        <w:pStyle w:val="BodyText"/>
        <w:spacing w:before="11"/>
        <w:ind w:left="720"/>
        <w:rPr>
          <w:sz w:val="23"/>
        </w:rPr>
      </w:pPr>
    </w:p>
    <w:p w14:paraId="08B41DB5" w14:textId="77777777" w:rsidR="00210E59" w:rsidRDefault="00210E59" w:rsidP="00AE5362">
      <w:pPr>
        <w:pStyle w:val="BodyText"/>
        <w:spacing w:before="1" w:line="276" w:lineRule="auto"/>
        <w:ind w:left="1720" w:right="682"/>
      </w:pPr>
      <w:r>
        <w:t>Then present the debate they will have based on the positions identified in their research. Have a student from each side state a claim and cite their evidence from the claim. Ask a student from the opposing side to refute the claim using evidence. Allow students to ask questions related to the claims stated and evidence cited. (Determine the best format for organizing the debate and having students present sides in a productive manner)</w:t>
      </w:r>
    </w:p>
    <w:p w14:paraId="00E46706" w14:textId="77777777" w:rsidR="00210E59" w:rsidRDefault="00210E59" w:rsidP="00AE5362">
      <w:pPr>
        <w:pStyle w:val="Heading1"/>
        <w:spacing w:before="200"/>
        <w:ind w:left="1720" w:right="118"/>
      </w:pPr>
      <w:r>
        <w:t>Please see the task administration booklet for guidance on administering the writing prompt.</w:t>
      </w:r>
    </w:p>
    <w:p w14:paraId="5551027B" w14:textId="77777777" w:rsidR="00210E59" w:rsidRDefault="00210E59" w:rsidP="00AE5362">
      <w:pPr>
        <w:pStyle w:val="BodyText"/>
        <w:ind w:left="720"/>
        <w:rPr>
          <w:b/>
        </w:rPr>
      </w:pPr>
    </w:p>
    <w:p w14:paraId="1FD91675" w14:textId="77777777" w:rsidR="00210E59" w:rsidRDefault="00210E59" w:rsidP="00AE5362">
      <w:pPr>
        <w:pStyle w:val="BodyText"/>
        <w:ind w:left="720"/>
        <w:rPr>
          <w:b/>
        </w:rPr>
      </w:pPr>
    </w:p>
    <w:p w14:paraId="663F496A" w14:textId="77777777" w:rsidR="00210E59" w:rsidRDefault="00210E59" w:rsidP="00AE5362">
      <w:pPr>
        <w:pStyle w:val="BodyText"/>
        <w:ind w:left="720"/>
        <w:rPr>
          <w:b/>
        </w:rPr>
      </w:pPr>
    </w:p>
    <w:p w14:paraId="24F04937" w14:textId="77777777" w:rsidR="00210E59" w:rsidRDefault="00210E59" w:rsidP="00AE5362">
      <w:pPr>
        <w:pStyle w:val="BodyText"/>
        <w:spacing w:before="11"/>
        <w:ind w:left="720"/>
        <w:rPr>
          <w:b/>
          <w:sz w:val="35"/>
        </w:rPr>
      </w:pPr>
    </w:p>
    <w:p w14:paraId="3135976D" w14:textId="77777777" w:rsidR="00210E59" w:rsidRDefault="00210E59" w:rsidP="00AE5362">
      <w:pPr>
        <w:ind w:left="1720" w:right="317"/>
        <w:rPr>
          <w:b/>
        </w:rPr>
      </w:pPr>
      <w:r>
        <w:rPr>
          <w:b/>
        </w:rPr>
        <w:t>Close: Collect all student materials.</w:t>
      </w:r>
    </w:p>
    <w:p w14:paraId="6FFEFF45" w14:textId="77777777" w:rsidR="00210E59" w:rsidRDefault="00210E59" w:rsidP="00AE5362">
      <w:pPr>
        <w:ind w:left="720"/>
        <w:sectPr w:rsidR="00210E59">
          <w:pgSz w:w="12240" w:h="15840"/>
          <w:pgMar w:top="1200" w:right="1320" w:bottom="1200" w:left="440" w:header="760" w:footer="1001" w:gutter="0"/>
          <w:cols w:space="720"/>
        </w:sectPr>
      </w:pPr>
    </w:p>
    <w:p w14:paraId="5D931277" w14:textId="77777777" w:rsidR="00317D15" w:rsidRDefault="00317D15" w:rsidP="00AE5362">
      <w:pPr>
        <w:pStyle w:val="ListParagraph"/>
        <w:numPr>
          <w:ilvl w:val="0"/>
          <w:numId w:val="8"/>
        </w:numPr>
        <w:tabs>
          <w:tab w:val="left" w:pos="360"/>
        </w:tabs>
        <w:ind w:left="1080"/>
        <w:rPr>
          <w:rFonts w:asciiTheme="majorHAnsi" w:hAnsiTheme="majorHAnsi"/>
          <w:b/>
        </w:rPr>
      </w:pPr>
      <w:r>
        <w:rPr>
          <w:rFonts w:asciiTheme="majorHAnsi" w:hAnsiTheme="majorHAnsi"/>
          <w:b/>
        </w:rPr>
        <w:lastRenderedPageBreak/>
        <w:t>Student support:</w:t>
      </w:r>
    </w:p>
    <w:p w14:paraId="79CB789D" w14:textId="77777777" w:rsidR="00DE5C67" w:rsidRDefault="00DE5C67" w:rsidP="00AE5362">
      <w:pPr>
        <w:pStyle w:val="BodyText"/>
        <w:spacing w:before="52"/>
        <w:ind w:left="1080" w:right="336"/>
      </w:pPr>
      <w:r>
        <w:t>When implementing the performance tasks with English Language Learners (ELLs) and Students with Disabilities (SWD), teachers should consider the following instructional supports.</w:t>
      </w:r>
    </w:p>
    <w:p w14:paraId="0DDF14AD" w14:textId="77777777" w:rsidR="00DE5C67" w:rsidRDefault="00DE5C67" w:rsidP="00AE5362">
      <w:pPr>
        <w:pStyle w:val="BodyText"/>
        <w:spacing w:before="11"/>
        <w:ind w:left="1530"/>
        <w:rPr>
          <w:sz w:val="23"/>
        </w:rPr>
      </w:pPr>
    </w:p>
    <w:p w14:paraId="4228EB38" w14:textId="77777777" w:rsidR="00DE5C67" w:rsidRDefault="00DE5C67" w:rsidP="00AE5362">
      <w:pPr>
        <w:pStyle w:val="Heading1"/>
        <w:spacing w:before="1"/>
        <w:ind w:left="1530" w:right="296" w:hanging="450"/>
      </w:pPr>
      <w:r>
        <w:t>Vocabulary Building</w:t>
      </w:r>
    </w:p>
    <w:p w14:paraId="36D489ED" w14:textId="77777777" w:rsidR="00DE5C67" w:rsidRDefault="00DE5C67" w:rsidP="00AE5362">
      <w:pPr>
        <w:pStyle w:val="BodyText"/>
        <w:ind w:left="1530" w:right="296"/>
      </w:pPr>
      <w:r>
        <w:t>ELLs:</w:t>
      </w:r>
    </w:p>
    <w:p w14:paraId="12BC26FC" w14:textId="77777777" w:rsidR="00DE5C67" w:rsidRDefault="00DE5C67" w:rsidP="00AE5362">
      <w:pPr>
        <w:pStyle w:val="ListParagraph"/>
        <w:widowControl w:val="0"/>
        <w:numPr>
          <w:ilvl w:val="0"/>
          <w:numId w:val="9"/>
        </w:numPr>
        <w:tabs>
          <w:tab w:val="left" w:pos="1720"/>
        </w:tabs>
        <w:spacing w:before="2"/>
        <w:ind w:left="1530" w:right="1340"/>
        <w:contextualSpacing w:val="0"/>
      </w:pPr>
      <w:r>
        <w:t>Provide student-friendly definitions, examples, synonyms, antonyms, multiple meanings, roots, affixes, pictures, diagrams, and translations prior to</w:t>
      </w:r>
      <w:r>
        <w:rPr>
          <w:spacing w:val="-25"/>
        </w:rPr>
        <w:t xml:space="preserve"> </w:t>
      </w:r>
      <w:r>
        <w:t>reading.</w:t>
      </w:r>
    </w:p>
    <w:p w14:paraId="57305BE0" w14:textId="77777777" w:rsidR="00DE5C67" w:rsidRDefault="00DE5C67" w:rsidP="00AE5362">
      <w:pPr>
        <w:pStyle w:val="ListParagraph"/>
        <w:widowControl w:val="0"/>
        <w:numPr>
          <w:ilvl w:val="0"/>
          <w:numId w:val="9"/>
        </w:numPr>
        <w:tabs>
          <w:tab w:val="left" w:pos="1720"/>
        </w:tabs>
        <w:ind w:left="1530" w:right="652"/>
        <w:contextualSpacing w:val="0"/>
      </w:pPr>
      <w:r>
        <w:t>Advise ELLs when words are cognates as cognate recognition is not always automatic when students are not proficient in both</w:t>
      </w:r>
      <w:r>
        <w:rPr>
          <w:spacing w:val="-18"/>
        </w:rPr>
        <w:t xml:space="preserve"> </w:t>
      </w:r>
      <w:r>
        <w:t>languages.</w:t>
      </w:r>
    </w:p>
    <w:p w14:paraId="75418167" w14:textId="77777777" w:rsidR="00DE5C67" w:rsidRDefault="00DE5C67" w:rsidP="00AE5362">
      <w:pPr>
        <w:pStyle w:val="ListParagraph"/>
        <w:widowControl w:val="0"/>
        <w:numPr>
          <w:ilvl w:val="0"/>
          <w:numId w:val="9"/>
        </w:numPr>
        <w:tabs>
          <w:tab w:val="left" w:pos="1720"/>
        </w:tabs>
        <w:ind w:left="1530" w:right="519"/>
        <w:contextualSpacing w:val="0"/>
      </w:pPr>
      <w:r>
        <w:t>Teach academic language and create purposeful opportunities for students to practice using the words and</w:t>
      </w:r>
      <w:r>
        <w:rPr>
          <w:spacing w:val="-10"/>
        </w:rPr>
        <w:t xml:space="preserve"> </w:t>
      </w:r>
      <w:r>
        <w:t>phrases.</w:t>
      </w:r>
    </w:p>
    <w:p w14:paraId="1ADA88C0" w14:textId="77777777" w:rsidR="00DE5C67" w:rsidRDefault="00DE5C67" w:rsidP="00AE5362">
      <w:pPr>
        <w:pStyle w:val="ListParagraph"/>
        <w:widowControl w:val="0"/>
        <w:tabs>
          <w:tab w:val="left" w:pos="1720"/>
        </w:tabs>
        <w:ind w:left="1530" w:right="519"/>
        <w:contextualSpacing w:val="0"/>
      </w:pPr>
    </w:p>
    <w:p w14:paraId="6D0E553C" w14:textId="77777777" w:rsidR="00DE5C67" w:rsidRDefault="00DE5C67" w:rsidP="00AE5362">
      <w:pPr>
        <w:pStyle w:val="BodyText"/>
        <w:ind w:left="1530" w:right="296"/>
      </w:pPr>
      <w:r>
        <w:t>SWDs:</w:t>
      </w:r>
    </w:p>
    <w:p w14:paraId="59E8D2B6" w14:textId="77777777" w:rsidR="00DE5C67" w:rsidRDefault="00DE5C67" w:rsidP="00AE5362">
      <w:pPr>
        <w:pStyle w:val="ListParagraph"/>
        <w:widowControl w:val="0"/>
        <w:numPr>
          <w:ilvl w:val="0"/>
          <w:numId w:val="9"/>
        </w:numPr>
        <w:tabs>
          <w:tab w:val="left" w:pos="1720"/>
        </w:tabs>
        <w:ind w:left="1530" w:right="1340"/>
        <w:contextualSpacing w:val="0"/>
      </w:pPr>
      <w:r>
        <w:t>Provide student-friendly definitions, examples, synonyms, antonyms, multiple meanings, roots, affixes, pictures, diagrams, and regalia prior to</w:t>
      </w:r>
      <w:r>
        <w:rPr>
          <w:spacing w:val="-24"/>
        </w:rPr>
        <w:t xml:space="preserve"> </w:t>
      </w:r>
      <w:r>
        <w:t>reading.</w:t>
      </w:r>
    </w:p>
    <w:p w14:paraId="53E869F5" w14:textId="77777777" w:rsidR="00DE5C67" w:rsidRDefault="00DE5C67" w:rsidP="00AE5362">
      <w:pPr>
        <w:pStyle w:val="ListParagraph"/>
        <w:widowControl w:val="0"/>
        <w:numPr>
          <w:ilvl w:val="0"/>
          <w:numId w:val="9"/>
        </w:numPr>
        <w:tabs>
          <w:tab w:val="left" w:pos="1720"/>
        </w:tabs>
        <w:ind w:left="1530"/>
        <w:contextualSpacing w:val="0"/>
      </w:pPr>
      <w:r>
        <w:t>Provide visual representations prior to teaching and reading of content area</w:t>
      </w:r>
      <w:r>
        <w:rPr>
          <w:spacing w:val="-27"/>
        </w:rPr>
        <w:t xml:space="preserve"> </w:t>
      </w:r>
      <w:r>
        <w:t>material.</w:t>
      </w:r>
    </w:p>
    <w:p w14:paraId="1635ADAE" w14:textId="77777777" w:rsidR="00DE5C67" w:rsidRDefault="00DE5C67" w:rsidP="00AE5362">
      <w:pPr>
        <w:pStyle w:val="ListParagraph"/>
        <w:widowControl w:val="0"/>
        <w:numPr>
          <w:ilvl w:val="0"/>
          <w:numId w:val="9"/>
        </w:numPr>
        <w:tabs>
          <w:tab w:val="left" w:pos="1720"/>
        </w:tabs>
        <w:ind w:left="1530"/>
        <w:contextualSpacing w:val="0"/>
        <w:rPr>
          <w:color w:val="1F497D"/>
        </w:rPr>
      </w:pPr>
      <w:r>
        <w:t>Explicitly teach word origins, roots, prefixes, and</w:t>
      </w:r>
      <w:r>
        <w:rPr>
          <w:spacing w:val="-13"/>
        </w:rPr>
        <w:t xml:space="preserve"> </w:t>
      </w:r>
      <w:r>
        <w:t>suffixes.</w:t>
      </w:r>
    </w:p>
    <w:p w14:paraId="5D6DB562" w14:textId="77777777" w:rsidR="00DE5C67" w:rsidRDefault="00DE5C67" w:rsidP="00AE5362">
      <w:pPr>
        <w:pStyle w:val="ListParagraph"/>
        <w:widowControl w:val="0"/>
        <w:numPr>
          <w:ilvl w:val="0"/>
          <w:numId w:val="9"/>
        </w:numPr>
        <w:tabs>
          <w:tab w:val="left" w:pos="1720"/>
        </w:tabs>
        <w:spacing w:before="55"/>
        <w:ind w:left="540" w:right="339"/>
        <w:contextualSpacing w:val="0"/>
      </w:pPr>
      <w:r>
        <w:t>Teach academic language and create purposeful opportunities for students to practice using the words and</w:t>
      </w:r>
      <w:r>
        <w:rPr>
          <w:spacing w:val="-10"/>
        </w:rPr>
        <w:t xml:space="preserve"> </w:t>
      </w:r>
      <w:r>
        <w:t>phrases.</w:t>
      </w:r>
    </w:p>
    <w:p w14:paraId="30478876" w14:textId="77777777" w:rsidR="00DE5C67" w:rsidRDefault="00DE5C67" w:rsidP="00AE5362">
      <w:pPr>
        <w:pStyle w:val="ListParagraph"/>
        <w:widowControl w:val="0"/>
        <w:tabs>
          <w:tab w:val="left" w:pos="1720"/>
        </w:tabs>
        <w:spacing w:before="55"/>
        <w:ind w:left="540" w:right="339"/>
        <w:contextualSpacing w:val="0"/>
      </w:pPr>
    </w:p>
    <w:p w14:paraId="54D462B7" w14:textId="77777777" w:rsidR="00DE5C67" w:rsidRDefault="00DE5C67" w:rsidP="00AE5362">
      <w:pPr>
        <w:pStyle w:val="Heading1"/>
        <w:ind w:left="540" w:right="317" w:hanging="450"/>
      </w:pPr>
      <w:r>
        <w:t>Reading Comprehension</w:t>
      </w:r>
    </w:p>
    <w:p w14:paraId="72DBF8D1" w14:textId="77777777" w:rsidR="00DE5C67" w:rsidRDefault="00DE5C67" w:rsidP="00AE5362">
      <w:pPr>
        <w:pStyle w:val="BodyText"/>
        <w:ind w:left="540" w:right="317"/>
      </w:pPr>
      <w:r>
        <w:t>ELLs:</w:t>
      </w:r>
    </w:p>
    <w:p w14:paraId="7BE5712B" w14:textId="77777777" w:rsidR="00DE5C67" w:rsidRDefault="00DE5C67" w:rsidP="00AE5362">
      <w:pPr>
        <w:pStyle w:val="ListParagraph"/>
        <w:widowControl w:val="0"/>
        <w:numPr>
          <w:ilvl w:val="0"/>
          <w:numId w:val="9"/>
        </w:numPr>
        <w:tabs>
          <w:tab w:val="left" w:pos="1720"/>
        </w:tabs>
        <w:ind w:left="540"/>
        <w:contextualSpacing w:val="0"/>
      </w:pPr>
      <w:r>
        <w:t>Elicit prior knowledge and build background knowledge to access content in</w:t>
      </w:r>
      <w:r>
        <w:rPr>
          <w:spacing w:val="-29"/>
        </w:rPr>
        <w:t xml:space="preserve"> </w:t>
      </w:r>
      <w:r>
        <w:t>reading.</w:t>
      </w:r>
    </w:p>
    <w:p w14:paraId="2C337994" w14:textId="77777777" w:rsidR="00DE5C67" w:rsidRDefault="00DE5C67" w:rsidP="00AE5362">
      <w:pPr>
        <w:pStyle w:val="ListParagraph"/>
        <w:widowControl w:val="0"/>
        <w:numPr>
          <w:ilvl w:val="0"/>
          <w:numId w:val="9"/>
        </w:numPr>
        <w:tabs>
          <w:tab w:val="left" w:pos="1720"/>
        </w:tabs>
        <w:ind w:left="540" w:right="336"/>
        <w:contextualSpacing w:val="0"/>
      </w:pPr>
      <w:r>
        <w:t>Have students complete graphic organizers constructed with prompts that guide them to paraphrase what they are reading and cite supporting</w:t>
      </w:r>
      <w:r>
        <w:rPr>
          <w:spacing w:val="-20"/>
        </w:rPr>
        <w:t xml:space="preserve"> </w:t>
      </w:r>
      <w:r>
        <w:t>evidence.</w:t>
      </w:r>
    </w:p>
    <w:p w14:paraId="4DCBFF74" w14:textId="77777777" w:rsidR="00DE5C67" w:rsidRDefault="00DE5C67" w:rsidP="00AE5362">
      <w:pPr>
        <w:pStyle w:val="ListParagraph"/>
        <w:widowControl w:val="0"/>
        <w:numPr>
          <w:ilvl w:val="0"/>
          <w:numId w:val="9"/>
        </w:numPr>
        <w:tabs>
          <w:tab w:val="left" w:pos="1720"/>
        </w:tabs>
        <w:spacing w:line="242" w:lineRule="auto"/>
        <w:ind w:left="540" w:right="124"/>
        <w:contextualSpacing w:val="0"/>
      </w:pPr>
      <w:r>
        <w:t>Construct prompts so that students are able to make the connection between what they are reading and how the content can be used in developing their writing</w:t>
      </w:r>
      <w:r>
        <w:rPr>
          <w:spacing w:val="-27"/>
        </w:rPr>
        <w:t xml:space="preserve"> </w:t>
      </w:r>
      <w:r>
        <w:t>response(s).</w:t>
      </w:r>
    </w:p>
    <w:p w14:paraId="4BF54164" w14:textId="77777777" w:rsidR="00DE5C67" w:rsidRDefault="00DE5C67" w:rsidP="00AE5362">
      <w:pPr>
        <w:pStyle w:val="ListParagraph"/>
        <w:widowControl w:val="0"/>
        <w:tabs>
          <w:tab w:val="left" w:pos="1720"/>
        </w:tabs>
        <w:spacing w:line="242" w:lineRule="auto"/>
        <w:ind w:left="540" w:right="124"/>
        <w:contextualSpacing w:val="0"/>
      </w:pPr>
    </w:p>
    <w:p w14:paraId="2613D311" w14:textId="77777777" w:rsidR="00DE5C67" w:rsidRDefault="00DE5C67" w:rsidP="00AE5362">
      <w:pPr>
        <w:pStyle w:val="BodyText"/>
        <w:spacing w:line="290" w:lineRule="exact"/>
        <w:ind w:left="540" w:right="317"/>
      </w:pPr>
      <w:r>
        <w:t>SWDs:</w:t>
      </w:r>
    </w:p>
    <w:p w14:paraId="6195096B" w14:textId="77777777" w:rsidR="00DE5C67" w:rsidRDefault="00DE5C67" w:rsidP="00AE5362">
      <w:pPr>
        <w:pStyle w:val="ListParagraph"/>
        <w:widowControl w:val="0"/>
        <w:numPr>
          <w:ilvl w:val="0"/>
          <w:numId w:val="9"/>
        </w:numPr>
        <w:tabs>
          <w:tab w:val="left" w:pos="1720"/>
        </w:tabs>
        <w:ind w:left="540" w:right="123"/>
        <w:contextualSpacing w:val="0"/>
      </w:pPr>
      <w:r>
        <w:t>Utilize various ways of students being able to hear text as they read it including software and other technology-based options that are available for text-to-speech</w:t>
      </w:r>
      <w:r>
        <w:rPr>
          <w:spacing w:val="-30"/>
        </w:rPr>
        <w:t xml:space="preserve"> </w:t>
      </w:r>
      <w:r>
        <w:t>purposes.</w:t>
      </w:r>
    </w:p>
    <w:p w14:paraId="2D972A56" w14:textId="77777777" w:rsidR="00DE5C67" w:rsidRDefault="00DE5C67" w:rsidP="00AE5362">
      <w:pPr>
        <w:pStyle w:val="ListParagraph"/>
        <w:widowControl w:val="0"/>
        <w:numPr>
          <w:ilvl w:val="0"/>
          <w:numId w:val="9"/>
        </w:numPr>
        <w:tabs>
          <w:tab w:val="left" w:pos="1776"/>
        </w:tabs>
        <w:ind w:left="540"/>
        <w:contextualSpacing w:val="0"/>
      </w:pPr>
      <w:r>
        <w:t>Elicit prior knowledge and build background knowledge to access content in</w:t>
      </w:r>
      <w:r>
        <w:rPr>
          <w:spacing w:val="-29"/>
        </w:rPr>
        <w:t xml:space="preserve"> </w:t>
      </w:r>
      <w:r>
        <w:t>reading.</w:t>
      </w:r>
    </w:p>
    <w:p w14:paraId="1B3FDE44" w14:textId="77777777" w:rsidR="00DE5C67" w:rsidRDefault="00DE5C67" w:rsidP="00AE5362">
      <w:pPr>
        <w:pStyle w:val="ListParagraph"/>
        <w:widowControl w:val="0"/>
        <w:numPr>
          <w:ilvl w:val="0"/>
          <w:numId w:val="9"/>
        </w:numPr>
        <w:tabs>
          <w:tab w:val="left" w:pos="1720"/>
        </w:tabs>
        <w:ind w:left="540" w:right="336"/>
        <w:contextualSpacing w:val="0"/>
      </w:pPr>
      <w:r>
        <w:lastRenderedPageBreak/>
        <w:t>Have students complete graphic organizers constructed with prompts that guide them to paraphrase what they are reading and cite supporting</w:t>
      </w:r>
      <w:r>
        <w:rPr>
          <w:spacing w:val="-20"/>
        </w:rPr>
        <w:t xml:space="preserve"> </w:t>
      </w:r>
      <w:r>
        <w:t>evidence.</w:t>
      </w:r>
    </w:p>
    <w:p w14:paraId="7C3E92F1" w14:textId="77777777" w:rsidR="00DE5C67" w:rsidRDefault="00DE5C67" w:rsidP="00AE5362">
      <w:pPr>
        <w:pStyle w:val="ListParagraph"/>
        <w:widowControl w:val="0"/>
        <w:numPr>
          <w:ilvl w:val="0"/>
          <w:numId w:val="9"/>
        </w:numPr>
        <w:tabs>
          <w:tab w:val="left" w:pos="1720"/>
        </w:tabs>
        <w:ind w:left="540" w:right="124"/>
        <w:contextualSpacing w:val="0"/>
      </w:pPr>
      <w:r>
        <w:t>Construct prompts so that students are able to make the connection between what they are reading and how the content can be used in developing their writing</w:t>
      </w:r>
      <w:r>
        <w:rPr>
          <w:spacing w:val="-27"/>
        </w:rPr>
        <w:t xml:space="preserve"> </w:t>
      </w:r>
      <w:r>
        <w:t>response(s).</w:t>
      </w:r>
    </w:p>
    <w:p w14:paraId="3DFE46BB" w14:textId="77777777" w:rsidR="009D3878" w:rsidRDefault="009D3878" w:rsidP="009D3878">
      <w:pPr>
        <w:pStyle w:val="ListParagraph"/>
        <w:widowControl w:val="0"/>
        <w:tabs>
          <w:tab w:val="left" w:pos="1720"/>
        </w:tabs>
        <w:ind w:left="540" w:right="124"/>
        <w:contextualSpacing w:val="0"/>
      </w:pPr>
    </w:p>
    <w:p w14:paraId="73736645" w14:textId="77777777" w:rsidR="00DE5C67" w:rsidRDefault="00DE5C67" w:rsidP="00AE5362">
      <w:pPr>
        <w:pStyle w:val="Heading1"/>
        <w:spacing w:before="1"/>
        <w:ind w:left="540" w:right="317" w:hanging="450"/>
      </w:pPr>
      <w:r>
        <w:t>Writing</w:t>
      </w:r>
    </w:p>
    <w:p w14:paraId="2D276618" w14:textId="77777777" w:rsidR="00DE5C67" w:rsidRDefault="00DE5C67" w:rsidP="00AE5362">
      <w:pPr>
        <w:pStyle w:val="BodyText"/>
        <w:ind w:left="540" w:right="317"/>
      </w:pPr>
      <w:r>
        <w:t>ELLs:</w:t>
      </w:r>
    </w:p>
    <w:p w14:paraId="5B847877" w14:textId="77777777" w:rsidR="00DE5C67" w:rsidRDefault="00DE5C67" w:rsidP="00AE5362">
      <w:pPr>
        <w:pStyle w:val="ListParagraph"/>
        <w:widowControl w:val="0"/>
        <w:numPr>
          <w:ilvl w:val="0"/>
          <w:numId w:val="9"/>
        </w:numPr>
        <w:tabs>
          <w:tab w:val="left" w:pos="1720"/>
        </w:tabs>
        <w:ind w:left="540"/>
        <w:contextualSpacing w:val="0"/>
      </w:pPr>
      <w:r>
        <w:t>Provide writing frames and sentence</w:t>
      </w:r>
      <w:r>
        <w:rPr>
          <w:spacing w:val="-13"/>
        </w:rPr>
        <w:t xml:space="preserve"> </w:t>
      </w:r>
      <w:r>
        <w:t>starters.</w:t>
      </w:r>
    </w:p>
    <w:p w14:paraId="040E4D98" w14:textId="77777777" w:rsidR="00DE5C67" w:rsidRDefault="00DE5C67" w:rsidP="00AE5362">
      <w:pPr>
        <w:pStyle w:val="ListParagraph"/>
        <w:widowControl w:val="0"/>
        <w:numPr>
          <w:ilvl w:val="0"/>
          <w:numId w:val="9"/>
        </w:numPr>
        <w:tabs>
          <w:tab w:val="left" w:pos="1720"/>
        </w:tabs>
        <w:ind w:left="540"/>
        <w:contextualSpacing w:val="0"/>
      </w:pPr>
      <w:r>
        <w:t>Explicitly teach the academic language associated with the writing genre being</w:t>
      </w:r>
      <w:r>
        <w:rPr>
          <w:spacing w:val="-23"/>
        </w:rPr>
        <w:t xml:space="preserve"> </w:t>
      </w:r>
      <w:r>
        <w:t>taught.</w:t>
      </w:r>
    </w:p>
    <w:p w14:paraId="33C363F6" w14:textId="77777777" w:rsidR="00DE5C67" w:rsidRDefault="00DE5C67" w:rsidP="00AE5362">
      <w:pPr>
        <w:pStyle w:val="ListParagraph"/>
        <w:widowControl w:val="0"/>
        <w:numPr>
          <w:ilvl w:val="0"/>
          <w:numId w:val="9"/>
        </w:numPr>
        <w:tabs>
          <w:tab w:val="left" w:pos="1720"/>
        </w:tabs>
        <w:spacing w:before="2"/>
        <w:ind w:left="540" w:right="371"/>
        <w:contextualSpacing w:val="0"/>
      </w:pPr>
      <w:r>
        <w:t>Note that cultural differences in writing discourse may influence ELLs’ approaches to writing in English. For example, the order of ideas and arguments within an argument essay in English may be significantly different than that which is in the ELLs’ native languages. This can be taken into account when scaffolding writing instruction and providing feedback to student</w:t>
      </w:r>
      <w:r>
        <w:rPr>
          <w:spacing w:val="-10"/>
        </w:rPr>
        <w:t xml:space="preserve"> </w:t>
      </w:r>
      <w:r>
        <w:t>writing.</w:t>
      </w:r>
    </w:p>
    <w:p w14:paraId="69DEA07E" w14:textId="77777777" w:rsidR="00DE5C67" w:rsidRDefault="00DE5C67" w:rsidP="00AE5362">
      <w:pPr>
        <w:pStyle w:val="BodyText"/>
        <w:spacing w:before="11"/>
        <w:ind w:left="540"/>
        <w:rPr>
          <w:sz w:val="23"/>
        </w:rPr>
      </w:pPr>
    </w:p>
    <w:p w14:paraId="1CBFF098" w14:textId="77777777" w:rsidR="00DE5C67" w:rsidRDefault="00DE5C67" w:rsidP="00AE5362">
      <w:pPr>
        <w:pStyle w:val="BodyText"/>
        <w:spacing w:before="1"/>
        <w:ind w:left="540" w:right="317"/>
      </w:pPr>
      <w:r>
        <w:t>SWDs:</w:t>
      </w:r>
    </w:p>
    <w:p w14:paraId="0A7DC380" w14:textId="77777777" w:rsidR="00DE5C67" w:rsidRDefault="00DE5C67" w:rsidP="00AE5362">
      <w:pPr>
        <w:pStyle w:val="ListParagraph"/>
        <w:widowControl w:val="0"/>
        <w:numPr>
          <w:ilvl w:val="0"/>
          <w:numId w:val="9"/>
        </w:numPr>
        <w:tabs>
          <w:tab w:val="left" w:pos="1720"/>
        </w:tabs>
        <w:ind w:left="540" w:right="203"/>
        <w:contextualSpacing w:val="0"/>
      </w:pPr>
      <w:r>
        <w:t>Present alternate ways of communicating ideas other than traditional writing which</w:t>
      </w:r>
      <w:r>
        <w:rPr>
          <w:spacing w:val="-30"/>
        </w:rPr>
        <w:t xml:space="preserve"> </w:t>
      </w:r>
      <w:r>
        <w:t>can include dictating, using speech-to-text software, and allowing a student with grapho- motor, fine motor, and/or visual perception challenges to use a computer instead of writing the essay by</w:t>
      </w:r>
      <w:r>
        <w:rPr>
          <w:spacing w:val="-4"/>
        </w:rPr>
        <w:t xml:space="preserve"> </w:t>
      </w:r>
      <w:r>
        <w:t>hand.</w:t>
      </w:r>
    </w:p>
    <w:p w14:paraId="15C1B588" w14:textId="77777777" w:rsidR="00DE5C67" w:rsidRDefault="00DE5C67" w:rsidP="00AE5362">
      <w:pPr>
        <w:pStyle w:val="ListParagraph"/>
        <w:widowControl w:val="0"/>
        <w:numPr>
          <w:ilvl w:val="0"/>
          <w:numId w:val="9"/>
        </w:numPr>
        <w:tabs>
          <w:tab w:val="left" w:pos="1720"/>
        </w:tabs>
        <w:ind w:left="540"/>
        <w:contextualSpacing w:val="0"/>
      </w:pPr>
      <w:r>
        <w:t>Explicitly teach how to use information from a graphic organizer to create an</w:t>
      </w:r>
      <w:r>
        <w:rPr>
          <w:spacing w:val="-28"/>
        </w:rPr>
        <w:t xml:space="preserve"> </w:t>
      </w:r>
      <w:r>
        <w:t>essay.</w:t>
      </w:r>
    </w:p>
    <w:p w14:paraId="435DE671" w14:textId="77777777" w:rsidR="00DE5C67" w:rsidRDefault="00DE5C67" w:rsidP="00AE5362">
      <w:pPr>
        <w:pStyle w:val="ListParagraph"/>
        <w:widowControl w:val="0"/>
        <w:numPr>
          <w:ilvl w:val="0"/>
          <w:numId w:val="9"/>
        </w:numPr>
        <w:tabs>
          <w:tab w:val="left" w:pos="1776"/>
        </w:tabs>
        <w:ind w:left="540"/>
        <w:contextualSpacing w:val="0"/>
      </w:pPr>
      <w:r>
        <w:t>Provide writing frames and sentence</w:t>
      </w:r>
      <w:r>
        <w:rPr>
          <w:spacing w:val="-16"/>
        </w:rPr>
        <w:t xml:space="preserve"> </w:t>
      </w:r>
      <w:r>
        <w:t>starters.</w:t>
      </w:r>
    </w:p>
    <w:p w14:paraId="045E5432" w14:textId="77777777" w:rsidR="00DE5C67" w:rsidRDefault="00DE5C67" w:rsidP="00AE5362">
      <w:pPr>
        <w:pStyle w:val="ListParagraph"/>
        <w:widowControl w:val="0"/>
        <w:numPr>
          <w:ilvl w:val="0"/>
          <w:numId w:val="9"/>
        </w:numPr>
        <w:tabs>
          <w:tab w:val="left" w:pos="1720"/>
        </w:tabs>
        <w:ind w:left="540"/>
        <w:contextualSpacing w:val="0"/>
      </w:pPr>
      <w:r>
        <w:t>Explicitly teach the academic language associated with the writing genre being</w:t>
      </w:r>
      <w:r>
        <w:rPr>
          <w:spacing w:val="-24"/>
        </w:rPr>
        <w:t xml:space="preserve"> </w:t>
      </w:r>
      <w:r>
        <w:t>taught.</w:t>
      </w:r>
    </w:p>
    <w:p w14:paraId="31D0BF28" w14:textId="77777777" w:rsidR="00DE5C67" w:rsidRDefault="00DE5C67" w:rsidP="00AE5362">
      <w:pPr>
        <w:pStyle w:val="BodyText"/>
        <w:ind w:left="540"/>
      </w:pPr>
    </w:p>
    <w:p w14:paraId="304235D4" w14:textId="77777777" w:rsidR="00DE5C67" w:rsidRDefault="00DE5C67" w:rsidP="00AE5362">
      <w:pPr>
        <w:pStyle w:val="BodyText"/>
        <w:spacing w:before="1"/>
        <w:ind w:left="540"/>
      </w:pPr>
    </w:p>
    <w:p w14:paraId="6E38358C" w14:textId="5EEC4A79" w:rsidR="00317D15" w:rsidRPr="009D3878" w:rsidRDefault="00DE5C67" w:rsidP="009D3878">
      <w:pPr>
        <w:pStyle w:val="BodyText"/>
        <w:spacing w:before="1"/>
        <w:ind w:left="540" w:right="118"/>
      </w:pPr>
      <w:r>
        <w:rPr>
          <w:b/>
        </w:rPr>
        <w:t xml:space="preserve">Native Language Support for ELLs: </w:t>
      </w:r>
      <w:r>
        <w:t>The strategic use of the native language can be incorporated into English instruction as a support structure to clarify, build prior knowledge, extend comprehension, and bridge prior learning and experiences. This can be integrated into a teacher’s instructional practice through the following: technology, human resources (e.g., paraprofessionals, peers, and parents), native language materials, and flexible grouping.</w:t>
      </w:r>
    </w:p>
    <w:p w14:paraId="119C3539" w14:textId="77777777" w:rsidR="00317D15" w:rsidRPr="00317D15" w:rsidRDefault="00317D15" w:rsidP="009976A2">
      <w:pPr>
        <w:tabs>
          <w:tab w:val="left" w:pos="360"/>
        </w:tabs>
        <w:rPr>
          <w:rFonts w:asciiTheme="majorHAnsi" w:hAnsiTheme="majorHAnsi"/>
        </w:rPr>
      </w:pPr>
    </w:p>
    <w:p w14:paraId="30B28F5E" w14:textId="77777777" w:rsidR="00317D15" w:rsidRDefault="00317D15" w:rsidP="00AE5362">
      <w:pPr>
        <w:pStyle w:val="ListParagraph"/>
        <w:numPr>
          <w:ilvl w:val="0"/>
          <w:numId w:val="8"/>
        </w:numPr>
        <w:tabs>
          <w:tab w:val="left" w:pos="0"/>
        </w:tabs>
        <w:ind w:left="90"/>
        <w:rPr>
          <w:rFonts w:asciiTheme="majorHAnsi" w:hAnsiTheme="majorHAnsi"/>
          <w:b/>
        </w:rPr>
      </w:pPr>
      <w:r>
        <w:rPr>
          <w:rFonts w:asciiTheme="majorHAnsi" w:hAnsiTheme="majorHAnsi"/>
          <w:b/>
        </w:rPr>
        <w:t>Extensions or variations:</w:t>
      </w:r>
    </w:p>
    <w:p w14:paraId="29F1FC4B" w14:textId="77777777" w:rsidR="009D3878" w:rsidRPr="00317D15" w:rsidRDefault="009D3878" w:rsidP="009D3878">
      <w:pPr>
        <w:tabs>
          <w:tab w:val="left" w:pos="0"/>
        </w:tabs>
        <w:rPr>
          <w:rFonts w:asciiTheme="majorHAnsi" w:hAnsiTheme="majorHAnsi"/>
        </w:rPr>
      </w:pPr>
    </w:p>
    <w:p w14:paraId="304FC4C6" w14:textId="4E816E37" w:rsidR="00317D15" w:rsidRPr="003D592C" w:rsidRDefault="00317D15" w:rsidP="00AE5362">
      <w:pPr>
        <w:pStyle w:val="ListParagraph"/>
        <w:numPr>
          <w:ilvl w:val="0"/>
          <w:numId w:val="8"/>
        </w:numPr>
        <w:tabs>
          <w:tab w:val="left" w:pos="0"/>
        </w:tabs>
        <w:ind w:left="90"/>
        <w:rPr>
          <w:rFonts w:asciiTheme="majorHAnsi" w:hAnsiTheme="majorHAnsi"/>
          <w:b/>
        </w:rPr>
      </w:pPr>
      <w:r w:rsidRPr="003D592C">
        <w:rPr>
          <w:rFonts w:asciiTheme="majorHAnsi" w:hAnsiTheme="majorHAnsi"/>
          <w:b/>
        </w:rPr>
        <w:t>Scoring:</w:t>
      </w:r>
    </w:p>
    <w:p w14:paraId="11127ACF" w14:textId="0B0DD005" w:rsidR="000B41A9" w:rsidRDefault="0064593F" w:rsidP="00AE5362">
      <w:pPr>
        <w:tabs>
          <w:tab w:val="left" w:pos="0"/>
        </w:tabs>
        <w:ind w:left="9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3D592C" w:rsidRPr="003D592C">
        <w:rPr>
          <w:rFonts w:asciiTheme="majorHAnsi" w:hAnsiTheme="majorHAnsi"/>
        </w:rPr>
        <w:t>Rubric for the Science, Technology and Society Position Paper</w:t>
      </w:r>
      <w:r>
        <w:rPr>
          <w:rFonts w:asciiTheme="majorHAnsi" w:hAnsiTheme="majorHAnsi"/>
        </w:rPr>
        <w:t xml:space="preserve">. </w:t>
      </w:r>
    </w:p>
    <w:p w14:paraId="2FC1402C" w14:textId="3D1B02FE" w:rsidR="000B41A9" w:rsidRDefault="000B41A9" w:rsidP="00AE5362">
      <w:pPr>
        <w:tabs>
          <w:tab w:val="left" w:pos="360"/>
        </w:tabs>
        <w:ind w:left="1080"/>
        <w:rPr>
          <w:rFonts w:asciiTheme="majorHAnsi" w:hAnsiTheme="majorHAnsi"/>
        </w:rPr>
      </w:pPr>
    </w:p>
    <w:sectPr w:rsidR="000B41A9" w:rsidSect="006C4B31">
      <w:headerReference w:type="default" r:id="rId14"/>
      <w:footerReference w:type="even" r:id="rId15"/>
      <w:footerReference w:type="defaul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B6A9A" w14:textId="77777777" w:rsidR="00DF2D0A" w:rsidRDefault="00DF2D0A" w:rsidP="005A034A">
      <w:r>
        <w:separator/>
      </w:r>
    </w:p>
  </w:endnote>
  <w:endnote w:type="continuationSeparator" w:id="0">
    <w:p w14:paraId="131A0FCB" w14:textId="77777777" w:rsidR="00DF2D0A" w:rsidRDefault="00DF2D0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07A9" w14:textId="77777777" w:rsidR="00DA57AF" w:rsidRDefault="00DA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561E" w14:textId="0628023A" w:rsidR="00AE5362" w:rsidRPr="001427FF" w:rsidRDefault="00AE5362" w:rsidP="009976A2">
    <w:pPr>
      <w:pStyle w:val="Footer"/>
      <w:framePr w:wrap="around" w:vAnchor="text" w:hAnchor="page" w:x="10609" w:y="738"/>
      <w:ind w:left="720"/>
      <w:rPr>
        <w:rStyle w:val="PageNumber"/>
        <w:rFonts w:ascii="Calibri" w:hAnsi="Calibri"/>
        <w:sz w:val="18"/>
        <w:szCs w:val="18"/>
      </w:rPr>
    </w:pPr>
    <w:r w:rsidRPr="460792E1">
      <w:rPr>
        <w:rStyle w:val="PageNumber"/>
        <w:rFonts w:ascii="Calibri" w:eastAsia="Calibri" w:hAnsi="Calibri" w:cs="Calibri"/>
        <w:sz w:val="18"/>
        <w:szCs w:val="18"/>
      </w:rPr>
      <w:fldChar w:fldCharType="begin"/>
    </w:r>
    <w:r w:rsidRPr="460792E1">
      <w:rPr>
        <w:rStyle w:val="PageNumber"/>
        <w:rFonts w:ascii="Calibri" w:eastAsia="Calibri" w:hAnsi="Calibri" w:cs="Calibri"/>
        <w:sz w:val="18"/>
        <w:szCs w:val="18"/>
      </w:rPr>
      <w:instrText xml:space="preserve">PAGE  </w:instrText>
    </w:r>
    <w:r w:rsidRPr="460792E1">
      <w:rPr>
        <w:rStyle w:val="PageNumber"/>
        <w:rFonts w:ascii="Calibri" w:eastAsia="Calibri" w:hAnsi="Calibri" w:cs="Calibri"/>
        <w:sz w:val="18"/>
        <w:szCs w:val="18"/>
      </w:rPr>
      <w:fldChar w:fldCharType="separate"/>
    </w:r>
    <w:r w:rsidR="00B6655D">
      <w:rPr>
        <w:rStyle w:val="PageNumber"/>
        <w:rFonts w:ascii="Calibri" w:eastAsia="Calibri" w:hAnsi="Calibri" w:cs="Calibri"/>
        <w:noProof/>
        <w:sz w:val="18"/>
        <w:szCs w:val="18"/>
      </w:rPr>
      <w:t>1</w:t>
    </w:r>
    <w:r w:rsidRPr="460792E1">
      <w:rPr>
        <w:rStyle w:val="PageNumber"/>
        <w:rFonts w:ascii="Calibri" w:eastAsia="Calibri" w:hAnsi="Calibri" w:cs="Calibri"/>
        <w:sz w:val="18"/>
        <w:szCs w:val="18"/>
      </w:rPr>
      <w:fldChar w:fldCharType="end"/>
    </w:r>
  </w:p>
  <w:p w14:paraId="55C7A63A" w14:textId="33F80415" w:rsidR="00AE5362" w:rsidRPr="00AE5362" w:rsidRDefault="00AE5362" w:rsidP="009976A2">
    <w:pPr>
      <w:pStyle w:val="Footer"/>
      <w:pBdr>
        <w:top w:val="thinThickSmallGap" w:sz="24" w:space="1" w:color="622423" w:themeColor="accent2" w:themeShade="7F"/>
      </w:pBdr>
      <w:ind w:left="720"/>
      <w:rPr>
        <w:rFonts w:ascii="Calibri" w:eastAsia="Times New Roman" w:hAnsi="Calibri"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34768C7F" wp14:editId="42F8A58D">
          <wp:extent cx="485775" cy="169962"/>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009113B1">
      <w:rPr>
        <w:rFonts w:ascii="Calibri" w:eastAsia="Times New Roman" w:hAnsi="Calibri" w:cs="Times New Roman"/>
        <w:sz w:val="18"/>
        <w:szCs w:val="18"/>
        <w:shd w:val="clear" w:color="auto" w:fill="FFFFFF"/>
      </w:rPr>
      <w:br/>
      <w:t>© 2011</w:t>
    </w:r>
    <w:r w:rsidRPr="003202AF">
      <w:rPr>
        <w:rFonts w:ascii="Calibri" w:eastAsia="Times New Roman" w:hAnsi="Calibri" w:cs="Times New Roman"/>
        <w:sz w:val="18"/>
        <w:szCs w:val="18"/>
        <w:shd w:val="clear" w:color="auto" w:fill="FFFFFF"/>
      </w:rPr>
      <w:t xml:space="preserve"> </w:t>
    </w:r>
    <w:r w:rsidRPr="003451B0">
      <w:rPr>
        <w:rFonts w:ascii="Calibri" w:eastAsia="Times New Roman" w:hAnsi="Calibri" w:cs="Times New Roman"/>
        <w:sz w:val="18"/>
        <w:szCs w:val="18"/>
        <w:shd w:val="clear" w:color="auto" w:fill="FFFFFF"/>
      </w:rPr>
      <w:t>by The Board of Trustees of The Leland Stanford University</w:t>
    </w:r>
    <w:r w:rsidR="00044C67" w:rsidRPr="002D4412">
      <w:rPr>
        <w:rFonts w:asciiTheme="majorHAnsi" w:eastAsia="Times New Roman" w:hAnsiTheme="majorHAnsi" w:cstheme="majorHAnsi"/>
        <w:sz w:val="18"/>
        <w:szCs w:val="18"/>
        <w:shd w:val="clear" w:color="auto" w:fill="FFFFFF"/>
      </w:rPr>
      <w:t>, New York City Department of Education, and eTegar</w:t>
    </w:r>
    <w:r w:rsidRPr="003451B0">
      <w:rPr>
        <w:rFonts w:ascii="Calibri" w:eastAsia="Times New Roman" w:hAnsi="Calibri" w:cs="Times New Roman"/>
        <w:sz w:val="18"/>
        <w:szCs w:val="18"/>
        <w:shd w:val="clear" w:color="auto" w:fill="FFFFFF"/>
      </w:rPr>
      <w:t xml:space="preserve">. This work is licensed under a </w:t>
    </w:r>
    <w:hyperlink r:id="rId2" w:history="1">
      <w:r w:rsidRPr="003451B0">
        <w:rPr>
          <w:rStyle w:val="Hyperlink"/>
          <w:rFonts w:ascii="Calibri" w:eastAsia="Times New Roman" w:hAnsi="Calibri" w:cs="Times New Roman"/>
          <w:sz w:val="18"/>
          <w:szCs w:val="18"/>
          <w:shd w:val="clear" w:color="auto" w:fill="FFFFFF"/>
        </w:rPr>
        <w:t xml:space="preserve">Creative Commons Attribution 4.0 International </w:t>
      </w:r>
      <w:r>
        <w:rPr>
          <w:rStyle w:val="Hyperlink"/>
          <w:rFonts w:ascii="Calibri" w:eastAsia="Times New Roman" w:hAnsi="Calibri" w:cs="Times New Roman"/>
          <w:sz w:val="18"/>
          <w:szCs w:val="18"/>
          <w:shd w:val="clear" w:color="auto" w:fill="FFFFFF"/>
        </w:rPr>
        <w:t xml:space="preserve">Public </w:t>
      </w:r>
      <w:r w:rsidRPr="003451B0">
        <w:rPr>
          <w:rStyle w:val="Hyperlink"/>
          <w:rFonts w:ascii="Calibri" w:eastAsia="Times New Roman" w:hAnsi="Calibri" w:cs="Times New Roman"/>
          <w:sz w:val="18"/>
          <w:szCs w:val="18"/>
          <w:shd w:val="clear" w:color="auto" w:fill="FFFFFF"/>
        </w:rPr>
        <w:t>License</w:t>
      </w:r>
    </w:hyperlink>
    <w:r w:rsidRPr="003451B0">
      <w:rPr>
        <w:rFonts w:ascii="Calibri" w:eastAsia="Times New Roman" w:hAnsi="Calibri" w:cs="Times New Roman"/>
        <w:sz w:val="18"/>
        <w:szCs w:val="18"/>
        <w:shd w:val="clear" w:color="auto" w:fill="FFFFFF"/>
      </w:rPr>
      <w:t xml:space="preserve"> and should be </w:t>
    </w:r>
    <w:r>
      <w:rPr>
        <w:rFonts w:ascii="Calibri" w:eastAsia="Times New Roman" w:hAnsi="Calibri" w:cs="Times New Roman"/>
        <w:sz w:val="18"/>
        <w:szCs w:val="18"/>
        <w:shd w:val="clear" w:color="auto" w:fill="FFFFFF"/>
      </w:rPr>
      <w:t>attributed as follows: “</w:t>
    </w:r>
    <w:r w:rsidR="004E427C">
      <w:rPr>
        <w:rFonts w:ascii="Calibri" w:eastAsia="Times New Roman" w:hAnsi="Calibri" w:cs="Times New Roman"/>
        <w:i/>
        <w:sz w:val="18"/>
        <w:szCs w:val="18"/>
        <w:shd w:val="clear" w:color="auto" w:fill="FFFFFF"/>
      </w:rPr>
      <w:t>The Health Effects of Cell Phone Use</w:t>
    </w:r>
    <w:r w:rsidRPr="003451B0">
      <w:rPr>
        <w:rFonts w:ascii="Calibri" w:eastAsia="Times New Roman" w:hAnsi="Calibri" w:cs="Times New Roman"/>
        <w:sz w:val="18"/>
        <w:szCs w:val="18"/>
        <w:shd w:val="clear" w:color="auto" w:fill="FFFFFF"/>
      </w:rPr>
      <w:t xml:space="preserve"> was </w:t>
    </w:r>
    <w:r>
      <w:rPr>
        <w:rFonts w:ascii="Calibri" w:eastAsia="Times New Roman" w:hAnsi="Calibri" w:cs="Times New Roman"/>
        <w:sz w:val="18"/>
        <w:szCs w:val="18"/>
        <w:shd w:val="clear" w:color="auto" w:fill="FFFFFF"/>
      </w:rPr>
      <w:t>authored</w:t>
    </w:r>
    <w:r w:rsidRPr="003451B0">
      <w:rPr>
        <w:rFonts w:ascii="Calibri" w:eastAsia="Times New Roman" w:hAnsi="Calibri" w:cs="Times New Roman"/>
        <w:sz w:val="18"/>
        <w:szCs w:val="18"/>
        <w:shd w:val="clear" w:color="auto" w:fill="FFFFFF"/>
      </w:rPr>
      <w:t xml:space="preserve"> by</w:t>
    </w:r>
    <w:r w:rsidR="001F2181">
      <w:rPr>
        <w:rFonts w:ascii="Calibri" w:eastAsia="Times New Roman" w:hAnsi="Calibri" w:cs="Times New Roman"/>
        <w:sz w:val="18"/>
        <w:szCs w:val="18"/>
        <w:shd w:val="clear" w:color="auto" w:fill="FFFFFF"/>
      </w:rPr>
      <w:t xml:space="preserve"> Michal Lomask at</w:t>
    </w:r>
    <w:r w:rsidRPr="003451B0">
      <w:rPr>
        <w:rFonts w:ascii="Calibri" w:eastAsia="Times New Roman" w:hAnsi="Calibri" w:cs="Times New Roman"/>
        <w:sz w:val="18"/>
        <w:szCs w:val="18"/>
        <w:shd w:val="clear" w:color="auto" w:fill="FFFFFF"/>
      </w:rPr>
      <w:t xml:space="preserve"> </w:t>
    </w:r>
    <w:r w:rsidRPr="003202AF">
      <w:rPr>
        <w:rFonts w:asciiTheme="majorHAnsi" w:hAnsiTheme="majorHAnsi"/>
        <w:sz w:val="18"/>
        <w:szCs w:val="18"/>
      </w:rPr>
      <w:t>Stanford Center for Assessm</w:t>
    </w:r>
    <w:r w:rsidR="001F2181">
      <w:rPr>
        <w:rFonts w:asciiTheme="majorHAnsi" w:hAnsiTheme="majorHAnsi"/>
        <w:sz w:val="18"/>
        <w:szCs w:val="18"/>
      </w:rPr>
      <w:t>ent, Learning, &amp; Equity (SCALE) and</w:t>
    </w:r>
    <w:r w:rsidRPr="000F7BB2">
      <w:rPr>
        <w:rFonts w:ascii="Calibri" w:eastAsia="Times New Roman" w:hAnsi="Calibri" w:cs="Times New Roman"/>
        <w:sz w:val="18"/>
        <w:szCs w:val="18"/>
        <w:shd w:val="clear" w:color="auto" w:fill="FFFFFF"/>
      </w:rPr>
      <w:t xml:space="preserve"> </w:t>
    </w:r>
    <w:r>
      <w:rPr>
        <w:rFonts w:ascii="Calibri" w:eastAsia="Times New Roman" w:hAnsi="Calibri" w:cs="Times New Roman"/>
        <w:sz w:val="18"/>
        <w:szCs w:val="18"/>
        <w:shd w:val="clear" w:color="auto" w:fill="FFFFFF"/>
      </w:rPr>
      <w:t>the New Yo</w:t>
    </w:r>
    <w:r w:rsidR="00CE193C">
      <w:rPr>
        <w:rFonts w:ascii="Calibri" w:eastAsia="Times New Roman" w:hAnsi="Calibri" w:cs="Times New Roman"/>
        <w:sz w:val="18"/>
        <w:szCs w:val="18"/>
        <w:shd w:val="clear" w:color="auto" w:fill="FFFFFF"/>
      </w:rPr>
      <w:t>rk City Teacher Design Team</w:t>
    </w:r>
    <w:r w:rsidR="00E957BA">
      <w:rPr>
        <w:rFonts w:ascii="Calibri" w:eastAsia="Times New Roman" w:hAnsi="Calibri" w:cs="Times New Roman"/>
        <w:sz w:val="18"/>
        <w:szCs w:val="18"/>
        <w:shd w:val="clear" w:color="auto" w:fill="FFFFFF"/>
      </w:rPr>
      <w:t>.</w:t>
    </w:r>
    <w:r>
      <w:rPr>
        <w:rFonts w:asciiTheme="majorHAnsi" w:hAnsiTheme="maj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92AC" w14:textId="77777777" w:rsidR="00DA57AF" w:rsidRDefault="00DA5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3AE0" w14:textId="77777777" w:rsidR="00C64B7C" w:rsidRDefault="00C64B7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64B7C" w:rsidRDefault="00C64B7C" w:rsidP="006C4B31">
    <w:pPr>
      <w:pStyle w:val="Footer"/>
      <w:ind w:right="360"/>
    </w:pPr>
  </w:p>
  <w:p w14:paraId="5953DDA6" w14:textId="77777777" w:rsidR="00A93FF7" w:rsidRDefault="00A93FF7"/>
  <w:p w14:paraId="73553DA7" w14:textId="77777777" w:rsidR="00A93FF7" w:rsidRDefault="00A93FF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CA902" w14:textId="067FBF50" w:rsidR="009976A2" w:rsidRPr="001427FF" w:rsidRDefault="009976A2" w:rsidP="009976A2">
    <w:pPr>
      <w:pStyle w:val="Footer"/>
      <w:framePr w:wrap="around" w:vAnchor="text" w:hAnchor="page" w:x="10609" w:y="738"/>
      <w:ind w:left="-360"/>
      <w:rPr>
        <w:rStyle w:val="PageNumber"/>
        <w:rFonts w:ascii="Calibri" w:hAnsi="Calibri"/>
        <w:sz w:val="18"/>
        <w:szCs w:val="18"/>
      </w:rPr>
    </w:pPr>
    <w:r w:rsidRPr="460792E1">
      <w:rPr>
        <w:rStyle w:val="PageNumber"/>
        <w:rFonts w:ascii="Calibri" w:eastAsia="Calibri" w:hAnsi="Calibri" w:cs="Calibri"/>
        <w:sz w:val="18"/>
        <w:szCs w:val="18"/>
      </w:rPr>
      <w:fldChar w:fldCharType="begin"/>
    </w:r>
    <w:r w:rsidRPr="460792E1">
      <w:rPr>
        <w:rStyle w:val="PageNumber"/>
        <w:rFonts w:ascii="Calibri" w:eastAsia="Calibri" w:hAnsi="Calibri" w:cs="Calibri"/>
        <w:sz w:val="18"/>
        <w:szCs w:val="18"/>
      </w:rPr>
      <w:instrText xml:space="preserve">PAGE  </w:instrText>
    </w:r>
    <w:r w:rsidRPr="460792E1">
      <w:rPr>
        <w:rStyle w:val="PageNumber"/>
        <w:rFonts w:ascii="Calibri" w:eastAsia="Calibri" w:hAnsi="Calibri" w:cs="Calibri"/>
        <w:sz w:val="18"/>
        <w:szCs w:val="18"/>
      </w:rPr>
      <w:fldChar w:fldCharType="separate"/>
    </w:r>
    <w:r w:rsidR="00B6655D">
      <w:rPr>
        <w:rStyle w:val="PageNumber"/>
        <w:rFonts w:ascii="Calibri" w:eastAsia="Calibri" w:hAnsi="Calibri" w:cs="Calibri"/>
        <w:noProof/>
        <w:sz w:val="18"/>
        <w:szCs w:val="18"/>
      </w:rPr>
      <w:t>10</w:t>
    </w:r>
    <w:r w:rsidRPr="460792E1">
      <w:rPr>
        <w:rStyle w:val="PageNumber"/>
        <w:rFonts w:ascii="Calibri" w:eastAsia="Calibri" w:hAnsi="Calibri" w:cs="Calibri"/>
        <w:sz w:val="18"/>
        <w:szCs w:val="18"/>
      </w:rPr>
      <w:fldChar w:fldCharType="end"/>
    </w:r>
  </w:p>
  <w:p w14:paraId="0B7C6428" w14:textId="7A67A23C" w:rsidR="009976A2" w:rsidRPr="00AE5362" w:rsidRDefault="009976A2" w:rsidP="009976A2">
    <w:pPr>
      <w:pStyle w:val="Footer"/>
      <w:pBdr>
        <w:top w:val="thinThickSmallGap" w:sz="24" w:space="1" w:color="622423" w:themeColor="accent2" w:themeShade="7F"/>
      </w:pBdr>
      <w:ind w:left="-360"/>
      <w:rPr>
        <w:rFonts w:ascii="Calibri" w:eastAsia="Times New Roman" w:hAnsi="Calibri"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3E1B0F60" wp14:editId="2F299C3C">
          <wp:extent cx="485775" cy="169962"/>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Pr>
        <w:rFonts w:ascii="Calibri" w:eastAsia="Times New Roman" w:hAnsi="Calibri" w:cs="Times New Roman"/>
        <w:sz w:val="18"/>
        <w:szCs w:val="18"/>
        <w:shd w:val="clear" w:color="auto" w:fill="FFFFFF"/>
      </w:rPr>
      <w:br/>
    </w:r>
    <w:r w:rsidR="00B6655D">
      <w:rPr>
        <w:rFonts w:ascii="Calibri" w:eastAsia="Times New Roman" w:hAnsi="Calibri" w:cs="Times New Roman"/>
        <w:sz w:val="18"/>
        <w:szCs w:val="18"/>
        <w:shd w:val="clear" w:color="auto" w:fill="FFFFFF"/>
      </w:rPr>
      <w:t>© 2011</w:t>
    </w:r>
    <w:bookmarkStart w:id="0" w:name="_GoBack"/>
    <w:bookmarkEnd w:id="0"/>
    <w:r w:rsidR="00DA57AF" w:rsidRPr="003202AF">
      <w:rPr>
        <w:rFonts w:ascii="Calibri" w:eastAsia="Times New Roman" w:hAnsi="Calibri" w:cs="Times New Roman"/>
        <w:sz w:val="18"/>
        <w:szCs w:val="18"/>
        <w:shd w:val="clear" w:color="auto" w:fill="FFFFFF"/>
      </w:rPr>
      <w:t xml:space="preserve"> </w:t>
    </w:r>
    <w:r w:rsidR="00DA57AF" w:rsidRPr="003451B0">
      <w:rPr>
        <w:rFonts w:ascii="Calibri" w:eastAsia="Times New Roman" w:hAnsi="Calibri" w:cs="Times New Roman"/>
        <w:sz w:val="18"/>
        <w:szCs w:val="18"/>
        <w:shd w:val="clear" w:color="auto" w:fill="FFFFFF"/>
      </w:rPr>
      <w:t>by The Board of Trustees of The Leland Stanford University</w:t>
    </w:r>
    <w:r w:rsidR="00DA57AF" w:rsidRPr="002D4412">
      <w:rPr>
        <w:rFonts w:asciiTheme="majorHAnsi" w:eastAsia="Times New Roman" w:hAnsiTheme="majorHAnsi" w:cstheme="majorHAnsi"/>
        <w:sz w:val="18"/>
        <w:szCs w:val="18"/>
        <w:shd w:val="clear" w:color="auto" w:fill="FFFFFF"/>
      </w:rPr>
      <w:t>, New York City Department of Education, and eTegar</w:t>
    </w:r>
    <w:r w:rsidR="00DA57AF" w:rsidRPr="003451B0">
      <w:rPr>
        <w:rFonts w:ascii="Calibri" w:eastAsia="Times New Roman" w:hAnsi="Calibri" w:cs="Times New Roman"/>
        <w:sz w:val="18"/>
        <w:szCs w:val="18"/>
        <w:shd w:val="clear" w:color="auto" w:fill="FFFFFF"/>
      </w:rPr>
      <w:t xml:space="preserve">. This work is licensed under a </w:t>
    </w:r>
    <w:hyperlink r:id="rId2" w:history="1">
      <w:r w:rsidR="00DA57AF" w:rsidRPr="003451B0">
        <w:rPr>
          <w:rStyle w:val="Hyperlink"/>
          <w:rFonts w:ascii="Calibri" w:eastAsia="Times New Roman" w:hAnsi="Calibri" w:cs="Times New Roman"/>
          <w:sz w:val="18"/>
          <w:szCs w:val="18"/>
          <w:shd w:val="clear" w:color="auto" w:fill="FFFFFF"/>
        </w:rPr>
        <w:t xml:space="preserve">Creative Commons Attribution 4.0 International </w:t>
      </w:r>
      <w:r w:rsidR="00DA57AF">
        <w:rPr>
          <w:rStyle w:val="Hyperlink"/>
          <w:rFonts w:ascii="Calibri" w:eastAsia="Times New Roman" w:hAnsi="Calibri" w:cs="Times New Roman"/>
          <w:sz w:val="18"/>
          <w:szCs w:val="18"/>
          <w:shd w:val="clear" w:color="auto" w:fill="FFFFFF"/>
        </w:rPr>
        <w:t xml:space="preserve">Public </w:t>
      </w:r>
      <w:r w:rsidR="00DA57AF" w:rsidRPr="003451B0">
        <w:rPr>
          <w:rStyle w:val="Hyperlink"/>
          <w:rFonts w:ascii="Calibri" w:eastAsia="Times New Roman" w:hAnsi="Calibri" w:cs="Times New Roman"/>
          <w:sz w:val="18"/>
          <w:szCs w:val="18"/>
          <w:shd w:val="clear" w:color="auto" w:fill="FFFFFF"/>
        </w:rPr>
        <w:t>License</w:t>
      </w:r>
    </w:hyperlink>
    <w:r w:rsidR="00DA57AF" w:rsidRPr="003451B0">
      <w:rPr>
        <w:rFonts w:ascii="Calibri" w:eastAsia="Times New Roman" w:hAnsi="Calibri" w:cs="Times New Roman"/>
        <w:sz w:val="18"/>
        <w:szCs w:val="18"/>
        <w:shd w:val="clear" w:color="auto" w:fill="FFFFFF"/>
      </w:rPr>
      <w:t xml:space="preserve"> and should be </w:t>
    </w:r>
    <w:r w:rsidR="00DA57AF">
      <w:rPr>
        <w:rFonts w:ascii="Calibri" w:eastAsia="Times New Roman" w:hAnsi="Calibri" w:cs="Times New Roman"/>
        <w:sz w:val="18"/>
        <w:szCs w:val="18"/>
        <w:shd w:val="clear" w:color="auto" w:fill="FFFFFF"/>
      </w:rPr>
      <w:t>attributed as follows: “</w:t>
    </w:r>
    <w:r w:rsidR="00DA57AF">
      <w:rPr>
        <w:rFonts w:ascii="Calibri" w:eastAsia="Times New Roman" w:hAnsi="Calibri" w:cs="Times New Roman"/>
        <w:i/>
        <w:sz w:val="18"/>
        <w:szCs w:val="18"/>
        <w:shd w:val="clear" w:color="auto" w:fill="FFFFFF"/>
      </w:rPr>
      <w:t>The Health Effects of Cell Phone Use</w:t>
    </w:r>
    <w:r w:rsidR="00DA57AF" w:rsidRPr="003451B0">
      <w:rPr>
        <w:rFonts w:ascii="Calibri" w:eastAsia="Times New Roman" w:hAnsi="Calibri" w:cs="Times New Roman"/>
        <w:sz w:val="18"/>
        <w:szCs w:val="18"/>
        <w:shd w:val="clear" w:color="auto" w:fill="FFFFFF"/>
      </w:rPr>
      <w:t xml:space="preserve"> was </w:t>
    </w:r>
    <w:r w:rsidR="00DA57AF">
      <w:rPr>
        <w:rFonts w:ascii="Calibri" w:eastAsia="Times New Roman" w:hAnsi="Calibri" w:cs="Times New Roman"/>
        <w:sz w:val="18"/>
        <w:szCs w:val="18"/>
        <w:shd w:val="clear" w:color="auto" w:fill="FFFFFF"/>
      </w:rPr>
      <w:t>authored</w:t>
    </w:r>
    <w:r w:rsidR="00DA57AF" w:rsidRPr="003451B0">
      <w:rPr>
        <w:rFonts w:ascii="Calibri" w:eastAsia="Times New Roman" w:hAnsi="Calibri" w:cs="Times New Roman"/>
        <w:sz w:val="18"/>
        <w:szCs w:val="18"/>
        <w:shd w:val="clear" w:color="auto" w:fill="FFFFFF"/>
      </w:rPr>
      <w:t xml:space="preserve"> by</w:t>
    </w:r>
    <w:r w:rsidR="00DA57AF">
      <w:rPr>
        <w:rFonts w:ascii="Calibri" w:eastAsia="Times New Roman" w:hAnsi="Calibri" w:cs="Times New Roman"/>
        <w:sz w:val="18"/>
        <w:szCs w:val="18"/>
        <w:shd w:val="clear" w:color="auto" w:fill="FFFFFF"/>
      </w:rPr>
      <w:t xml:space="preserve"> Michal Lomask at</w:t>
    </w:r>
    <w:r w:rsidR="00DA57AF" w:rsidRPr="003451B0">
      <w:rPr>
        <w:rFonts w:ascii="Calibri" w:eastAsia="Times New Roman" w:hAnsi="Calibri" w:cs="Times New Roman"/>
        <w:sz w:val="18"/>
        <w:szCs w:val="18"/>
        <w:shd w:val="clear" w:color="auto" w:fill="FFFFFF"/>
      </w:rPr>
      <w:t xml:space="preserve"> </w:t>
    </w:r>
    <w:r w:rsidR="00DA57AF" w:rsidRPr="003202AF">
      <w:rPr>
        <w:rFonts w:asciiTheme="majorHAnsi" w:hAnsiTheme="majorHAnsi"/>
        <w:sz w:val="18"/>
        <w:szCs w:val="18"/>
      </w:rPr>
      <w:t>Stanford Center for Assessm</w:t>
    </w:r>
    <w:r w:rsidR="00DA57AF">
      <w:rPr>
        <w:rFonts w:asciiTheme="majorHAnsi" w:hAnsiTheme="majorHAnsi"/>
        <w:sz w:val="18"/>
        <w:szCs w:val="18"/>
      </w:rPr>
      <w:t>ent, Learning, &amp; Equity (SCALE) and</w:t>
    </w:r>
    <w:r w:rsidR="00DA57AF" w:rsidRPr="000F7BB2">
      <w:rPr>
        <w:rFonts w:ascii="Calibri" w:eastAsia="Times New Roman" w:hAnsi="Calibri" w:cs="Times New Roman"/>
        <w:sz w:val="18"/>
        <w:szCs w:val="18"/>
        <w:shd w:val="clear" w:color="auto" w:fill="FFFFFF"/>
      </w:rPr>
      <w:t xml:space="preserve"> </w:t>
    </w:r>
    <w:r w:rsidR="00DA57AF">
      <w:rPr>
        <w:rFonts w:ascii="Calibri" w:eastAsia="Times New Roman" w:hAnsi="Calibri" w:cs="Times New Roman"/>
        <w:sz w:val="18"/>
        <w:szCs w:val="18"/>
        <w:shd w:val="clear" w:color="auto" w:fill="FFFFFF"/>
      </w:rPr>
      <w:t>the New York City Teacher Design Team.</w:t>
    </w:r>
    <w:r w:rsidR="00DA57AF">
      <w:rPr>
        <w:rFonts w:asciiTheme="majorHAnsi" w:hAnsiTheme="majorHAnsi"/>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362B" w14:textId="77777777" w:rsidR="00C64B7C" w:rsidRPr="005A034A" w:rsidRDefault="00C64B7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p w14:paraId="159C8DB8" w14:textId="77777777" w:rsidR="00A93FF7" w:rsidRDefault="00A93FF7"/>
  <w:p w14:paraId="07ADA0D2" w14:textId="77777777" w:rsidR="00A93FF7" w:rsidRDefault="00A93F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66B7B" w14:textId="77777777" w:rsidR="00DF2D0A" w:rsidRDefault="00DF2D0A" w:rsidP="005A034A">
      <w:r>
        <w:separator/>
      </w:r>
    </w:p>
  </w:footnote>
  <w:footnote w:type="continuationSeparator" w:id="0">
    <w:p w14:paraId="28357D02" w14:textId="77777777" w:rsidR="00DF2D0A" w:rsidRDefault="00DF2D0A"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58A0" w14:textId="77777777" w:rsidR="00DA57AF" w:rsidRDefault="00DA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CAA2" w14:textId="7F7DEE10" w:rsidR="00AE5362" w:rsidRPr="002778D3" w:rsidRDefault="00AE5362" w:rsidP="009976A2">
    <w:pPr>
      <w:pStyle w:val="Header"/>
      <w:ind w:left="630"/>
    </w:pPr>
    <w:r w:rsidRPr="00B41BA4">
      <w:rPr>
        <w:noProof/>
        <w:sz w:val="32"/>
        <w:szCs w:val="32"/>
        <w:lang w:eastAsia="zh-CN"/>
      </w:rPr>
      <w:drawing>
        <wp:inline distT="0" distB="0" distL="0" distR="0" wp14:anchorId="1D4033F8" wp14:editId="431678CD">
          <wp:extent cx="466344" cy="457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502523CB" wp14:editId="3BDAFBFC">
          <wp:extent cx="2371725" cy="361950"/>
          <wp:effectExtent l="0" t="0" r="0" b="0"/>
          <wp:docPr id="29" name="Picture 29">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rsidR="009976A2">
      <w:t xml:space="preserve">                                                      </w:t>
    </w:r>
    <w:r w:rsidRPr="00B43632">
      <w:rPr>
        <w:rFonts w:asciiTheme="majorHAnsi" w:eastAsia="Times New Roman" w:hAnsiTheme="majorHAnsi" w:cs="Times New Roman"/>
        <w:noProof/>
        <w:sz w:val="21"/>
        <w:szCs w:val="21"/>
        <w:lang w:eastAsia="zh-CN"/>
      </w:rPr>
      <w:drawing>
        <wp:inline distT="0" distB="0" distL="0" distR="0" wp14:anchorId="5B01D933" wp14:editId="70F64D85">
          <wp:extent cx="1270052" cy="553442"/>
          <wp:effectExtent l="0" t="0" r="6350" b="0"/>
          <wp:docPr id="30" name="Picture 3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3E2379B3" w14:textId="77777777" w:rsidR="00AE5362" w:rsidRPr="002313CD" w:rsidRDefault="00AE5362" w:rsidP="009976A2">
    <w:pPr>
      <w:pBdr>
        <w:bottom w:val="single" w:sz="12" w:space="1" w:color="auto"/>
      </w:pBdr>
      <w:spacing w:after="60"/>
      <w:ind w:left="630"/>
      <w:rPr>
        <w:rFonts w:ascii="Calibri" w:eastAsia="Calibri" w:hAnsi="Calibri" w:cs="Calibri"/>
        <w:i/>
        <w:iCs/>
      </w:rPr>
    </w:pPr>
    <w:r w:rsidRPr="460792E1">
      <w:rPr>
        <w:rFonts w:ascii="Calibri" w:eastAsia="Calibri" w:hAnsi="Calibri" w:cs="Calibri"/>
        <w:i/>
        <w:iCs/>
      </w:rPr>
      <w:t>Innovation Lab Network Performance Assessment Project</w:t>
    </w:r>
  </w:p>
  <w:p w14:paraId="379F94A5" w14:textId="77777777" w:rsidR="00AE5362" w:rsidRDefault="00AE5362" w:rsidP="009976A2">
    <w:pPr>
      <w:pStyle w:val="Header"/>
      <w:ind w:left="6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91A1" w14:textId="77777777" w:rsidR="00DA57AF" w:rsidRDefault="00DA57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DCE86" w14:textId="77777777" w:rsidR="009976A2" w:rsidRPr="002778D3" w:rsidRDefault="009976A2" w:rsidP="009976A2">
    <w:pPr>
      <w:pStyle w:val="Header"/>
      <w:ind w:left="-270"/>
    </w:pPr>
    <w:r w:rsidRPr="00B41BA4">
      <w:rPr>
        <w:noProof/>
        <w:sz w:val="32"/>
        <w:szCs w:val="32"/>
        <w:lang w:eastAsia="zh-CN"/>
      </w:rPr>
      <w:drawing>
        <wp:inline distT="0" distB="0" distL="0" distR="0" wp14:anchorId="2DB6349D" wp14:editId="420D3D62">
          <wp:extent cx="466344"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10F8A3FC" wp14:editId="2DB7A3AF">
          <wp:extent cx="2371725" cy="361950"/>
          <wp:effectExtent l="0" t="0" r="0" b="0"/>
          <wp:docPr id="33" name="Picture 3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790F3FB2" wp14:editId="590B88AC">
          <wp:extent cx="1270052" cy="553442"/>
          <wp:effectExtent l="0" t="0" r="6350" b="0"/>
          <wp:docPr id="36" name="Picture 3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1118CDD0" w14:textId="77777777" w:rsidR="009976A2" w:rsidRPr="002313CD" w:rsidRDefault="009976A2" w:rsidP="009976A2">
    <w:pPr>
      <w:pBdr>
        <w:bottom w:val="single" w:sz="12" w:space="1" w:color="auto"/>
      </w:pBdr>
      <w:spacing w:after="60"/>
      <w:ind w:left="-270"/>
      <w:rPr>
        <w:rFonts w:ascii="Calibri" w:eastAsia="Calibri" w:hAnsi="Calibri" w:cs="Calibri"/>
        <w:i/>
        <w:iCs/>
      </w:rPr>
    </w:pPr>
    <w:r w:rsidRPr="460792E1">
      <w:rPr>
        <w:rFonts w:ascii="Calibri" w:eastAsia="Calibri" w:hAnsi="Calibri" w:cs="Calibri"/>
        <w:i/>
        <w:iCs/>
      </w:rPr>
      <w:t>Innovation Lab Network Performance Assessment Project</w:t>
    </w:r>
  </w:p>
  <w:p w14:paraId="7F9C6406" w14:textId="77777777" w:rsidR="009976A2" w:rsidRDefault="009976A2" w:rsidP="009976A2">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5DCB"/>
    <w:multiLevelType w:val="hybridMultilevel"/>
    <w:tmpl w:val="590ED67E"/>
    <w:lvl w:ilvl="0" w:tplc="4E66F908">
      <w:start w:val="1"/>
      <w:numFmt w:val="bullet"/>
      <w:lvlText w:val=""/>
      <w:lvlJc w:val="left"/>
      <w:pPr>
        <w:ind w:left="810" w:hanging="360"/>
      </w:pPr>
      <w:rPr>
        <w:rFonts w:ascii="Wingdings" w:eastAsia="Wingdings" w:hAnsi="Wingdings" w:cs="Wingdings" w:hint="default"/>
        <w:color w:val="auto"/>
        <w:w w:val="100"/>
      </w:rPr>
    </w:lvl>
    <w:lvl w:ilvl="1" w:tplc="298673C4">
      <w:start w:val="1"/>
      <w:numFmt w:val="bullet"/>
      <w:lvlText w:val="•"/>
      <w:lvlJc w:val="left"/>
      <w:pPr>
        <w:ind w:left="2614" w:hanging="360"/>
      </w:pPr>
      <w:rPr>
        <w:rFonts w:hint="default"/>
      </w:rPr>
    </w:lvl>
    <w:lvl w:ilvl="2" w:tplc="88D03CC2">
      <w:start w:val="1"/>
      <w:numFmt w:val="bullet"/>
      <w:lvlText w:val="•"/>
      <w:lvlJc w:val="left"/>
      <w:pPr>
        <w:ind w:left="3508" w:hanging="360"/>
      </w:pPr>
      <w:rPr>
        <w:rFonts w:hint="default"/>
      </w:rPr>
    </w:lvl>
    <w:lvl w:ilvl="3" w:tplc="6D105BFC">
      <w:start w:val="1"/>
      <w:numFmt w:val="bullet"/>
      <w:lvlText w:val="•"/>
      <w:lvlJc w:val="left"/>
      <w:pPr>
        <w:ind w:left="4402" w:hanging="360"/>
      </w:pPr>
      <w:rPr>
        <w:rFonts w:hint="default"/>
      </w:rPr>
    </w:lvl>
    <w:lvl w:ilvl="4" w:tplc="5448E0FC">
      <w:start w:val="1"/>
      <w:numFmt w:val="bullet"/>
      <w:lvlText w:val="•"/>
      <w:lvlJc w:val="left"/>
      <w:pPr>
        <w:ind w:left="5296" w:hanging="360"/>
      </w:pPr>
      <w:rPr>
        <w:rFonts w:hint="default"/>
      </w:rPr>
    </w:lvl>
    <w:lvl w:ilvl="5" w:tplc="E30E3426">
      <w:start w:val="1"/>
      <w:numFmt w:val="bullet"/>
      <w:lvlText w:val="•"/>
      <w:lvlJc w:val="left"/>
      <w:pPr>
        <w:ind w:left="6190" w:hanging="360"/>
      </w:pPr>
      <w:rPr>
        <w:rFonts w:hint="default"/>
      </w:rPr>
    </w:lvl>
    <w:lvl w:ilvl="6" w:tplc="024447A2">
      <w:start w:val="1"/>
      <w:numFmt w:val="bullet"/>
      <w:lvlText w:val="•"/>
      <w:lvlJc w:val="left"/>
      <w:pPr>
        <w:ind w:left="7084" w:hanging="360"/>
      </w:pPr>
      <w:rPr>
        <w:rFonts w:hint="default"/>
      </w:rPr>
    </w:lvl>
    <w:lvl w:ilvl="7" w:tplc="A8EA9114">
      <w:start w:val="1"/>
      <w:numFmt w:val="bullet"/>
      <w:lvlText w:val="•"/>
      <w:lvlJc w:val="left"/>
      <w:pPr>
        <w:ind w:left="7978" w:hanging="360"/>
      </w:pPr>
      <w:rPr>
        <w:rFonts w:hint="default"/>
      </w:rPr>
    </w:lvl>
    <w:lvl w:ilvl="8" w:tplc="10144F94">
      <w:start w:val="1"/>
      <w:numFmt w:val="bullet"/>
      <w:lvlText w:val="•"/>
      <w:lvlJc w:val="left"/>
      <w:pPr>
        <w:ind w:left="8872" w:hanging="360"/>
      </w:pPr>
      <w:rPr>
        <w:rFonts w:hint="default"/>
      </w:rPr>
    </w:lvl>
  </w:abstractNum>
  <w:abstractNum w:abstractNumId="2" w15:restartNumberingAfterBreak="0">
    <w:nsid w:val="0CDC10DF"/>
    <w:multiLevelType w:val="hybridMultilevel"/>
    <w:tmpl w:val="FB50F376"/>
    <w:lvl w:ilvl="0" w:tplc="A1664202">
      <w:start w:val="1"/>
      <w:numFmt w:val="upperLetter"/>
      <w:lvlText w:val="%1."/>
      <w:lvlJc w:val="left"/>
      <w:pPr>
        <w:ind w:left="1720" w:hanging="360"/>
      </w:pPr>
      <w:rPr>
        <w:rFonts w:ascii="Calibri" w:eastAsia="Calibri" w:hAnsi="Calibri" w:cs="Calibri" w:hint="default"/>
        <w:b/>
        <w:bCs/>
        <w:spacing w:val="-14"/>
        <w:w w:val="100"/>
        <w:sz w:val="24"/>
        <w:szCs w:val="24"/>
      </w:rPr>
    </w:lvl>
    <w:lvl w:ilvl="1" w:tplc="D1AEAF82">
      <w:start w:val="1"/>
      <w:numFmt w:val="bullet"/>
      <w:lvlText w:val="•"/>
      <w:lvlJc w:val="left"/>
      <w:pPr>
        <w:ind w:left="2606" w:hanging="360"/>
      </w:pPr>
      <w:rPr>
        <w:rFonts w:hint="default"/>
      </w:rPr>
    </w:lvl>
    <w:lvl w:ilvl="2" w:tplc="B5949416">
      <w:start w:val="1"/>
      <w:numFmt w:val="bullet"/>
      <w:lvlText w:val="•"/>
      <w:lvlJc w:val="left"/>
      <w:pPr>
        <w:ind w:left="3492" w:hanging="360"/>
      </w:pPr>
      <w:rPr>
        <w:rFonts w:hint="default"/>
      </w:rPr>
    </w:lvl>
    <w:lvl w:ilvl="3" w:tplc="B5ECBAB2">
      <w:start w:val="1"/>
      <w:numFmt w:val="bullet"/>
      <w:lvlText w:val="•"/>
      <w:lvlJc w:val="left"/>
      <w:pPr>
        <w:ind w:left="4378" w:hanging="360"/>
      </w:pPr>
      <w:rPr>
        <w:rFonts w:hint="default"/>
      </w:rPr>
    </w:lvl>
    <w:lvl w:ilvl="4" w:tplc="EBA00EBC">
      <w:start w:val="1"/>
      <w:numFmt w:val="bullet"/>
      <w:lvlText w:val="•"/>
      <w:lvlJc w:val="left"/>
      <w:pPr>
        <w:ind w:left="5264" w:hanging="360"/>
      </w:pPr>
      <w:rPr>
        <w:rFonts w:hint="default"/>
      </w:rPr>
    </w:lvl>
    <w:lvl w:ilvl="5" w:tplc="9176E4CC">
      <w:start w:val="1"/>
      <w:numFmt w:val="bullet"/>
      <w:lvlText w:val="•"/>
      <w:lvlJc w:val="left"/>
      <w:pPr>
        <w:ind w:left="6150" w:hanging="360"/>
      </w:pPr>
      <w:rPr>
        <w:rFonts w:hint="default"/>
      </w:rPr>
    </w:lvl>
    <w:lvl w:ilvl="6" w:tplc="FC9A4E44">
      <w:start w:val="1"/>
      <w:numFmt w:val="bullet"/>
      <w:lvlText w:val="•"/>
      <w:lvlJc w:val="left"/>
      <w:pPr>
        <w:ind w:left="7036" w:hanging="360"/>
      </w:pPr>
      <w:rPr>
        <w:rFonts w:hint="default"/>
      </w:rPr>
    </w:lvl>
    <w:lvl w:ilvl="7" w:tplc="FC5CF096">
      <w:start w:val="1"/>
      <w:numFmt w:val="bullet"/>
      <w:lvlText w:val="•"/>
      <w:lvlJc w:val="left"/>
      <w:pPr>
        <w:ind w:left="7922" w:hanging="360"/>
      </w:pPr>
      <w:rPr>
        <w:rFonts w:hint="default"/>
      </w:rPr>
    </w:lvl>
    <w:lvl w:ilvl="8" w:tplc="5CACC644">
      <w:start w:val="1"/>
      <w:numFmt w:val="bullet"/>
      <w:lvlText w:val="•"/>
      <w:lvlJc w:val="left"/>
      <w:pPr>
        <w:ind w:left="8808" w:hanging="360"/>
      </w:pPr>
      <w:rPr>
        <w:rFonts w:hint="default"/>
      </w:rPr>
    </w:lvl>
  </w:abstractNum>
  <w:abstractNum w:abstractNumId="3" w15:restartNumberingAfterBreak="0">
    <w:nsid w:val="1A586AE5"/>
    <w:multiLevelType w:val="hybridMultilevel"/>
    <w:tmpl w:val="64AA272E"/>
    <w:lvl w:ilvl="0" w:tplc="7556D92A">
      <w:start w:val="1"/>
      <w:numFmt w:val="bullet"/>
      <w:lvlText w:val=""/>
      <w:lvlJc w:val="left"/>
      <w:pPr>
        <w:ind w:left="1720" w:hanging="360"/>
      </w:pPr>
      <w:rPr>
        <w:rFonts w:ascii="Symbol" w:eastAsia="Symbol" w:hAnsi="Symbol" w:cs="Symbol" w:hint="default"/>
        <w:w w:val="100"/>
      </w:rPr>
    </w:lvl>
    <w:lvl w:ilvl="1" w:tplc="AA5E6DBC">
      <w:start w:val="1"/>
      <w:numFmt w:val="bullet"/>
      <w:lvlText w:val="•"/>
      <w:lvlJc w:val="left"/>
      <w:pPr>
        <w:ind w:left="2606" w:hanging="360"/>
      </w:pPr>
      <w:rPr>
        <w:rFonts w:hint="default"/>
      </w:rPr>
    </w:lvl>
    <w:lvl w:ilvl="2" w:tplc="320AF45C">
      <w:start w:val="1"/>
      <w:numFmt w:val="bullet"/>
      <w:lvlText w:val="•"/>
      <w:lvlJc w:val="left"/>
      <w:pPr>
        <w:ind w:left="3492" w:hanging="360"/>
      </w:pPr>
      <w:rPr>
        <w:rFonts w:hint="default"/>
      </w:rPr>
    </w:lvl>
    <w:lvl w:ilvl="3" w:tplc="FCB44022">
      <w:start w:val="1"/>
      <w:numFmt w:val="bullet"/>
      <w:lvlText w:val="•"/>
      <w:lvlJc w:val="left"/>
      <w:pPr>
        <w:ind w:left="4378" w:hanging="360"/>
      </w:pPr>
      <w:rPr>
        <w:rFonts w:hint="default"/>
      </w:rPr>
    </w:lvl>
    <w:lvl w:ilvl="4" w:tplc="C9541212">
      <w:start w:val="1"/>
      <w:numFmt w:val="bullet"/>
      <w:lvlText w:val="•"/>
      <w:lvlJc w:val="left"/>
      <w:pPr>
        <w:ind w:left="5264" w:hanging="360"/>
      </w:pPr>
      <w:rPr>
        <w:rFonts w:hint="default"/>
      </w:rPr>
    </w:lvl>
    <w:lvl w:ilvl="5" w:tplc="C4207E1A">
      <w:start w:val="1"/>
      <w:numFmt w:val="bullet"/>
      <w:lvlText w:val="•"/>
      <w:lvlJc w:val="left"/>
      <w:pPr>
        <w:ind w:left="6150" w:hanging="360"/>
      </w:pPr>
      <w:rPr>
        <w:rFonts w:hint="default"/>
      </w:rPr>
    </w:lvl>
    <w:lvl w:ilvl="6" w:tplc="0FDA6D46">
      <w:start w:val="1"/>
      <w:numFmt w:val="bullet"/>
      <w:lvlText w:val="•"/>
      <w:lvlJc w:val="left"/>
      <w:pPr>
        <w:ind w:left="7036" w:hanging="360"/>
      </w:pPr>
      <w:rPr>
        <w:rFonts w:hint="default"/>
      </w:rPr>
    </w:lvl>
    <w:lvl w:ilvl="7" w:tplc="78C6B274">
      <w:start w:val="1"/>
      <w:numFmt w:val="bullet"/>
      <w:lvlText w:val="•"/>
      <w:lvlJc w:val="left"/>
      <w:pPr>
        <w:ind w:left="7922" w:hanging="360"/>
      </w:pPr>
      <w:rPr>
        <w:rFonts w:hint="default"/>
      </w:rPr>
    </w:lvl>
    <w:lvl w:ilvl="8" w:tplc="A498E88E">
      <w:start w:val="1"/>
      <w:numFmt w:val="bullet"/>
      <w:lvlText w:val="•"/>
      <w:lvlJc w:val="left"/>
      <w:pPr>
        <w:ind w:left="8808" w:hanging="360"/>
      </w:pPr>
      <w:rPr>
        <w:rFonts w:hint="default"/>
      </w:rPr>
    </w:lvl>
  </w:abstractNum>
  <w:abstractNum w:abstractNumId="4"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83564"/>
    <w:multiLevelType w:val="hybridMultilevel"/>
    <w:tmpl w:val="D444E77C"/>
    <w:lvl w:ilvl="0" w:tplc="5412A8BC">
      <w:start w:val="20"/>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4605E7"/>
    <w:multiLevelType w:val="hybridMultilevel"/>
    <w:tmpl w:val="6004141A"/>
    <w:lvl w:ilvl="0" w:tplc="84A41B2C">
      <w:start w:val="1"/>
      <w:numFmt w:val="bullet"/>
      <w:lvlText w:val=""/>
      <w:lvlJc w:val="left"/>
      <w:pPr>
        <w:ind w:left="823" w:hanging="360"/>
      </w:pPr>
      <w:rPr>
        <w:rFonts w:ascii="Symbol" w:eastAsia="Symbol" w:hAnsi="Symbol" w:cs="Symbol" w:hint="default"/>
        <w:w w:val="100"/>
        <w:sz w:val="24"/>
        <w:szCs w:val="24"/>
      </w:rPr>
    </w:lvl>
    <w:lvl w:ilvl="1" w:tplc="A5704B00">
      <w:start w:val="1"/>
      <w:numFmt w:val="bullet"/>
      <w:lvlText w:val="•"/>
      <w:lvlJc w:val="left"/>
      <w:pPr>
        <w:ind w:left="1503" w:hanging="360"/>
      </w:pPr>
      <w:rPr>
        <w:rFonts w:hint="default"/>
      </w:rPr>
    </w:lvl>
    <w:lvl w:ilvl="2" w:tplc="B61285AC">
      <w:start w:val="1"/>
      <w:numFmt w:val="bullet"/>
      <w:lvlText w:val="•"/>
      <w:lvlJc w:val="left"/>
      <w:pPr>
        <w:ind w:left="2187" w:hanging="360"/>
      </w:pPr>
      <w:rPr>
        <w:rFonts w:hint="default"/>
      </w:rPr>
    </w:lvl>
    <w:lvl w:ilvl="3" w:tplc="C0E49A88">
      <w:start w:val="1"/>
      <w:numFmt w:val="bullet"/>
      <w:lvlText w:val="•"/>
      <w:lvlJc w:val="left"/>
      <w:pPr>
        <w:ind w:left="2871" w:hanging="360"/>
      </w:pPr>
      <w:rPr>
        <w:rFonts w:hint="default"/>
      </w:rPr>
    </w:lvl>
    <w:lvl w:ilvl="4" w:tplc="C5EA2F52">
      <w:start w:val="1"/>
      <w:numFmt w:val="bullet"/>
      <w:lvlText w:val="•"/>
      <w:lvlJc w:val="left"/>
      <w:pPr>
        <w:ind w:left="3555" w:hanging="360"/>
      </w:pPr>
      <w:rPr>
        <w:rFonts w:hint="default"/>
      </w:rPr>
    </w:lvl>
    <w:lvl w:ilvl="5" w:tplc="D668016E">
      <w:start w:val="1"/>
      <w:numFmt w:val="bullet"/>
      <w:lvlText w:val="•"/>
      <w:lvlJc w:val="left"/>
      <w:pPr>
        <w:ind w:left="4239" w:hanging="360"/>
      </w:pPr>
      <w:rPr>
        <w:rFonts w:hint="default"/>
      </w:rPr>
    </w:lvl>
    <w:lvl w:ilvl="6" w:tplc="22045068">
      <w:start w:val="1"/>
      <w:numFmt w:val="bullet"/>
      <w:lvlText w:val="•"/>
      <w:lvlJc w:val="left"/>
      <w:pPr>
        <w:ind w:left="4923" w:hanging="360"/>
      </w:pPr>
      <w:rPr>
        <w:rFonts w:hint="default"/>
      </w:rPr>
    </w:lvl>
    <w:lvl w:ilvl="7" w:tplc="00446DAE">
      <w:start w:val="1"/>
      <w:numFmt w:val="bullet"/>
      <w:lvlText w:val="•"/>
      <w:lvlJc w:val="left"/>
      <w:pPr>
        <w:ind w:left="5606" w:hanging="360"/>
      </w:pPr>
      <w:rPr>
        <w:rFonts w:hint="default"/>
      </w:rPr>
    </w:lvl>
    <w:lvl w:ilvl="8" w:tplc="0D50FC0C">
      <w:start w:val="1"/>
      <w:numFmt w:val="bullet"/>
      <w:lvlText w:val="•"/>
      <w:lvlJc w:val="left"/>
      <w:pPr>
        <w:ind w:left="6290" w:hanging="360"/>
      </w:pPr>
      <w:rPr>
        <w:rFonts w:hint="default"/>
      </w:rPr>
    </w:lvl>
  </w:abstractNum>
  <w:abstractNum w:abstractNumId="8"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62163"/>
    <w:multiLevelType w:val="hybridMultilevel"/>
    <w:tmpl w:val="35D0F2B8"/>
    <w:lvl w:ilvl="0" w:tplc="4686FD5C">
      <w:start w:val="1"/>
      <w:numFmt w:val="bullet"/>
      <w:lvlText w:val=""/>
      <w:lvlJc w:val="left"/>
      <w:pPr>
        <w:ind w:left="823" w:hanging="360"/>
      </w:pPr>
      <w:rPr>
        <w:rFonts w:ascii="Symbol" w:eastAsia="Symbol" w:hAnsi="Symbol" w:cs="Symbol" w:hint="default"/>
        <w:w w:val="100"/>
        <w:sz w:val="24"/>
        <w:szCs w:val="24"/>
      </w:rPr>
    </w:lvl>
    <w:lvl w:ilvl="1" w:tplc="36B05F94">
      <w:start w:val="1"/>
      <w:numFmt w:val="bullet"/>
      <w:lvlText w:val="•"/>
      <w:lvlJc w:val="left"/>
      <w:pPr>
        <w:ind w:left="1503" w:hanging="360"/>
      </w:pPr>
      <w:rPr>
        <w:rFonts w:hint="default"/>
      </w:rPr>
    </w:lvl>
    <w:lvl w:ilvl="2" w:tplc="4112B492">
      <w:start w:val="1"/>
      <w:numFmt w:val="bullet"/>
      <w:lvlText w:val="•"/>
      <w:lvlJc w:val="left"/>
      <w:pPr>
        <w:ind w:left="2187" w:hanging="360"/>
      </w:pPr>
      <w:rPr>
        <w:rFonts w:hint="default"/>
      </w:rPr>
    </w:lvl>
    <w:lvl w:ilvl="3" w:tplc="BB982E38">
      <w:start w:val="1"/>
      <w:numFmt w:val="bullet"/>
      <w:lvlText w:val="•"/>
      <w:lvlJc w:val="left"/>
      <w:pPr>
        <w:ind w:left="2871" w:hanging="360"/>
      </w:pPr>
      <w:rPr>
        <w:rFonts w:hint="default"/>
      </w:rPr>
    </w:lvl>
    <w:lvl w:ilvl="4" w:tplc="A0882DB4">
      <w:start w:val="1"/>
      <w:numFmt w:val="bullet"/>
      <w:lvlText w:val="•"/>
      <w:lvlJc w:val="left"/>
      <w:pPr>
        <w:ind w:left="3555" w:hanging="360"/>
      </w:pPr>
      <w:rPr>
        <w:rFonts w:hint="default"/>
      </w:rPr>
    </w:lvl>
    <w:lvl w:ilvl="5" w:tplc="CD9A4762">
      <w:start w:val="1"/>
      <w:numFmt w:val="bullet"/>
      <w:lvlText w:val="•"/>
      <w:lvlJc w:val="left"/>
      <w:pPr>
        <w:ind w:left="4239" w:hanging="360"/>
      </w:pPr>
      <w:rPr>
        <w:rFonts w:hint="default"/>
      </w:rPr>
    </w:lvl>
    <w:lvl w:ilvl="6" w:tplc="CC08ED98">
      <w:start w:val="1"/>
      <w:numFmt w:val="bullet"/>
      <w:lvlText w:val="•"/>
      <w:lvlJc w:val="left"/>
      <w:pPr>
        <w:ind w:left="4923" w:hanging="360"/>
      </w:pPr>
      <w:rPr>
        <w:rFonts w:hint="default"/>
      </w:rPr>
    </w:lvl>
    <w:lvl w:ilvl="7" w:tplc="7E26046E">
      <w:start w:val="1"/>
      <w:numFmt w:val="bullet"/>
      <w:lvlText w:val="•"/>
      <w:lvlJc w:val="left"/>
      <w:pPr>
        <w:ind w:left="5606" w:hanging="360"/>
      </w:pPr>
      <w:rPr>
        <w:rFonts w:hint="default"/>
      </w:rPr>
    </w:lvl>
    <w:lvl w:ilvl="8" w:tplc="514E8C5A">
      <w:start w:val="1"/>
      <w:numFmt w:val="bullet"/>
      <w:lvlText w:val="•"/>
      <w:lvlJc w:val="left"/>
      <w:pPr>
        <w:ind w:left="6290" w:hanging="360"/>
      </w:pPr>
      <w:rPr>
        <w:rFonts w:hint="default"/>
      </w:rPr>
    </w:lvl>
  </w:abstractNum>
  <w:abstractNum w:abstractNumId="10"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12018"/>
    <w:multiLevelType w:val="hybridMultilevel"/>
    <w:tmpl w:val="D3B0A500"/>
    <w:lvl w:ilvl="0" w:tplc="91782D5A">
      <w:start w:val="1"/>
      <w:numFmt w:val="upperLetter"/>
      <w:lvlText w:val="%1."/>
      <w:lvlJc w:val="left"/>
      <w:pPr>
        <w:ind w:left="1720" w:hanging="360"/>
      </w:pPr>
      <w:rPr>
        <w:rFonts w:ascii="Calibri" w:eastAsia="Calibri" w:hAnsi="Calibri" w:cs="Calibri" w:hint="default"/>
        <w:b/>
        <w:bCs/>
        <w:spacing w:val="-14"/>
        <w:w w:val="100"/>
        <w:sz w:val="24"/>
        <w:szCs w:val="24"/>
      </w:rPr>
    </w:lvl>
    <w:lvl w:ilvl="1" w:tplc="6556FC6A">
      <w:start w:val="1"/>
      <w:numFmt w:val="bullet"/>
      <w:lvlText w:val="•"/>
      <w:lvlJc w:val="left"/>
      <w:pPr>
        <w:ind w:left="2606" w:hanging="360"/>
      </w:pPr>
      <w:rPr>
        <w:rFonts w:hint="default"/>
      </w:rPr>
    </w:lvl>
    <w:lvl w:ilvl="2" w:tplc="0C7E99FE">
      <w:start w:val="1"/>
      <w:numFmt w:val="bullet"/>
      <w:lvlText w:val="•"/>
      <w:lvlJc w:val="left"/>
      <w:pPr>
        <w:ind w:left="3492" w:hanging="360"/>
      </w:pPr>
      <w:rPr>
        <w:rFonts w:hint="default"/>
      </w:rPr>
    </w:lvl>
    <w:lvl w:ilvl="3" w:tplc="4A4CB434">
      <w:start w:val="1"/>
      <w:numFmt w:val="bullet"/>
      <w:lvlText w:val="•"/>
      <w:lvlJc w:val="left"/>
      <w:pPr>
        <w:ind w:left="4378" w:hanging="360"/>
      </w:pPr>
      <w:rPr>
        <w:rFonts w:hint="default"/>
      </w:rPr>
    </w:lvl>
    <w:lvl w:ilvl="4" w:tplc="B46C4836">
      <w:start w:val="1"/>
      <w:numFmt w:val="bullet"/>
      <w:lvlText w:val="•"/>
      <w:lvlJc w:val="left"/>
      <w:pPr>
        <w:ind w:left="5264" w:hanging="360"/>
      </w:pPr>
      <w:rPr>
        <w:rFonts w:hint="default"/>
      </w:rPr>
    </w:lvl>
    <w:lvl w:ilvl="5" w:tplc="AA98331E">
      <w:start w:val="1"/>
      <w:numFmt w:val="bullet"/>
      <w:lvlText w:val="•"/>
      <w:lvlJc w:val="left"/>
      <w:pPr>
        <w:ind w:left="6150" w:hanging="360"/>
      </w:pPr>
      <w:rPr>
        <w:rFonts w:hint="default"/>
      </w:rPr>
    </w:lvl>
    <w:lvl w:ilvl="6" w:tplc="56965342">
      <w:start w:val="1"/>
      <w:numFmt w:val="bullet"/>
      <w:lvlText w:val="•"/>
      <w:lvlJc w:val="left"/>
      <w:pPr>
        <w:ind w:left="7036" w:hanging="360"/>
      </w:pPr>
      <w:rPr>
        <w:rFonts w:hint="default"/>
      </w:rPr>
    </w:lvl>
    <w:lvl w:ilvl="7" w:tplc="60A06C8C">
      <w:start w:val="1"/>
      <w:numFmt w:val="bullet"/>
      <w:lvlText w:val="•"/>
      <w:lvlJc w:val="left"/>
      <w:pPr>
        <w:ind w:left="7922" w:hanging="360"/>
      </w:pPr>
      <w:rPr>
        <w:rFonts w:hint="default"/>
      </w:rPr>
    </w:lvl>
    <w:lvl w:ilvl="8" w:tplc="D3E6D7E0">
      <w:start w:val="1"/>
      <w:numFmt w:val="bullet"/>
      <w:lvlText w:val="•"/>
      <w:lvlJc w:val="left"/>
      <w:pPr>
        <w:ind w:left="8808" w:hanging="360"/>
      </w:pPr>
      <w:rPr>
        <w:rFonts w:hint="default"/>
      </w:rPr>
    </w:lvl>
  </w:abstractNum>
  <w:abstractNum w:abstractNumId="12"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25B0E"/>
    <w:multiLevelType w:val="hybridMultilevel"/>
    <w:tmpl w:val="D3B0A500"/>
    <w:lvl w:ilvl="0" w:tplc="91782D5A">
      <w:start w:val="1"/>
      <w:numFmt w:val="upperLetter"/>
      <w:lvlText w:val="%1."/>
      <w:lvlJc w:val="left"/>
      <w:pPr>
        <w:ind w:left="1720" w:hanging="360"/>
      </w:pPr>
      <w:rPr>
        <w:rFonts w:ascii="Calibri" w:eastAsia="Calibri" w:hAnsi="Calibri" w:cs="Calibri" w:hint="default"/>
        <w:b/>
        <w:bCs/>
        <w:spacing w:val="-14"/>
        <w:w w:val="100"/>
        <w:sz w:val="24"/>
        <w:szCs w:val="24"/>
      </w:rPr>
    </w:lvl>
    <w:lvl w:ilvl="1" w:tplc="6556FC6A">
      <w:start w:val="1"/>
      <w:numFmt w:val="bullet"/>
      <w:lvlText w:val="•"/>
      <w:lvlJc w:val="left"/>
      <w:pPr>
        <w:ind w:left="2606" w:hanging="360"/>
      </w:pPr>
      <w:rPr>
        <w:rFonts w:hint="default"/>
      </w:rPr>
    </w:lvl>
    <w:lvl w:ilvl="2" w:tplc="0C7E99FE">
      <w:start w:val="1"/>
      <w:numFmt w:val="bullet"/>
      <w:lvlText w:val="•"/>
      <w:lvlJc w:val="left"/>
      <w:pPr>
        <w:ind w:left="3492" w:hanging="360"/>
      </w:pPr>
      <w:rPr>
        <w:rFonts w:hint="default"/>
      </w:rPr>
    </w:lvl>
    <w:lvl w:ilvl="3" w:tplc="4A4CB434">
      <w:start w:val="1"/>
      <w:numFmt w:val="bullet"/>
      <w:lvlText w:val="•"/>
      <w:lvlJc w:val="left"/>
      <w:pPr>
        <w:ind w:left="4378" w:hanging="360"/>
      </w:pPr>
      <w:rPr>
        <w:rFonts w:hint="default"/>
      </w:rPr>
    </w:lvl>
    <w:lvl w:ilvl="4" w:tplc="B46C4836">
      <w:start w:val="1"/>
      <w:numFmt w:val="bullet"/>
      <w:lvlText w:val="•"/>
      <w:lvlJc w:val="left"/>
      <w:pPr>
        <w:ind w:left="5264" w:hanging="360"/>
      </w:pPr>
      <w:rPr>
        <w:rFonts w:hint="default"/>
      </w:rPr>
    </w:lvl>
    <w:lvl w:ilvl="5" w:tplc="AA98331E">
      <w:start w:val="1"/>
      <w:numFmt w:val="bullet"/>
      <w:lvlText w:val="•"/>
      <w:lvlJc w:val="left"/>
      <w:pPr>
        <w:ind w:left="6150" w:hanging="360"/>
      </w:pPr>
      <w:rPr>
        <w:rFonts w:hint="default"/>
      </w:rPr>
    </w:lvl>
    <w:lvl w:ilvl="6" w:tplc="56965342">
      <w:start w:val="1"/>
      <w:numFmt w:val="bullet"/>
      <w:lvlText w:val="•"/>
      <w:lvlJc w:val="left"/>
      <w:pPr>
        <w:ind w:left="7036" w:hanging="360"/>
      </w:pPr>
      <w:rPr>
        <w:rFonts w:hint="default"/>
      </w:rPr>
    </w:lvl>
    <w:lvl w:ilvl="7" w:tplc="60A06C8C">
      <w:start w:val="1"/>
      <w:numFmt w:val="bullet"/>
      <w:lvlText w:val="•"/>
      <w:lvlJc w:val="left"/>
      <w:pPr>
        <w:ind w:left="7922" w:hanging="360"/>
      </w:pPr>
      <w:rPr>
        <w:rFonts w:hint="default"/>
      </w:rPr>
    </w:lvl>
    <w:lvl w:ilvl="8" w:tplc="D3E6D7E0">
      <w:start w:val="1"/>
      <w:numFmt w:val="bullet"/>
      <w:lvlText w:val="•"/>
      <w:lvlJc w:val="left"/>
      <w:pPr>
        <w:ind w:left="8808" w:hanging="360"/>
      </w:pPr>
      <w:rPr>
        <w:rFonts w:hint="default"/>
      </w:rPr>
    </w:lvl>
  </w:abstractNum>
  <w:abstractNum w:abstractNumId="15" w15:restartNumberingAfterBreak="0">
    <w:nsid w:val="77B534BA"/>
    <w:multiLevelType w:val="hybridMultilevel"/>
    <w:tmpl w:val="E83E36FC"/>
    <w:lvl w:ilvl="0" w:tplc="AAFAD9D6">
      <w:start w:val="1"/>
      <w:numFmt w:val="bullet"/>
      <w:lvlText w:val=""/>
      <w:lvlJc w:val="left"/>
      <w:pPr>
        <w:ind w:left="823" w:hanging="360"/>
      </w:pPr>
      <w:rPr>
        <w:rFonts w:ascii="Symbol" w:eastAsia="Symbol" w:hAnsi="Symbol" w:cs="Symbol" w:hint="default"/>
        <w:w w:val="100"/>
        <w:sz w:val="24"/>
        <w:szCs w:val="24"/>
      </w:rPr>
    </w:lvl>
    <w:lvl w:ilvl="1" w:tplc="973AFAD8">
      <w:start w:val="1"/>
      <w:numFmt w:val="bullet"/>
      <w:lvlText w:val="•"/>
      <w:lvlJc w:val="left"/>
      <w:pPr>
        <w:ind w:left="1503" w:hanging="360"/>
      </w:pPr>
      <w:rPr>
        <w:rFonts w:hint="default"/>
      </w:rPr>
    </w:lvl>
    <w:lvl w:ilvl="2" w:tplc="F624806E">
      <w:start w:val="1"/>
      <w:numFmt w:val="bullet"/>
      <w:lvlText w:val="•"/>
      <w:lvlJc w:val="left"/>
      <w:pPr>
        <w:ind w:left="2187" w:hanging="360"/>
      </w:pPr>
      <w:rPr>
        <w:rFonts w:hint="default"/>
      </w:rPr>
    </w:lvl>
    <w:lvl w:ilvl="3" w:tplc="980A583A">
      <w:start w:val="1"/>
      <w:numFmt w:val="bullet"/>
      <w:lvlText w:val="•"/>
      <w:lvlJc w:val="left"/>
      <w:pPr>
        <w:ind w:left="2871" w:hanging="360"/>
      </w:pPr>
      <w:rPr>
        <w:rFonts w:hint="default"/>
      </w:rPr>
    </w:lvl>
    <w:lvl w:ilvl="4" w:tplc="1C92819E">
      <w:start w:val="1"/>
      <w:numFmt w:val="bullet"/>
      <w:lvlText w:val="•"/>
      <w:lvlJc w:val="left"/>
      <w:pPr>
        <w:ind w:left="3555" w:hanging="360"/>
      </w:pPr>
      <w:rPr>
        <w:rFonts w:hint="default"/>
      </w:rPr>
    </w:lvl>
    <w:lvl w:ilvl="5" w:tplc="28D85E3C">
      <w:start w:val="1"/>
      <w:numFmt w:val="bullet"/>
      <w:lvlText w:val="•"/>
      <w:lvlJc w:val="left"/>
      <w:pPr>
        <w:ind w:left="4239" w:hanging="360"/>
      </w:pPr>
      <w:rPr>
        <w:rFonts w:hint="default"/>
      </w:rPr>
    </w:lvl>
    <w:lvl w:ilvl="6" w:tplc="B9301790">
      <w:start w:val="1"/>
      <w:numFmt w:val="bullet"/>
      <w:lvlText w:val="•"/>
      <w:lvlJc w:val="left"/>
      <w:pPr>
        <w:ind w:left="4923" w:hanging="360"/>
      </w:pPr>
      <w:rPr>
        <w:rFonts w:hint="default"/>
      </w:rPr>
    </w:lvl>
    <w:lvl w:ilvl="7" w:tplc="2F6CC628">
      <w:start w:val="1"/>
      <w:numFmt w:val="bullet"/>
      <w:lvlText w:val="•"/>
      <w:lvlJc w:val="left"/>
      <w:pPr>
        <w:ind w:left="5606" w:hanging="360"/>
      </w:pPr>
      <w:rPr>
        <w:rFonts w:hint="default"/>
      </w:rPr>
    </w:lvl>
    <w:lvl w:ilvl="8" w:tplc="64C68B3A">
      <w:start w:val="1"/>
      <w:numFmt w:val="bullet"/>
      <w:lvlText w:val="•"/>
      <w:lvlJc w:val="left"/>
      <w:pPr>
        <w:ind w:left="6290" w:hanging="360"/>
      </w:pPr>
      <w:rPr>
        <w:rFonts w:hint="default"/>
      </w:rPr>
    </w:lvl>
  </w:abstractNum>
  <w:abstractNum w:abstractNumId="16"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2"/>
  </w:num>
  <w:num w:numId="3">
    <w:abstractNumId w:val="0"/>
  </w:num>
  <w:num w:numId="4">
    <w:abstractNumId w:val="13"/>
  </w:num>
  <w:num w:numId="5">
    <w:abstractNumId w:val="8"/>
  </w:num>
  <w:num w:numId="6">
    <w:abstractNumId w:val="16"/>
  </w:num>
  <w:num w:numId="7">
    <w:abstractNumId w:val="4"/>
  </w:num>
  <w:num w:numId="8">
    <w:abstractNumId w:val="10"/>
  </w:num>
  <w:num w:numId="9">
    <w:abstractNumId w:val="1"/>
  </w:num>
  <w:num w:numId="10">
    <w:abstractNumId w:val="14"/>
  </w:num>
  <w:num w:numId="11">
    <w:abstractNumId w:val="3"/>
  </w:num>
  <w:num w:numId="12">
    <w:abstractNumId w:val="2"/>
  </w:num>
  <w:num w:numId="13">
    <w:abstractNumId w:val="7"/>
  </w:num>
  <w:num w:numId="14">
    <w:abstractNumId w:val="9"/>
  </w:num>
  <w:num w:numId="15">
    <w:abstractNumId w:val="1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44C67"/>
    <w:rsid w:val="0005115C"/>
    <w:rsid w:val="00072F0D"/>
    <w:rsid w:val="000B41A9"/>
    <w:rsid w:val="000B57CD"/>
    <w:rsid w:val="00170787"/>
    <w:rsid w:val="00170BA9"/>
    <w:rsid w:val="001849DF"/>
    <w:rsid w:val="00186F88"/>
    <w:rsid w:val="00187039"/>
    <w:rsid w:val="001C077F"/>
    <w:rsid w:val="001C50F9"/>
    <w:rsid w:val="001D22FA"/>
    <w:rsid w:val="001D308B"/>
    <w:rsid w:val="001F2181"/>
    <w:rsid w:val="00210E59"/>
    <w:rsid w:val="00260936"/>
    <w:rsid w:val="00285D1D"/>
    <w:rsid w:val="00295646"/>
    <w:rsid w:val="002C6502"/>
    <w:rsid w:val="002E0E70"/>
    <w:rsid w:val="002E77E4"/>
    <w:rsid w:val="00317D15"/>
    <w:rsid w:val="003328BC"/>
    <w:rsid w:val="00340C2E"/>
    <w:rsid w:val="00357018"/>
    <w:rsid w:val="003D4342"/>
    <w:rsid w:val="003D592C"/>
    <w:rsid w:val="00410A27"/>
    <w:rsid w:val="004414B2"/>
    <w:rsid w:val="004478C6"/>
    <w:rsid w:val="004500E1"/>
    <w:rsid w:val="004639D4"/>
    <w:rsid w:val="0048434A"/>
    <w:rsid w:val="004E427C"/>
    <w:rsid w:val="00522628"/>
    <w:rsid w:val="00560313"/>
    <w:rsid w:val="0057546C"/>
    <w:rsid w:val="005A034A"/>
    <w:rsid w:val="005A0421"/>
    <w:rsid w:val="005C0950"/>
    <w:rsid w:val="005D1A0D"/>
    <w:rsid w:val="005D26AD"/>
    <w:rsid w:val="00606617"/>
    <w:rsid w:val="00610449"/>
    <w:rsid w:val="0064593F"/>
    <w:rsid w:val="00654F2C"/>
    <w:rsid w:val="0068620A"/>
    <w:rsid w:val="006A2347"/>
    <w:rsid w:val="006B6D8A"/>
    <w:rsid w:val="006C4B31"/>
    <w:rsid w:val="006D5BF7"/>
    <w:rsid w:val="00714D52"/>
    <w:rsid w:val="00787738"/>
    <w:rsid w:val="007B02A3"/>
    <w:rsid w:val="007D7F4D"/>
    <w:rsid w:val="008163F6"/>
    <w:rsid w:val="0082738D"/>
    <w:rsid w:val="0083225A"/>
    <w:rsid w:val="008544FC"/>
    <w:rsid w:val="008C0855"/>
    <w:rsid w:val="008C301C"/>
    <w:rsid w:val="008F5826"/>
    <w:rsid w:val="009113B1"/>
    <w:rsid w:val="009415D9"/>
    <w:rsid w:val="0096409C"/>
    <w:rsid w:val="00982389"/>
    <w:rsid w:val="009976A2"/>
    <w:rsid w:val="009B2D4B"/>
    <w:rsid w:val="009D3878"/>
    <w:rsid w:val="009E718A"/>
    <w:rsid w:val="009F37B0"/>
    <w:rsid w:val="009F55ED"/>
    <w:rsid w:val="00A31FFA"/>
    <w:rsid w:val="00A52262"/>
    <w:rsid w:val="00A666FC"/>
    <w:rsid w:val="00A93FF7"/>
    <w:rsid w:val="00AC0F6F"/>
    <w:rsid w:val="00AE30D7"/>
    <w:rsid w:val="00AE5362"/>
    <w:rsid w:val="00B27A06"/>
    <w:rsid w:val="00B4067E"/>
    <w:rsid w:val="00B56CB4"/>
    <w:rsid w:val="00B618E4"/>
    <w:rsid w:val="00B6655D"/>
    <w:rsid w:val="00B70AFF"/>
    <w:rsid w:val="00B740F7"/>
    <w:rsid w:val="00B96754"/>
    <w:rsid w:val="00BB75C6"/>
    <w:rsid w:val="00BD47F2"/>
    <w:rsid w:val="00C1117B"/>
    <w:rsid w:val="00C6419D"/>
    <w:rsid w:val="00C64B7C"/>
    <w:rsid w:val="00C67CFF"/>
    <w:rsid w:val="00CB34DD"/>
    <w:rsid w:val="00CC5468"/>
    <w:rsid w:val="00CD4DD3"/>
    <w:rsid w:val="00CD5597"/>
    <w:rsid w:val="00CE193C"/>
    <w:rsid w:val="00CE6392"/>
    <w:rsid w:val="00D11771"/>
    <w:rsid w:val="00D32DE0"/>
    <w:rsid w:val="00D37CC8"/>
    <w:rsid w:val="00D6021B"/>
    <w:rsid w:val="00D67EB7"/>
    <w:rsid w:val="00D75418"/>
    <w:rsid w:val="00DA57AF"/>
    <w:rsid w:val="00DC3CEC"/>
    <w:rsid w:val="00DC4CA2"/>
    <w:rsid w:val="00DE19B3"/>
    <w:rsid w:val="00DE5C67"/>
    <w:rsid w:val="00DF213F"/>
    <w:rsid w:val="00DF2D0A"/>
    <w:rsid w:val="00E01EF4"/>
    <w:rsid w:val="00E74943"/>
    <w:rsid w:val="00E91FA8"/>
    <w:rsid w:val="00E924B6"/>
    <w:rsid w:val="00E957BA"/>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paragraph" w:styleId="Heading1">
    <w:name w:val="heading 1"/>
    <w:basedOn w:val="Normal"/>
    <w:link w:val="Heading1Char"/>
    <w:uiPriority w:val="1"/>
    <w:qFormat/>
    <w:rsid w:val="00DE5C67"/>
    <w:pPr>
      <w:widowControl w:val="0"/>
      <w:ind w:left="1000" w:right="234"/>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1"/>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DE5C67"/>
    <w:pPr>
      <w:widowControl w:val="0"/>
    </w:pPr>
    <w:rPr>
      <w:rFonts w:ascii="Calibri" w:eastAsia="Calibri" w:hAnsi="Calibri" w:cs="Calibri"/>
    </w:rPr>
  </w:style>
  <w:style w:type="character" w:customStyle="1" w:styleId="BodyTextChar">
    <w:name w:val="Body Text Char"/>
    <w:basedOn w:val="DefaultParagraphFont"/>
    <w:link w:val="BodyText"/>
    <w:uiPriority w:val="1"/>
    <w:rsid w:val="00DE5C67"/>
    <w:rPr>
      <w:rFonts w:ascii="Calibri" w:eastAsia="Calibri" w:hAnsi="Calibri" w:cs="Calibri"/>
    </w:rPr>
  </w:style>
  <w:style w:type="paragraph" w:customStyle="1" w:styleId="TableParagraph">
    <w:name w:val="Table Paragraph"/>
    <w:basedOn w:val="Normal"/>
    <w:uiPriority w:val="1"/>
    <w:qFormat/>
    <w:rsid w:val="00DE5C67"/>
    <w:pPr>
      <w:widowControl w:val="0"/>
      <w:ind w:left="103"/>
    </w:pPr>
    <w:rPr>
      <w:rFonts w:ascii="Calibri" w:eastAsia="Calibri" w:hAnsi="Calibri" w:cs="Calibri"/>
      <w:sz w:val="22"/>
      <w:szCs w:val="22"/>
    </w:rPr>
  </w:style>
  <w:style w:type="character" w:customStyle="1" w:styleId="Heading1Char">
    <w:name w:val="Heading 1 Char"/>
    <w:basedOn w:val="DefaultParagraphFont"/>
    <w:link w:val="Heading1"/>
    <w:uiPriority w:val="1"/>
    <w:rsid w:val="00DE5C67"/>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whoi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2165</Words>
  <Characters>11780</Characters>
  <Application>Microsoft Office Word</Application>
  <DocSecurity>0</DocSecurity>
  <Lines>620</Lines>
  <Paragraphs>263</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13</cp:revision>
  <dcterms:created xsi:type="dcterms:W3CDTF">2017-04-13T22:03:00Z</dcterms:created>
  <dcterms:modified xsi:type="dcterms:W3CDTF">2017-04-28T18:49:00Z</dcterms:modified>
</cp:coreProperties>
</file>