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8B324" w14:textId="2EBA0F25" w:rsidR="000C50BE" w:rsidRDefault="00A67E52">
      <w:pPr>
        <w:pStyle w:val="Standard"/>
      </w:pPr>
      <w:r>
        <w:rPr>
          <w:rFonts w:ascii="Calibri" w:hAnsi="Calibri"/>
          <w:b/>
          <w:sz w:val="22"/>
          <w:szCs w:val="22"/>
        </w:rPr>
        <w:t>Subject area/course</w:t>
      </w:r>
      <w:r>
        <w:rPr>
          <w:rFonts w:ascii="Calibri" w:hAnsi="Calibri"/>
          <w:sz w:val="22"/>
          <w:szCs w:val="22"/>
        </w:rPr>
        <w:t>: Hero Literary Analysis</w:t>
      </w:r>
    </w:p>
    <w:p w14:paraId="2EDD6563" w14:textId="77777777" w:rsidR="000C50BE" w:rsidRDefault="00A67E52">
      <w:pPr>
        <w:pStyle w:val="Standard"/>
      </w:pPr>
      <w:r>
        <w:rPr>
          <w:rFonts w:ascii="Calibri" w:hAnsi="Calibri"/>
          <w:b/>
          <w:sz w:val="22"/>
          <w:szCs w:val="22"/>
        </w:rPr>
        <w:t>Grade level/band</w:t>
      </w:r>
      <w:r>
        <w:rPr>
          <w:rFonts w:ascii="Calibri" w:hAnsi="Calibri"/>
          <w:sz w:val="22"/>
          <w:szCs w:val="22"/>
        </w:rPr>
        <w:t>: 11</w:t>
      </w:r>
    </w:p>
    <w:p w14:paraId="7E8763B9" w14:textId="77777777" w:rsidR="000C50BE" w:rsidRDefault="00A67E52">
      <w:pPr>
        <w:pStyle w:val="Standard"/>
      </w:pPr>
      <w:r>
        <w:rPr>
          <w:rFonts w:ascii="Calibri" w:hAnsi="Calibri"/>
          <w:b/>
          <w:sz w:val="22"/>
          <w:szCs w:val="22"/>
        </w:rPr>
        <w:t>Task source</w:t>
      </w:r>
      <w:r>
        <w:rPr>
          <w:rFonts w:ascii="Calibri" w:hAnsi="Calibri"/>
          <w:sz w:val="22"/>
          <w:szCs w:val="22"/>
        </w:rPr>
        <w:t>: New Hampshire Task Bank; Author: Kathleen Burnell</w:t>
      </w:r>
    </w:p>
    <w:p w14:paraId="2B09AB77" w14:textId="77777777" w:rsidR="000C50BE" w:rsidRDefault="000C50BE">
      <w:pPr>
        <w:pStyle w:val="Standard"/>
        <w:rPr>
          <w:rFonts w:ascii="Calibri" w:hAnsi="Calibri"/>
        </w:rPr>
      </w:pPr>
    </w:p>
    <w:p w14:paraId="2D03C66E" w14:textId="77777777" w:rsidR="000C50BE" w:rsidRDefault="00A67E52">
      <w:pPr>
        <w:pStyle w:val="Standard"/>
        <w:jc w:val="center"/>
      </w:pPr>
      <w:r>
        <w:rPr>
          <w:rFonts w:ascii="Calibri" w:hAnsi="Calibri"/>
          <w:b/>
          <w:sz w:val="28"/>
          <w:szCs w:val="28"/>
        </w:rPr>
        <w:t>Hero Literary Analysis</w:t>
      </w:r>
    </w:p>
    <w:p w14:paraId="04E02768" w14:textId="77777777" w:rsidR="000C50BE" w:rsidRDefault="000C50BE">
      <w:pPr>
        <w:pStyle w:val="Standard"/>
        <w:rPr>
          <w:rFonts w:ascii="Calibri" w:hAnsi="Calibri"/>
          <w:u w:val="single"/>
        </w:rPr>
      </w:pPr>
    </w:p>
    <w:p w14:paraId="26547229" w14:textId="77777777" w:rsidR="000C50BE" w:rsidRDefault="00A67E52">
      <w:pPr>
        <w:pStyle w:val="Standard"/>
      </w:pPr>
      <w:r>
        <w:rPr>
          <w:rFonts w:ascii="Calibri" w:hAnsi="Calibri"/>
          <w:b/>
          <w:color w:val="1F497D"/>
          <w:u w:val="single"/>
        </w:rPr>
        <w:t>STUDENT INSTRUCTIONS</w:t>
      </w:r>
    </w:p>
    <w:p w14:paraId="10AC5D46" w14:textId="77777777" w:rsidR="000C50BE" w:rsidRDefault="000C50BE">
      <w:pPr>
        <w:pStyle w:val="Standard"/>
        <w:rPr>
          <w:rFonts w:ascii="Calibri" w:hAnsi="Calibri"/>
        </w:rPr>
      </w:pPr>
      <w:bookmarkStart w:id="0" w:name="_GoBack"/>
      <w:bookmarkEnd w:id="0"/>
    </w:p>
    <w:p w14:paraId="3F82F9C2" w14:textId="77777777" w:rsidR="000C50BE" w:rsidRDefault="00A67E52">
      <w:pPr>
        <w:pStyle w:val="ListParagraph"/>
        <w:numPr>
          <w:ilvl w:val="0"/>
          <w:numId w:val="21"/>
        </w:numPr>
        <w:tabs>
          <w:tab w:val="left" w:pos="540"/>
        </w:tabs>
        <w:ind w:left="360"/>
      </w:pPr>
      <w:r>
        <w:rPr>
          <w:rFonts w:ascii="Calibri" w:hAnsi="Calibri"/>
          <w:b/>
        </w:rPr>
        <w:t>Task context</w:t>
      </w:r>
      <w:r>
        <w:rPr>
          <w:rFonts w:ascii="Calibri" w:hAnsi="Calibri"/>
        </w:rPr>
        <w:t>:</w:t>
      </w:r>
    </w:p>
    <w:p w14:paraId="1EB44B37" w14:textId="77777777" w:rsidR="000C50BE" w:rsidRDefault="000C50BE">
      <w:pPr>
        <w:pStyle w:val="Standard"/>
        <w:ind w:left="360"/>
        <w:rPr>
          <w:rFonts w:ascii="Calibri" w:hAnsi="Calibri"/>
        </w:rPr>
      </w:pPr>
    </w:p>
    <w:p w14:paraId="05B63841" w14:textId="77777777" w:rsidR="000C50BE" w:rsidRDefault="00A67E52">
      <w:pPr>
        <w:pStyle w:val="Standard"/>
        <w:ind w:left="360"/>
      </w:pPr>
      <w:r>
        <w:rPr>
          <w:rFonts w:ascii="Calibri" w:hAnsi="Calibri"/>
          <w:i/>
        </w:rPr>
        <w:t>Essential question:</w:t>
      </w:r>
      <w:r>
        <w:rPr>
          <w:rFonts w:ascii="Calibri" w:hAnsi="Calibri"/>
        </w:rPr>
        <w:t xml:space="preserve"> How does a standard narrative structure help us learn about ourselves and the world around us?</w:t>
      </w:r>
    </w:p>
    <w:p w14:paraId="3A98BCBA" w14:textId="77777777" w:rsidR="000C50BE" w:rsidRDefault="000C50BE">
      <w:pPr>
        <w:pStyle w:val="Standard"/>
        <w:ind w:left="360"/>
        <w:rPr>
          <w:rFonts w:ascii="Calibri" w:hAnsi="Calibri"/>
        </w:rPr>
      </w:pPr>
    </w:p>
    <w:p w14:paraId="108CFE5F" w14:textId="77777777" w:rsidR="000C50BE" w:rsidRDefault="00A67E52">
      <w:pPr>
        <w:pStyle w:val="Standard"/>
        <w:ind w:left="360"/>
      </w:pPr>
      <w:r>
        <w:rPr>
          <w:rFonts w:ascii="Calibri" w:hAnsi="Calibri"/>
        </w:rPr>
        <w:t>Many stories follow a pattern that is symbolic of the human experience. The hero’s journey and all of its elements help a reader to contextualize and relate to the story as they travel with the hero.</w:t>
      </w:r>
    </w:p>
    <w:p w14:paraId="0C072AFA" w14:textId="77777777" w:rsidR="000C50BE" w:rsidRDefault="000C50BE">
      <w:pPr>
        <w:pStyle w:val="Standard"/>
        <w:rPr>
          <w:rFonts w:ascii="Calibri" w:hAnsi="Calibri"/>
        </w:rPr>
      </w:pPr>
    </w:p>
    <w:p w14:paraId="0A086F99" w14:textId="77777777" w:rsidR="00AF26E0" w:rsidRDefault="00AF26E0">
      <w:pPr>
        <w:pStyle w:val="Standard"/>
        <w:rPr>
          <w:rFonts w:ascii="Calibri" w:hAnsi="Calibri"/>
        </w:rPr>
      </w:pPr>
    </w:p>
    <w:p w14:paraId="00ADEB98" w14:textId="77777777" w:rsidR="000C50BE" w:rsidRDefault="00A67E52">
      <w:pPr>
        <w:pStyle w:val="ListParagraph"/>
        <w:numPr>
          <w:ilvl w:val="0"/>
          <w:numId w:val="2"/>
        </w:numPr>
        <w:tabs>
          <w:tab w:val="left" w:pos="540"/>
        </w:tabs>
        <w:ind w:left="360"/>
      </w:pPr>
      <w:r>
        <w:rPr>
          <w:rFonts w:ascii="Calibri" w:hAnsi="Calibri"/>
          <w:b/>
        </w:rPr>
        <w:t>Final product</w:t>
      </w:r>
      <w:r>
        <w:rPr>
          <w:rFonts w:ascii="Calibri" w:hAnsi="Calibri"/>
        </w:rPr>
        <w:t>:</w:t>
      </w:r>
    </w:p>
    <w:p w14:paraId="2B33E3BD" w14:textId="77777777" w:rsidR="000C50BE" w:rsidRDefault="000C50BE">
      <w:pPr>
        <w:pStyle w:val="Standard"/>
        <w:ind w:left="360"/>
        <w:rPr>
          <w:rFonts w:ascii="Calibri" w:hAnsi="Calibri"/>
        </w:rPr>
      </w:pPr>
    </w:p>
    <w:p w14:paraId="00B48203" w14:textId="77777777" w:rsidR="000C50BE" w:rsidRDefault="00A67E52">
      <w:pPr>
        <w:pStyle w:val="Standard"/>
        <w:ind w:left="360"/>
      </w:pPr>
      <w:r>
        <w:rPr>
          <w:rFonts w:ascii="Calibri" w:hAnsi="Calibri"/>
          <w:b/>
          <w:u w:val="single"/>
        </w:rPr>
        <w:t>Your Task:</w:t>
      </w:r>
    </w:p>
    <w:p w14:paraId="27EC5C7C" w14:textId="77777777" w:rsidR="000C50BE" w:rsidRDefault="00A67E52" w:rsidP="00CD217F">
      <w:pPr>
        <w:pStyle w:val="ListParagraph"/>
        <w:numPr>
          <w:ilvl w:val="0"/>
          <w:numId w:val="22"/>
        </w:numPr>
        <w:ind w:left="360"/>
      </w:pPr>
      <w:r>
        <w:rPr>
          <w:rFonts w:ascii="Calibri" w:hAnsi="Calibri"/>
        </w:rPr>
        <w:t>Follow a writing process to compose an analytical essay that traces the hero’s journey within your novel and analyzes the use of the hero’s journey technique.</w:t>
      </w:r>
    </w:p>
    <w:p w14:paraId="31A4C366" w14:textId="77777777" w:rsidR="000C50BE" w:rsidRDefault="00A67E52" w:rsidP="00CD217F">
      <w:pPr>
        <w:pStyle w:val="ListParagraph"/>
        <w:numPr>
          <w:ilvl w:val="0"/>
          <w:numId w:val="20"/>
        </w:numPr>
        <w:ind w:left="360"/>
      </w:pPr>
      <w:r>
        <w:rPr>
          <w:rFonts w:ascii="Calibri" w:hAnsi="Calibri"/>
        </w:rPr>
        <w:t>Explain the elements of the hero’s journey and how those elements relate to the events in your novel.</w:t>
      </w:r>
    </w:p>
    <w:p w14:paraId="18E8EC2F" w14:textId="77777777" w:rsidR="000C50BE" w:rsidRDefault="00A67E52" w:rsidP="00CD217F">
      <w:pPr>
        <w:pStyle w:val="ListParagraph"/>
        <w:numPr>
          <w:ilvl w:val="0"/>
          <w:numId w:val="20"/>
        </w:numPr>
        <w:ind w:left="360"/>
      </w:pPr>
      <w:r>
        <w:rPr>
          <w:rFonts w:ascii="Calibri" w:hAnsi="Calibri"/>
        </w:rPr>
        <w:t>Analyze the author’s use of the hero’s journey. How does the structure of the hero’s journey contribute to the character’s development? Is the use of the hero’s journey an effective way to show this development? Be sure to use specific examples to support your reasoning.</w:t>
      </w:r>
    </w:p>
    <w:p w14:paraId="3AB98F88" w14:textId="77777777" w:rsidR="000C50BE" w:rsidRDefault="00A67E52" w:rsidP="00CD217F">
      <w:pPr>
        <w:pStyle w:val="ListParagraph"/>
        <w:numPr>
          <w:ilvl w:val="0"/>
          <w:numId w:val="20"/>
        </w:numPr>
        <w:ind w:left="360"/>
      </w:pPr>
      <w:r>
        <w:rPr>
          <w:rFonts w:ascii="Calibri" w:hAnsi="Calibri"/>
        </w:rPr>
        <w:t>Conclude your essay with an observation about what you have learned as you analyzed the hero’s journey. Did the technique reflect something in your own life or in contemporary society?</w:t>
      </w:r>
    </w:p>
    <w:p w14:paraId="7BC420AE" w14:textId="77777777" w:rsidR="000C50BE" w:rsidRDefault="00A67E52" w:rsidP="00CD217F">
      <w:pPr>
        <w:pStyle w:val="ListParagraph"/>
        <w:numPr>
          <w:ilvl w:val="0"/>
          <w:numId w:val="20"/>
        </w:numPr>
        <w:ind w:left="360"/>
      </w:pPr>
      <w:r>
        <w:rPr>
          <w:rFonts w:ascii="Calibri" w:hAnsi="Calibri"/>
        </w:rPr>
        <w:t>Include multiple correctly cited examples from both the novel and additional texts, if used, to support your analysis.</w:t>
      </w:r>
    </w:p>
    <w:p w14:paraId="2E26AFF8" w14:textId="77777777" w:rsidR="000C50BE" w:rsidRDefault="000C50BE">
      <w:pPr>
        <w:pStyle w:val="Standard"/>
        <w:ind w:left="360"/>
        <w:rPr>
          <w:rFonts w:ascii="Calibri" w:hAnsi="Calibri"/>
        </w:rPr>
      </w:pPr>
    </w:p>
    <w:p w14:paraId="1D398135" w14:textId="77777777" w:rsidR="000C50BE" w:rsidRDefault="000C50BE">
      <w:pPr>
        <w:pStyle w:val="Standard"/>
        <w:rPr>
          <w:rFonts w:ascii="Calibri" w:hAnsi="Calibri"/>
        </w:rPr>
      </w:pPr>
    </w:p>
    <w:p w14:paraId="421E8600" w14:textId="77777777" w:rsidR="000C50BE" w:rsidRDefault="00A67E52">
      <w:pPr>
        <w:pStyle w:val="Standard"/>
        <w:tabs>
          <w:tab w:val="left" w:pos="180"/>
        </w:tabs>
      </w:pPr>
      <w:r>
        <w:rPr>
          <w:rFonts w:ascii="Calibri" w:hAnsi="Calibri"/>
          <w:b/>
          <w:bCs/>
          <w:caps/>
          <w:color w:val="1F497D"/>
          <w:u w:val="single"/>
        </w:rPr>
        <w:t>Additional Information</w:t>
      </w:r>
    </w:p>
    <w:p w14:paraId="28078D3C" w14:textId="77777777" w:rsidR="000C50BE" w:rsidRDefault="000C50BE">
      <w:pPr>
        <w:pStyle w:val="Standard"/>
        <w:tabs>
          <w:tab w:val="left" w:pos="180"/>
        </w:tabs>
        <w:rPr>
          <w:rFonts w:ascii="Calibri" w:hAnsi="Calibri"/>
          <w:b/>
          <w:bCs/>
          <w:caps/>
          <w:color w:val="1F497D"/>
          <w:u w:val="single"/>
        </w:rPr>
      </w:pPr>
    </w:p>
    <w:p w14:paraId="44C20B77" w14:textId="77777777" w:rsidR="000C50BE" w:rsidRDefault="00A67E52" w:rsidP="00AF26E0">
      <w:pPr>
        <w:pStyle w:val="ListParagraph"/>
        <w:numPr>
          <w:ilvl w:val="0"/>
          <w:numId w:val="2"/>
        </w:numPr>
        <w:tabs>
          <w:tab w:val="left" w:pos="540"/>
        </w:tabs>
        <w:ind w:left="360"/>
      </w:pPr>
      <w:r>
        <w:rPr>
          <w:rFonts w:ascii="Calibri" w:hAnsi="Calibri"/>
          <w:b/>
        </w:rPr>
        <w:lastRenderedPageBreak/>
        <w:t>Knowledge and skills you will need to demonstrate on this task:</w:t>
      </w:r>
    </w:p>
    <w:p w14:paraId="633EB7CF" w14:textId="77777777" w:rsidR="000C50BE" w:rsidRDefault="00A67E52" w:rsidP="00CD217F">
      <w:pPr>
        <w:pStyle w:val="ListParagraph"/>
        <w:numPr>
          <w:ilvl w:val="0"/>
          <w:numId w:val="31"/>
        </w:numPr>
        <w:tabs>
          <w:tab w:val="left" w:pos="3115"/>
        </w:tabs>
      </w:pPr>
      <w:r>
        <w:rPr>
          <w:rFonts w:ascii="Calibri" w:hAnsi="Calibri"/>
        </w:rPr>
        <w:t>Students will know the specific text features that are related to each of the following purposes for writing:</w:t>
      </w:r>
    </w:p>
    <w:p w14:paraId="781E6965" w14:textId="77777777" w:rsidR="000C50BE" w:rsidRDefault="00A67E52" w:rsidP="00CD217F">
      <w:pPr>
        <w:pStyle w:val="ListParagraph"/>
        <w:numPr>
          <w:ilvl w:val="1"/>
          <w:numId w:val="32"/>
        </w:numPr>
        <w:tabs>
          <w:tab w:val="left" w:pos="3115"/>
        </w:tabs>
      </w:pPr>
      <w:r w:rsidRPr="00CD217F">
        <w:rPr>
          <w:rFonts w:ascii="Calibri" w:hAnsi="Calibri"/>
        </w:rPr>
        <w:t>Express and Reflect</w:t>
      </w:r>
    </w:p>
    <w:p w14:paraId="41BE48CB" w14:textId="77777777" w:rsidR="000C50BE" w:rsidRDefault="00A67E52" w:rsidP="00CD217F">
      <w:pPr>
        <w:pStyle w:val="ListParagraph"/>
        <w:numPr>
          <w:ilvl w:val="1"/>
          <w:numId w:val="32"/>
        </w:numPr>
        <w:tabs>
          <w:tab w:val="left" w:pos="3115"/>
        </w:tabs>
      </w:pPr>
      <w:r w:rsidRPr="00CD217F">
        <w:rPr>
          <w:rFonts w:ascii="Calibri" w:hAnsi="Calibri"/>
        </w:rPr>
        <w:t>Inform and Explain</w:t>
      </w:r>
    </w:p>
    <w:p w14:paraId="3BFB6C63" w14:textId="77777777" w:rsidR="000C50BE" w:rsidRDefault="00A67E52" w:rsidP="00CD217F">
      <w:pPr>
        <w:pStyle w:val="ListParagraph"/>
        <w:numPr>
          <w:ilvl w:val="1"/>
          <w:numId w:val="32"/>
        </w:numPr>
        <w:tabs>
          <w:tab w:val="left" w:pos="3115"/>
        </w:tabs>
      </w:pPr>
      <w:r w:rsidRPr="00CD217F">
        <w:rPr>
          <w:rFonts w:ascii="Calibri" w:hAnsi="Calibri"/>
        </w:rPr>
        <w:t>Evaluate and Judge</w:t>
      </w:r>
    </w:p>
    <w:p w14:paraId="3779E73C" w14:textId="77777777" w:rsidR="00CD217F" w:rsidRDefault="00A67E52" w:rsidP="00CD217F">
      <w:pPr>
        <w:pStyle w:val="ListParagraph"/>
        <w:numPr>
          <w:ilvl w:val="1"/>
          <w:numId w:val="32"/>
        </w:numPr>
        <w:tabs>
          <w:tab w:val="left" w:pos="3115"/>
        </w:tabs>
      </w:pPr>
      <w:r w:rsidRPr="00CD217F">
        <w:rPr>
          <w:rFonts w:ascii="Calibri" w:hAnsi="Calibri"/>
        </w:rPr>
        <w:t>Analyze and Interpret</w:t>
      </w:r>
    </w:p>
    <w:p w14:paraId="5AA8B765" w14:textId="77777777" w:rsidR="000C50BE" w:rsidRDefault="00A67E52" w:rsidP="00CD217F">
      <w:pPr>
        <w:pStyle w:val="ListParagraph"/>
        <w:numPr>
          <w:ilvl w:val="0"/>
          <w:numId w:val="31"/>
        </w:numPr>
        <w:tabs>
          <w:tab w:val="left" w:pos="3115"/>
        </w:tabs>
      </w:pPr>
      <w:r w:rsidRPr="00CD217F">
        <w:rPr>
          <w:rFonts w:ascii="Calibri" w:hAnsi="Calibri"/>
        </w:rPr>
        <w:t>Students will know that there are patterns such as the hero cycle that inform the structure of most literature.</w:t>
      </w:r>
    </w:p>
    <w:p w14:paraId="15908C4A" w14:textId="77777777" w:rsidR="000C50BE" w:rsidRDefault="00A67E52" w:rsidP="00CD217F">
      <w:pPr>
        <w:pStyle w:val="ListParagraph"/>
        <w:numPr>
          <w:ilvl w:val="0"/>
          <w:numId w:val="31"/>
        </w:numPr>
        <w:tabs>
          <w:tab w:val="left" w:pos="3115"/>
        </w:tabs>
      </w:pPr>
      <w:r w:rsidRPr="00CD217F">
        <w:rPr>
          <w:rFonts w:ascii="Calibri" w:hAnsi="Calibri"/>
        </w:rPr>
        <w:t>Students will know how to cite specific evidence to support their claims in writing.</w:t>
      </w:r>
    </w:p>
    <w:p w14:paraId="6562AA41" w14:textId="77777777" w:rsidR="000C50BE" w:rsidRDefault="00A67E52" w:rsidP="00CD217F">
      <w:pPr>
        <w:pStyle w:val="ListParagraph"/>
        <w:numPr>
          <w:ilvl w:val="0"/>
          <w:numId w:val="31"/>
        </w:numPr>
        <w:tabs>
          <w:tab w:val="left" w:pos="3115"/>
        </w:tabs>
      </w:pPr>
      <w:r w:rsidRPr="00CD217F">
        <w:rPr>
          <w:rFonts w:ascii="Calibri" w:hAnsi="Calibri"/>
        </w:rPr>
        <w:t>Students will know correct MLA formatting.</w:t>
      </w:r>
    </w:p>
    <w:p w14:paraId="152A625F" w14:textId="77777777" w:rsidR="000C50BE" w:rsidRDefault="00A67E52" w:rsidP="00CD217F">
      <w:pPr>
        <w:pStyle w:val="ListParagraph"/>
        <w:numPr>
          <w:ilvl w:val="0"/>
          <w:numId w:val="31"/>
        </w:numPr>
        <w:tabs>
          <w:tab w:val="left" w:pos="3115"/>
        </w:tabs>
      </w:pPr>
      <w:r w:rsidRPr="00CD217F">
        <w:rPr>
          <w:rFonts w:ascii="Calibri" w:hAnsi="Calibri"/>
        </w:rPr>
        <w:t>Students will be able to identify in reading author’s purpose and reproduce in their own writing the following:</w:t>
      </w:r>
    </w:p>
    <w:p w14:paraId="160C996D" w14:textId="77777777" w:rsidR="000C50BE" w:rsidRDefault="00A67E52" w:rsidP="00CD217F">
      <w:pPr>
        <w:pStyle w:val="ListParagraph"/>
        <w:numPr>
          <w:ilvl w:val="1"/>
          <w:numId w:val="34"/>
        </w:numPr>
        <w:tabs>
          <w:tab w:val="left" w:pos="3115"/>
        </w:tabs>
      </w:pPr>
      <w:r w:rsidRPr="00CD217F">
        <w:rPr>
          <w:rFonts w:ascii="Calibri" w:hAnsi="Calibri"/>
        </w:rPr>
        <w:t>Express and Reflect</w:t>
      </w:r>
    </w:p>
    <w:p w14:paraId="7C66A5F0" w14:textId="77777777" w:rsidR="000C50BE" w:rsidRDefault="00A67E52" w:rsidP="00CD217F">
      <w:pPr>
        <w:pStyle w:val="ListParagraph"/>
        <w:numPr>
          <w:ilvl w:val="1"/>
          <w:numId w:val="34"/>
        </w:numPr>
        <w:tabs>
          <w:tab w:val="left" w:pos="3115"/>
        </w:tabs>
      </w:pPr>
      <w:r w:rsidRPr="00CD217F">
        <w:rPr>
          <w:rFonts w:ascii="Calibri" w:hAnsi="Calibri"/>
        </w:rPr>
        <w:t>Inform and Explain</w:t>
      </w:r>
    </w:p>
    <w:p w14:paraId="08F8E300" w14:textId="77777777" w:rsidR="000C50BE" w:rsidRDefault="00A67E52" w:rsidP="00CD217F">
      <w:pPr>
        <w:pStyle w:val="ListParagraph"/>
        <w:numPr>
          <w:ilvl w:val="1"/>
          <w:numId w:val="34"/>
        </w:numPr>
        <w:tabs>
          <w:tab w:val="left" w:pos="3115"/>
        </w:tabs>
      </w:pPr>
      <w:r w:rsidRPr="00CD217F">
        <w:rPr>
          <w:rFonts w:ascii="Calibri" w:hAnsi="Calibri"/>
        </w:rPr>
        <w:t>Evaluate and Judge</w:t>
      </w:r>
    </w:p>
    <w:p w14:paraId="4F291F63" w14:textId="77777777" w:rsidR="00CD217F" w:rsidRDefault="00A67E52" w:rsidP="00CD217F">
      <w:pPr>
        <w:pStyle w:val="ListParagraph"/>
        <w:numPr>
          <w:ilvl w:val="1"/>
          <w:numId w:val="34"/>
        </w:numPr>
        <w:tabs>
          <w:tab w:val="left" w:pos="3115"/>
        </w:tabs>
      </w:pPr>
      <w:r w:rsidRPr="00CD217F">
        <w:rPr>
          <w:rFonts w:ascii="Calibri" w:hAnsi="Calibri"/>
        </w:rPr>
        <w:t>Analyze and Interpret</w:t>
      </w:r>
    </w:p>
    <w:p w14:paraId="77A5EF21" w14:textId="77777777" w:rsidR="000C50BE" w:rsidRDefault="00A67E52" w:rsidP="00CD217F">
      <w:pPr>
        <w:pStyle w:val="ListParagraph"/>
        <w:numPr>
          <w:ilvl w:val="0"/>
          <w:numId w:val="33"/>
        </w:numPr>
        <w:tabs>
          <w:tab w:val="left" w:pos="3115"/>
        </w:tabs>
      </w:pPr>
      <w:r>
        <w:rPr>
          <w:rFonts w:ascii="Calibri" w:hAnsi="Calibri"/>
        </w:rPr>
        <w:t>Students will increase reading stamina and complexity through choice reading.  </w:t>
      </w:r>
    </w:p>
    <w:p w14:paraId="33D3C0D9" w14:textId="77777777" w:rsidR="000C50BE" w:rsidRDefault="00A67E52" w:rsidP="00CD217F">
      <w:pPr>
        <w:pStyle w:val="ListParagraph"/>
        <w:numPr>
          <w:ilvl w:val="0"/>
          <w:numId w:val="33"/>
        </w:numPr>
        <w:tabs>
          <w:tab w:val="left" w:pos="3115"/>
        </w:tabs>
      </w:pPr>
      <w:r>
        <w:rPr>
          <w:rFonts w:ascii="Calibri" w:hAnsi="Calibri"/>
        </w:rPr>
        <w:t xml:space="preserve">Students will use literature circles, writing, and </w:t>
      </w:r>
      <w:r w:rsidR="00CD217F">
        <w:rPr>
          <w:rFonts w:ascii="Calibri" w:hAnsi="Calibri"/>
        </w:rPr>
        <w:t>Socratic</w:t>
      </w:r>
      <w:r>
        <w:rPr>
          <w:rFonts w:ascii="Calibri" w:hAnsi="Calibri"/>
        </w:rPr>
        <w:t xml:space="preserve"> seminars to make connections and communicate ideas, questions, needs, and opinions effectively.  </w:t>
      </w:r>
    </w:p>
    <w:p w14:paraId="5D9A020C" w14:textId="77777777" w:rsidR="000C50BE" w:rsidRDefault="000C50BE">
      <w:pPr>
        <w:pStyle w:val="Standard"/>
        <w:tabs>
          <w:tab w:val="left" w:pos="2395"/>
        </w:tabs>
        <w:rPr>
          <w:rFonts w:ascii="Calibri" w:hAnsi="Calibri"/>
        </w:rPr>
      </w:pPr>
    </w:p>
    <w:p w14:paraId="784D6F8E" w14:textId="77777777" w:rsidR="000C50BE" w:rsidRDefault="000C50BE">
      <w:pPr>
        <w:pStyle w:val="Standard"/>
        <w:tabs>
          <w:tab w:val="left" w:pos="2395"/>
        </w:tabs>
        <w:rPr>
          <w:rFonts w:ascii="Calibri" w:hAnsi="Calibri"/>
        </w:rPr>
      </w:pPr>
    </w:p>
    <w:p w14:paraId="4DBD9BB0" w14:textId="77777777" w:rsidR="000C50BE" w:rsidRDefault="00A67E52" w:rsidP="00AF26E0">
      <w:pPr>
        <w:pStyle w:val="ListParagraph"/>
        <w:numPr>
          <w:ilvl w:val="0"/>
          <w:numId w:val="2"/>
        </w:numPr>
        <w:ind w:left="360"/>
      </w:pPr>
      <w:r>
        <w:rPr>
          <w:rFonts w:ascii="Calibri" w:hAnsi="Calibri"/>
          <w:b/>
        </w:rPr>
        <w:t>Materials needed:</w:t>
      </w:r>
    </w:p>
    <w:p w14:paraId="7E0A8793" w14:textId="77777777" w:rsidR="000C50BE" w:rsidRDefault="00A67E52">
      <w:pPr>
        <w:pStyle w:val="Standard"/>
        <w:numPr>
          <w:ilvl w:val="0"/>
          <w:numId w:val="28"/>
        </w:numPr>
        <w:tabs>
          <w:tab w:val="left" w:pos="1170"/>
        </w:tabs>
        <w:ind w:left="810"/>
      </w:pPr>
      <w:r>
        <w:rPr>
          <w:rFonts w:ascii="Calibri" w:hAnsi="Calibri"/>
        </w:rPr>
        <w:t>Hero Cycle Chart</w:t>
      </w:r>
    </w:p>
    <w:p w14:paraId="75000E08" w14:textId="77777777" w:rsidR="000C50BE" w:rsidRDefault="00A67E52">
      <w:pPr>
        <w:pStyle w:val="Standard"/>
        <w:numPr>
          <w:ilvl w:val="0"/>
          <w:numId w:val="18"/>
        </w:numPr>
        <w:tabs>
          <w:tab w:val="left" w:pos="1170"/>
        </w:tabs>
        <w:ind w:left="810"/>
      </w:pPr>
      <w:r>
        <w:rPr>
          <w:rFonts w:ascii="Calibri" w:hAnsi="Calibri"/>
        </w:rPr>
        <w:t>Hero Cycle Graphic</w:t>
      </w:r>
    </w:p>
    <w:p w14:paraId="1E273E06" w14:textId="77777777" w:rsidR="000C50BE" w:rsidRDefault="00A67E52">
      <w:pPr>
        <w:pStyle w:val="Standard"/>
        <w:numPr>
          <w:ilvl w:val="0"/>
          <w:numId w:val="18"/>
        </w:numPr>
        <w:tabs>
          <w:tab w:val="left" w:pos="1170"/>
        </w:tabs>
        <w:ind w:left="810"/>
      </w:pPr>
      <w:r>
        <w:rPr>
          <w:rFonts w:ascii="Calibri" w:hAnsi="Calibri"/>
        </w:rPr>
        <w:t>Hero Cycle Formative</w:t>
      </w:r>
    </w:p>
    <w:p w14:paraId="62831C0F" w14:textId="77777777" w:rsidR="000C50BE" w:rsidRDefault="00A67E52">
      <w:pPr>
        <w:pStyle w:val="Standard"/>
        <w:numPr>
          <w:ilvl w:val="0"/>
          <w:numId w:val="18"/>
        </w:numPr>
        <w:tabs>
          <w:tab w:val="left" w:pos="1170"/>
        </w:tabs>
        <w:ind w:left="810"/>
      </w:pPr>
      <w:r>
        <w:rPr>
          <w:rFonts w:ascii="Calibri" w:hAnsi="Calibri"/>
        </w:rPr>
        <w:t>Quote Integration/Transition Words/Works Cited Guide</w:t>
      </w:r>
    </w:p>
    <w:p w14:paraId="5AD847E9" w14:textId="77777777" w:rsidR="000C50BE" w:rsidRDefault="00A67E52">
      <w:pPr>
        <w:pStyle w:val="Standard"/>
        <w:numPr>
          <w:ilvl w:val="0"/>
          <w:numId w:val="18"/>
        </w:numPr>
        <w:tabs>
          <w:tab w:val="left" w:pos="1170"/>
        </w:tabs>
        <w:ind w:left="810"/>
      </w:pPr>
      <w:r>
        <w:rPr>
          <w:rFonts w:ascii="Calibri" w:hAnsi="Calibri"/>
        </w:rPr>
        <w:t>Student instructions and Rubric</w:t>
      </w:r>
    </w:p>
    <w:p w14:paraId="364B9507" w14:textId="77777777" w:rsidR="000C50BE" w:rsidRDefault="000C50BE">
      <w:pPr>
        <w:pStyle w:val="ListParagraph"/>
        <w:tabs>
          <w:tab w:val="left" w:pos="2755"/>
        </w:tabs>
        <w:ind w:left="360"/>
        <w:rPr>
          <w:rFonts w:ascii="Calibri" w:hAnsi="Calibri"/>
        </w:rPr>
      </w:pPr>
    </w:p>
    <w:p w14:paraId="0CA11027" w14:textId="77777777" w:rsidR="000C50BE" w:rsidRDefault="000C50BE">
      <w:pPr>
        <w:pStyle w:val="ListParagraph"/>
        <w:ind w:left="360"/>
        <w:rPr>
          <w:rFonts w:ascii="Calibri" w:hAnsi="Calibri"/>
        </w:rPr>
      </w:pPr>
    </w:p>
    <w:p w14:paraId="19F55D25" w14:textId="77777777" w:rsidR="000C50BE" w:rsidRDefault="00A67E52" w:rsidP="00AF26E0">
      <w:pPr>
        <w:pStyle w:val="ListParagraph"/>
        <w:numPr>
          <w:ilvl w:val="0"/>
          <w:numId w:val="2"/>
        </w:numPr>
        <w:ind w:left="360"/>
      </w:pPr>
      <w:r>
        <w:rPr>
          <w:rFonts w:ascii="Calibri" w:hAnsi="Calibri"/>
          <w:b/>
        </w:rPr>
        <w:t>Time requirements:</w:t>
      </w:r>
    </w:p>
    <w:p w14:paraId="75031806" w14:textId="77777777" w:rsidR="000C50BE" w:rsidRDefault="00A67E52">
      <w:pPr>
        <w:pStyle w:val="Standard"/>
        <w:ind w:left="360"/>
      </w:pPr>
      <w:r>
        <w:rPr>
          <w:rFonts w:ascii="Calibri" w:hAnsi="Calibri"/>
        </w:rPr>
        <w:t>This task is designed to take place over the course of 2-3 weeks.  Your teacher will provide you with more information about the timing of each piece of the task.</w:t>
      </w:r>
    </w:p>
    <w:p w14:paraId="12BD983E" w14:textId="77777777" w:rsidR="000C50BE" w:rsidRDefault="000C50BE">
      <w:pPr>
        <w:pStyle w:val="ListParagraph"/>
        <w:ind w:left="360"/>
        <w:rPr>
          <w:rFonts w:ascii="Calibri" w:hAnsi="Calibri"/>
        </w:rPr>
      </w:pPr>
    </w:p>
    <w:p w14:paraId="0E8631F5" w14:textId="77777777" w:rsidR="000C50BE" w:rsidRDefault="000C50BE">
      <w:pPr>
        <w:pStyle w:val="ListParagraph"/>
        <w:ind w:left="360"/>
        <w:rPr>
          <w:rFonts w:ascii="Calibri" w:hAnsi="Calibri"/>
        </w:rPr>
      </w:pPr>
    </w:p>
    <w:p w14:paraId="4D3736A8" w14:textId="77777777" w:rsidR="000C50BE" w:rsidRDefault="00A67E52">
      <w:pPr>
        <w:pStyle w:val="ListParagraph"/>
        <w:numPr>
          <w:ilvl w:val="0"/>
          <w:numId w:val="2"/>
        </w:numPr>
        <w:ind w:left="360"/>
      </w:pPr>
      <w:r>
        <w:rPr>
          <w:rFonts w:ascii="Calibri" w:hAnsi="Calibri"/>
          <w:b/>
        </w:rPr>
        <w:t>Scoring:</w:t>
      </w:r>
    </w:p>
    <w:p w14:paraId="5A389CC7" w14:textId="77777777" w:rsidR="000C50BE" w:rsidRDefault="00A67E52">
      <w:pPr>
        <w:pStyle w:val="ListParagraph"/>
        <w:ind w:left="360"/>
      </w:pPr>
      <w:r>
        <w:rPr>
          <w:rFonts w:ascii="Calibri" w:hAnsi="Calibri"/>
        </w:rPr>
        <w:t>Your work will be scored using the Hero Literary Analysis rubric. You should make sure you are familiar with the language that describes the expectations for proficient performance.</w:t>
      </w:r>
    </w:p>
    <w:sectPr w:rsidR="000C50BE" w:rsidSect="00DE63F5">
      <w:headerReference w:type="default" r:id="rId7"/>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7D832" w14:textId="77777777" w:rsidR="00E346B6" w:rsidRDefault="00E346B6" w:rsidP="000C50BE">
      <w:r>
        <w:separator/>
      </w:r>
    </w:p>
  </w:endnote>
  <w:endnote w:type="continuationSeparator" w:id="0">
    <w:p w14:paraId="0CA90DC9" w14:textId="77777777" w:rsidR="00E346B6" w:rsidRDefault="00E346B6" w:rsidP="000C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77204" w14:textId="77777777" w:rsidR="000C50BE" w:rsidRDefault="00AF26E0">
    <w:pPr>
      <w:pStyle w:val="Footer"/>
    </w:pPr>
    <w:r>
      <w:fldChar w:fldCharType="begin"/>
    </w:r>
    <w:r>
      <w:instrText xml:space="preserve"> PAGE </w:instrText>
    </w:r>
    <w:r>
      <w:fldChar w:fldCharType="separate"/>
    </w:r>
    <w:r w:rsidR="00DE63F5">
      <w:rPr>
        <w:noProof/>
      </w:rPr>
      <w:t>2</w:t>
    </w:r>
    <w:r>
      <w:rPr>
        <w:noProof/>
      </w:rPr>
      <w:fldChar w:fldCharType="end"/>
    </w:r>
  </w:p>
  <w:p w14:paraId="35DDDC05" w14:textId="77777777" w:rsidR="000C50BE" w:rsidRDefault="000C50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B4787" w14:textId="77777777" w:rsidR="00DE63F5" w:rsidRPr="00BC715D" w:rsidRDefault="00DE63F5" w:rsidP="00DE63F5">
    <w:pPr>
      <w:pStyle w:val="Footer"/>
      <w:framePr w:wrap="none" w:vAnchor="text" w:hAnchor="page" w:x="10702" w:y="290"/>
      <w:rPr>
        <w:rStyle w:val="PageNumber"/>
        <w:rFonts w:asciiTheme="minorHAnsi" w:hAnsiTheme="minorHAnsi"/>
        <w:sz w:val="18"/>
        <w:szCs w:val="18"/>
      </w:rPr>
    </w:pPr>
    <w:r w:rsidRPr="00BC715D">
      <w:rPr>
        <w:rStyle w:val="PageNumber"/>
        <w:rFonts w:asciiTheme="minorHAnsi" w:hAnsiTheme="minorHAnsi"/>
        <w:sz w:val="18"/>
        <w:szCs w:val="18"/>
      </w:rPr>
      <w:fldChar w:fldCharType="begin"/>
    </w:r>
    <w:r w:rsidRPr="00BC715D">
      <w:rPr>
        <w:rStyle w:val="PageNumber"/>
        <w:rFonts w:asciiTheme="minorHAnsi" w:hAnsiTheme="minorHAnsi"/>
        <w:sz w:val="18"/>
        <w:szCs w:val="18"/>
      </w:rPr>
      <w:instrText xml:space="preserve">PAGE  </w:instrText>
    </w:r>
    <w:r w:rsidRPr="00BC715D">
      <w:rPr>
        <w:rStyle w:val="PageNumber"/>
        <w:rFonts w:asciiTheme="minorHAnsi" w:hAnsiTheme="minorHAnsi"/>
        <w:sz w:val="18"/>
        <w:szCs w:val="18"/>
      </w:rPr>
      <w:fldChar w:fldCharType="separate"/>
    </w:r>
    <w:r w:rsidR="00E346B6">
      <w:rPr>
        <w:rStyle w:val="PageNumber"/>
        <w:rFonts w:asciiTheme="minorHAnsi" w:hAnsiTheme="minorHAnsi"/>
        <w:noProof/>
        <w:sz w:val="18"/>
        <w:szCs w:val="18"/>
      </w:rPr>
      <w:t>1</w:t>
    </w:r>
    <w:r w:rsidRPr="00BC715D">
      <w:rPr>
        <w:rStyle w:val="PageNumber"/>
        <w:rFonts w:asciiTheme="minorHAnsi" w:hAnsiTheme="minorHAnsi"/>
        <w:sz w:val="18"/>
        <w:szCs w:val="18"/>
      </w:rPr>
      <w:fldChar w:fldCharType="end"/>
    </w:r>
  </w:p>
  <w:p w14:paraId="1153E0B6" w14:textId="77777777" w:rsidR="00DE63F5" w:rsidRPr="00BC715D" w:rsidRDefault="00DE63F5" w:rsidP="00DE63F5">
    <w:pPr>
      <w:pStyle w:val="p1"/>
      <w:ind w:left="-180" w:right="360"/>
      <w:rPr>
        <w:rFonts w:asciiTheme="minorHAnsi" w:hAnsiTheme="minorHAnsi"/>
      </w:rPr>
    </w:pPr>
    <w:r w:rsidRPr="00BC715D">
      <w:rPr>
        <w:rFonts w:asciiTheme="minorHAnsi" w:hAnsiTheme="minorHAnsi"/>
        <w:noProof/>
      </w:rPr>
      <w:drawing>
        <wp:inline distT="0" distB="0" distL="0" distR="0" wp14:anchorId="77469D3E" wp14:editId="6B0B4543">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BC715D">
      <w:rPr>
        <w:rFonts w:asciiTheme="minorHAnsi" w:hAnsiTheme="minorHAnsi"/>
      </w:rPr>
      <w:t xml:space="preserve">  </w:t>
    </w:r>
  </w:p>
  <w:p w14:paraId="59E05159" w14:textId="77777777" w:rsidR="00DE63F5" w:rsidRPr="00BC715D" w:rsidRDefault="00DE63F5" w:rsidP="00DE63F5">
    <w:pPr>
      <w:pStyle w:val="p1"/>
      <w:ind w:left="-180" w:right="360"/>
      <w:rPr>
        <w:rFonts w:asciiTheme="minorHAnsi" w:hAnsiTheme="minorHAnsi" w:cstheme="majorHAnsi"/>
        <w:color w:val="000000" w:themeColor="text1"/>
      </w:rPr>
    </w:pPr>
    <w:r w:rsidRPr="00BC715D">
      <w:rPr>
        <w:rFonts w:asciiTheme="minorHAnsi" w:eastAsia="Times New Roman" w:hAnsiTheme="minorHAnsi" w:cstheme="majorHAnsi"/>
        <w:color w:val="auto"/>
        <w:shd w:val="clear" w:color="auto" w:fill="FFFFFF"/>
      </w:rPr>
      <w:t xml:space="preserve">© 2016 by New Hampshire Task Bank. This work is licensed under a </w:t>
    </w:r>
    <w:hyperlink r:id="rId2" w:history="1">
      <w:r w:rsidRPr="00BC715D">
        <w:rPr>
          <w:rStyle w:val="Hyperlink"/>
          <w:rFonts w:asciiTheme="minorHAnsi" w:eastAsia="Times New Roman" w:hAnsiTheme="minorHAnsi" w:cstheme="majorHAnsi"/>
          <w:shd w:val="clear" w:color="auto" w:fill="FFFFFF"/>
        </w:rPr>
        <w:t>Creative Commons Attribution 4.0 International Public License</w:t>
      </w:r>
    </w:hyperlink>
    <w:r w:rsidRPr="00BC715D">
      <w:rPr>
        <w:rFonts w:asciiTheme="minorHAnsi" w:eastAsia="Times New Roman" w:hAnsiTheme="minorHAnsi" w:cstheme="majorHAnsi"/>
        <w:shd w:val="clear" w:color="auto" w:fill="FFFFFF"/>
      </w:rPr>
      <w:t xml:space="preserve"> </w:t>
    </w:r>
    <w:r w:rsidRPr="00BC715D">
      <w:rPr>
        <w:rFonts w:asciiTheme="minorHAnsi" w:eastAsia="Times New Roman" w:hAnsiTheme="minorHAnsi" w:cstheme="majorHAnsi"/>
        <w:color w:val="auto"/>
        <w:shd w:val="clear" w:color="auto" w:fill="FFFFFF"/>
      </w:rPr>
      <w:t xml:space="preserve">and should be attributed </w:t>
    </w:r>
    <w:r w:rsidRPr="00BC715D">
      <w:rPr>
        <w:rFonts w:asciiTheme="minorHAnsi" w:eastAsia="Times New Roman" w:hAnsiTheme="minorHAnsi" w:cstheme="majorHAnsi"/>
        <w:color w:val="000000" w:themeColor="text1"/>
        <w:shd w:val="clear" w:color="auto" w:fill="FFFFFF"/>
      </w:rPr>
      <w:t>as follows: “</w:t>
    </w:r>
    <w:r>
      <w:rPr>
        <w:rFonts w:asciiTheme="minorHAnsi" w:eastAsia="Times New Roman" w:hAnsiTheme="minorHAnsi" w:cstheme="majorHAnsi"/>
        <w:i/>
        <w:color w:val="000000" w:themeColor="text1"/>
        <w:shd w:val="clear" w:color="auto" w:fill="FFFFFF"/>
      </w:rPr>
      <w:t>Hero Literary Analysis</w:t>
    </w:r>
    <w:r w:rsidRPr="00BC715D">
      <w:rPr>
        <w:rFonts w:asciiTheme="minorHAnsi" w:eastAsia="Times New Roman" w:hAnsiTheme="minorHAnsi" w:cstheme="majorHAnsi"/>
        <w:i/>
        <w:color w:val="000000" w:themeColor="text1"/>
        <w:shd w:val="clear" w:color="auto" w:fill="FFFFFF"/>
      </w:rPr>
      <w:t xml:space="preserve"> </w:t>
    </w:r>
    <w:r w:rsidRPr="00BC715D">
      <w:rPr>
        <w:rFonts w:asciiTheme="minorHAnsi" w:eastAsia="Times New Roman" w:hAnsiTheme="minorHAnsi" w:cstheme="majorHAnsi"/>
        <w:color w:val="000000" w:themeColor="text1"/>
        <w:shd w:val="clear" w:color="auto" w:fill="FFFFFF"/>
      </w:rPr>
      <w:t>was authored by</w:t>
    </w:r>
    <w:r w:rsidRPr="00BC715D">
      <w:rPr>
        <w:rFonts w:asciiTheme="minorHAnsi" w:hAnsiTheme="minorHAnsi" w:cstheme="majorHAnsi"/>
        <w:color w:val="000000" w:themeColor="text1"/>
      </w:rPr>
      <w:t xml:space="preserve"> </w:t>
    </w:r>
    <w:r w:rsidRPr="00BC715D">
      <w:rPr>
        <w:rFonts w:asciiTheme="minorHAnsi" w:hAnsiTheme="minorHAnsi"/>
        <w:color w:val="000000" w:themeColor="text1"/>
      </w:rPr>
      <w:t>Kathleen Burnell</w:t>
    </w:r>
    <w:r w:rsidRPr="00BC715D">
      <w:rPr>
        <w:rFonts w:asciiTheme="minorHAnsi" w:hAnsiTheme="minorHAnsi" w:cstheme="majorHAnsi"/>
        <w:color w:val="000000" w:themeColor="text1"/>
      </w:rPr>
      <w:t xml:space="preserve"> at New Hampshire Task Bank.”</w:t>
    </w:r>
  </w:p>
  <w:p w14:paraId="6924D29E" w14:textId="6098D975" w:rsidR="000C50BE" w:rsidRPr="00DE63F5" w:rsidRDefault="000C50BE" w:rsidP="00DE63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9D122" w14:textId="77777777" w:rsidR="00E346B6" w:rsidRDefault="00E346B6" w:rsidP="000C50BE">
      <w:r w:rsidRPr="000C50BE">
        <w:rPr>
          <w:color w:val="000000"/>
        </w:rPr>
        <w:separator/>
      </w:r>
    </w:p>
  </w:footnote>
  <w:footnote w:type="continuationSeparator" w:id="0">
    <w:p w14:paraId="6C26233C" w14:textId="77777777" w:rsidR="00E346B6" w:rsidRDefault="00E346B6" w:rsidP="000C50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1EB4D" w14:textId="77777777" w:rsidR="00DE63F5" w:rsidRDefault="00DE63F5" w:rsidP="00DE63F5">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F4E3AE5" wp14:editId="67362AE5">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C9CC92E" w14:textId="77777777" w:rsidR="00DE63F5" w:rsidRPr="0032073F" w:rsidRDefault="00DE63F5" w:rsidP="00DE63F5">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8C1D12B" w14:textId="3F8B2908" w:rsidR="000C50BE" w:rsidRPr="00DE63F5" w:rsidRDefault="000C50BE" w:rsidP="00DE63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36FB"/>
    <w:multiLevelType w:val="multilevel"/>
    <w:tmpl w:val="0DB2A40E"/>
    <w:styleLink w:val="WW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nsid w:val="0357439B"/>
    <w:multiLevelType w:val="hybridMultilevel"/>
    <w:tmpl w:val="93CC5F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B458BE"/>
    <w:multiLevelType w:val="multilevel"/>
    <w:tmpl w:val="7294371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CCE76C7"/>
    <w:multiLevelType w:val="multilevel"/>
    <w:tmpl w:val="F4A276CA"/>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2A391240"/>
    <w:multiLevelType w:val="multilevel"/>
    <w:tmpl w:val="BAB647A6"/>
    <w:styleLink w:val="WWNum19"/>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5">
    <w:nsid w:val="3811108B"/>
    <w:multiLevelType w:val="multilevel"/>
    <w:tmpl w:val="CF660616"/>
    <w:styleLink w:val="WWNum5"/>
    <w:lvl w:ilvl="0">
      <w:start w:val="1"/>
      <w:numFmt w:val="upperLetter"/>
      <w:lvlText w:val="%1."/>
      <w:lvlJc w:val="left"/>
      <w:rPr>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3A715187"/>
    <w:multiLevelType w:val="multilevel"/>
    <w:tmpl w:val="0DB2A40E"/>
    <w:numStyleLink w:val="WWNum12"/>
  </w:abstractNum>
  <w:abstractNum w:abstractNumId="7">
    <w:nsid w:val="3B7E08C9"/>
    <w:multiLevelType w:val="multilevel"/>
    <w:tmpl w:val="7104388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3E0D2AF6"/>
    <w:multiLevelType w:val="multilevel"/>
    <w:tmpl w:val="D86C4CE6"/>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40FE163C"/>
    <w:multiLevelType w:val="hybridMultilevel"/>
    <w:tmpl w:val="91A63B5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1679E8"/>
    <w:multiLevelType w:val="multilevel"/>
    <w:tmpl w:val="23BA0656"/>
    <w:styleLink w:val="WWNum2"/>
    <w:lvl w:ilvl="0">
      <w:start w:val="1"/>
      <w:numFmt w:val="upperLetter"/>
      <w:lvlText w:val="%1."/>
      <w:lvlJc w:val="left"/>
      <w:rPr>
        <w:b/>
        <w:color w:val="1F497D"/>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469C00AF"/>
    <w:multiLevelType w:val="multilevel"/>
    <w:tmpl w:val="E1283AE0"/>
    <w:styleLink w:val="WW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46F737A0"/>
    <w:multiLevelType w:val="multilevel"/>
    <w:tmpl w:val="71AAF1F2"/>
    <w:styleLink w:val="WWNum18"/>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481F09B7"/>
    <w:multiLevelType w:val="multilevel"/>
    <w:tmpl w:val="A168C0E0"/>
    <w:styleLink w:val="WWNum1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4">
    <w:nsid w:val="4A864E30"/>
    <w:multiLevelType w:val="multilevel"/>
    <w:tmpl w:val="9D50B7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4BED1996"/>
    <w:multiLevelType w:val="multilevel"/>
    <w:tmpl w:val="AE6E337E"/>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514F1C83"/>
    <w:multiLevelType w:val="multilevel"/>
    <w:tmpl w:val="EEA84B70"/>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52597572"/>
    <w:multiLevelType w:val="hybridMultilevel"/>
    <w:tmpl w:val="D506F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D33F18"/>
    <w:multiLevelType w:val="multilevel"/>
    <w:tmpl w:val="6650A73E"/>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5D206C27"/>
    <w:multiLevelType w:val="multilevel"/>
    <w:tmpl w:val="C6681338"/>
    <w:styleLink w:val="WWNum8"/>
    <w:lvl w:ilvl="0">
      <w:start w:val="1"/>
      <w:numFmt w:val="upperLetter"/>
      <w:lvlText w:val="%1."/>
      <w:lvlJc w:val="left"/>
      <w:rPr>
        <w:b/>
        <w:color w:val="1F497D"/>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62715F56"/>
    <w:multiLevelType w:val="multilevel"/>
    <w:tmpl w:val="7F36DF48"/>
    <w:styleLink w:val="WWNum1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nsid w:val="65861C5F"/>
    <w:multiLevelType w:val="hybridMultilevel"/>
    <w:tmpl w:val="FF5402D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A70CAB"/>
    <w:multiLevelType w:val="multilevel"/>
    <w:tmpl w:val="46381FAA"/>
    <w:styleLink w:val="WWNum1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3">
    <w:nsid w:val="7AD76149"/>
    <w:multiLevelType w:val="multilevel"/>
    <w:tmpl w:val="E2CC3ADC"/>
    <w:styleLink w:val="WWNum17"/>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nsid w:val="7D354008"/>
    <w:multiLevelType w:val="multilevel"/>
    <w:tmpl w:val="840A056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8"/>
  </w:num>
  <w:num w:numId="2">
    <w:abstractNumId w:val="10"/>
  </w:num>
  <w:num w:numId="3">
    <w:abstractNumId w:val="8"/>
  </w:num>
  <w:num w:numId="4">
    <w:abstractNumId w:val="7"/>
  </w:num>
  <w:num w:numId="5">
    <w:abstractNumId w:val="5"/>
  </w:num>
  <w:num w:numId="6">
    <w:abstractNumId w:val="24"/>
  </w:num>
  <w:num w:numId="7">
    <w:abstractNumId w:val="14"/>
  </w:num>
  <w:num w:numId="8">
    <w:abstractNumId w:val="19"/>
  </w:num>
  <w:num w:numId="9">
    <w:abstractNumId w:val="16"/>
  </w:num>
  <w:num w:numId="10">
    <w:abstractNumId w:val="15"/>
  </w:num>
  <w:num w:numId="11">
    <w:abstractNumId w:val="22"/>
  </w:num>
  <w:num w:numId="12">
    <w:abstractNumId w:val="0"/>
  </w:num>
  <w:num w:numId="13">
    <w:abstractNumId w:val="3"/>
  </w:num>
  <w:num w:numId="14">
    <w:abstractNumId w:val="13"/>
  </w:num>
  <w:num w:numId="15">
    <w:abstractNumId w:val="20"/>
  </w:num>
  <w:num w:numId="16">
    <w:abstractNumId w:val="11"/>
  </w:num>
  <w:num w:numId="17">
    <w:abstractNumId w:val="23"/>
  </w:num>
  <w:num w:numId="18">
    <w:abstractNumId w:val="12"/>
  </w:num>
  <w:num w:numId="19">
    <w:abstractNumId w:val="4"/>
  </w:num>
  <w:num w:numId="20">
    <w:abstractNumId w:val="2"/>
  </w:num>
  <w:num w:numId="21">
    <w:abstractNumId w:val="10"/>
    <w:lvlOverride w:ilvl="0">
      <w:startOverride w:val="1"/>
    </w:lvlOverride>
  </w:num>
  <w:num w:numId="22">
    <w:abstractNumId w:val="2"/>
    <w:lvlOverride w:ilvl="0">
      <w:startOverride w:val="1"/>
    </w:lvlOverride>
  </w:num>
  <w:num w:numId="23">
    <w:abstractNumId w:val="10"/>
    <w:lvlOverride w:ilvl="0">
      <w:startOverride w:val="1"/>
    </w:lvlOverride>
  </w:num>
  <w:num w:numId="24">
    <w:abstractNumId w:val="0"/>
  </w:num>
  <w:num w:numId="25">
    <w:abstractNumId w:val="23"/>
  </w:num>
  <w:num w:numId="26">
    <w:abstractNumId w:val="20"/>
  </w:num>
  <w:num w:numId="27">
    <w:abstractNumId w:val="10"/>
    <w:lvlOverride w:ilvl="0">
      <w:startOverride w:val="1"/>
    </w:lvlOverride>
  </w:num>
  <w:num w:numId="28">
    <w:abstractNumId w:val="12"/>
  </w:num>
  <w:num w:numId="29">
    <w:abstractNumId w:val="10"/>
    <w:lvlOverride w:ilvl="0">
      <w:startOverride w:val="1"/>
    </w:lvlOverride>
  </w:num>
  <w:num w:numId="30">
    <w:abstractNumId w:val="6"/>
  </w:num>
  <w:num w:numId="31">
    <w:abstractNumId w:val="9"/>
  </w:num>
  <w:num w:numId="32">
    <w:abstractNumId w:val="1"/>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autoHyphenation/>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BE"/>
    <w:rsid w:val="000C50BE"/>
    <w:rsid w:val="002772D5"/>
    <w:rsid w:val="003E3D05"/>
    <w:rsid w:val="00A67E52"/>
    <w:rsid w:val="00AF26E0"/>
    <w:rsid w:val="00CB5E06"/>
    <w:rsid w:val="00CD217F"/>
    <w:rsid w:val="00DE63F5"/>
    <w:rsid w:val="00E34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B856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F"/>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3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C50BE"/>
    <w:pPr>
      <w:widowControl/>
    </w:pPr>
  </w:style>
  <w:style w:type="paragraph" w:customStyle="1" w:styleId="Heading">
    <w:name w:val="Heading"/>
    <w:basedOn w:val="Standard"/>
    <w:next w:val="Textbody"/>
    <w:rsid w:val="000C50BE"/>
    <w:pPr>
      <w:keepNext/>
      <w:spacing w:before="240" w:after="120"/>
    </w:pPr>
    <w:rPr>
      <w:rFonts w:ascii="Arial" w:eastAsia="Microsoft YaHei" w:hAnsi="Arial" w:cs="Arial"/>
      <w:sz w:val="28"/>
      <w:szCs w:val="28"/>
    </w:rPr>
  </w:style>
  <w:style w:type="paragraph" w:customStyle="1" w:styleId="Textbody">
    <w:name w:val="Text body"/>
    <w:basedOn w:val="Standard"/>
    <w:rsid w:val="000C50BE"/>
    <w:pPr>
      <w:spacing w:after="120"/>
    </w:pPr>
  </w:style>
  <w:style w:type="paragraph" w:styleId="List">
    <w:name w:val="List"/>
    <w:basedOn w:val="Textbody"/>
    <w:rsid w:val="000C50BE"/>
    <w:rPr>
      <w:rFonts w:cs="Arial"/>
    </w:rPr>
  </w:style>
  <w:style w:type="paragraph" w:styleId="Caption">
    <w:name w:val="caption"/>
    <w:basedOn w:val="Standard"/>
    <w:rsid w:val="000C50BE"/>
    <w:pPr>
      <w:suppressLineNumbers/>
      <w:spacing w:before="120" w:after="120"/>
    </w:pPr>
    <w:rPr>
      <w:rFonts w:cs="Arial"/>
      <w:i/>
      <w:iCs/>
    </w:rPr>
  </w:style>
  <w:style w:type="paragraph" w:customStyle="1" w:styleId="Index">
    <w:name w:val="Index"/>
    <w:basedOn w:val="Standard"/>
    <w:rsid w:val="000C50BE"/>
    <w:pPr>
      <w:suppressLineNumbers/>
    </w:pPr>
    <w:rPr>
      <w:rFonts w:cs="Arial"/>
    </w:rPr>
  </w:style>
  <w:style w:type="paragraph" w:styleId="BalloonText">
    <w:name w:val="Balloon Text"/>
    <w:basedOn w:val="Standard"/>
    <w:rsid w:val="000C50BE"/>
    <w:rPr>
      <w:rFonts w:ascii="Lucida Grande" w:hAnsi="Lucida Grande" w:cs="Lucida Grande"/>
      <w:sz w:val="18"/>
      <w:szCs w:val="18"/>
    </w:rPr>
  </w:style>
  <w:style w:type="paragraph" w:styleId="ListParagraph">
    <w:name w:val="List Paragraph"/>
    <w:basedOn w:val="Standard"/>
    <w:rsid w:val="000C50BE"/>
    <w:pPr>
      <w:ind w:left="720"/>
    </w:pPr>
  </w:style>
  <w:style w:type="paragraph" w:styleId="Header">
    <w:name w:val="header"/>
    <w:basedOn w:val="Standard"/>
    <w:uiPriority w:val="99"/>
    <w:rsid w:val="000C50BE"/>
    <w:pPr>
      <w:suppressLineNumbers/>
      <w:tabs>
        <w:tab w:val="center" w:pos="4320"/>
        <w:tab w:val="right" w:pos="8640"/>
      </w:tabs>
    </w:pPr>
  </w:style>
  <w:style w:type="paragraph" w:styleId="Footer">
    <w:name w:val="footer"/>
    <w:basedOn w:val="Standard"/>
    <w:uiPriority w:val="99"/>
    <w:rsid w:val="000C50BE"/>
    <w:pPr>
      <w:suppressLineNumbers/>
      <w:tabs>
        <w:tab w:val="center" w:pos="4320"/>
        <w:tab w:val="right" w:pos="8640"/>
      </w:tabs>
    </w:pPr>
  </w:style>
  <w:style w:type="paragraph" w:styleId="CommentText">
    <w:name w:val="annotation text"/>
    <w:basedOn w:val="Standard"/>
    <w:rsid w:val="000C50BE"/>
    <w:rPr>
      <w:sz w:val="20"/>
      <w:szCs w:val="20"/>
    </w:rPr>
  </w:style>
  <w:style w:type="paragraph" w:styleId="CommentSubject">
    <w:name w:val="annotation subject"/>
    <w:basedOn w:val="CommentText"/>
    <w:rsid w:val="000C50BE"/>
    <w:rPr>
      <w:b/>
      <w:bCs/>
    </w:rPr>
  </w:style>
  <w:style w:type="character" w:customStyle="1" w:styleId="BalloonTextChar">
    <w:name w:val="Balloon Text Char"/>
    <w:basedOn w:val="DefaultParagraphFont"/>
    <w:rsid w:val="000C50BE"/>
    <w:rPr>
      <w:rFonts w:ascii="Lucida Grande" w:hAnsi="Lucida Grande" w:cs="Lucida Grande"/>
      <w:sz w:val="18"/>
      <w:szCs w:val="18"/>
    </w:rPr>
  </w:style>
  <w:style w:type="character" w:customStyle="1" w:styleId="HeaderChar">
    <w:name w:val="Header Char"/>
    <w:basedOn w:val="DefaultParagraphFont"/>
    <w:uiPriority w:val="99"/>
    <w:rsid w:val="000C50BE"/>
  </w:style>
  <w:style w:type="character" w:customStyle="1" w:styleId="FooterChar">
    <w:name w:val="Footer Char"/>
    <w:basedOn w:val="DefaultParagraphFont"/>
    <w:rsid w:val="000C50BE"/>
  </w:style>
  <w:style w:type="character" w:styleId="PageNumber">
    <w:name w:val="page number"/>
    <w:basedOn w:val="DefaultParagraphFont"/>
    <w:uiPriority w:val="99"/>
    <w:rsid w:val="000C50BE"/>
  </w:style>
  <w:style w:type="character" w:customStyle="1" w:styleId="object">
    <w:name w:val="object"/>
    <w:basedOn w:val="DefaultParagraphFont"/>
    <w:rsid w:val="000C50BE"/>
  </w:style>
  <w:style w:type="character" w:customStyle="1" w:styleId="Internetlink">
    <w:name w:val="Internet link"/>
    <w:basedOn w:val="DefaultParagraphFont"/>
    <w:rsid w:val="000C50BE"/>
    <w:rPr>
      <w:color w:val="0000FF"/>
      <w:u w:val="single"/>
    </w:rPr>
  </w:style>
  <w:style w:type="character" w:styleId="CommentReference">
    <w:name w:val="annotation reference"/>
    <w:basedOn w:val="DefaultParagraphFont"/>
    <w:rsid w:val="000C50BE"/>
    <w:rPr>
      <w:sz w:val="16"/>
      <w:szCs w:val="16"/>
    </w:rPr>
  </w:style>
  <w:style w:type="character" w:customStyle="1" w:styleId="CommentTextChar">
    <w:name w:val="Comment Text Char"/>
    <w:basedOn w:val="DefaultParagraphFont"/>
    <w:rsid w:val="000C50BE"/>
    <w:rPr>
      <w:sz w:val="20"/>
      <w:szCs w:val="20"/>
    </w:rPr>
  </w:style>
  <w:style w:type="character" w:customStyle="1" w:styleId="CommentSubjectChar">
    <w:name w:val="Comment Subject Char"/>
    <w:basedOn w:val="CommentTextChar"/>
    <w:rsid w:val="000C50BE"/>
    <w:rPr>
      <w:b/>
      <w:bCs/>
      <w:sz w:val="20"/>
      <w:szCs w:val="20"/>
    </w:rPr>
  </w:style>
  <w:style w:type="character" w:customStyle="1" w:styleId="ListLabel1">
    <w:name w:val="ListLabel 1"/>
    <w:rsid w:val="000C50BE"/>
    <w:rPr>
      <w:rFonts w:cs="Courier New"/>
    </w:rPr>
  </w:style>
  <w:style w:type="character" w:customStyle="1" w:styleId="ListLabel2">
    <w:name w:val="ListLabel 2"/>
    <w:rsid w:val="000C50BE"/>
    <w:rPr>
      <w:b/>
      <w:color w:val="1F497D"/>
      <w:sz w:val="28"/>
      <w:szCs w:val="28"/>
    </w:rPr>
  </w:style>
  <w:style w:type="character" w:customStyle="1" w:styleId="ListLabel3">
    <w:name w:val="ListLabel 3"/>
    <w:rsid w:val="000C50BE"/>
    <w:rPr>
      <w:b/>
      <w:i/>
    </w:rPr>
  </w:style>
  <w:style w:type="character" w:customStyle="1" w:styleId="ListLabel4">
    <w:name w:val="ListLabel 4"/>
    <w:rsid w:val="000C50BE"/>
    <w:rPr>
      <w:sz w:val="20"/>
    </w:rPr>
  </w:style>
  <w:style w:type="character" w:customStyle="1" w:styleId="ListLabel5">
    <w:name w:val="ListLabel 5"/>
    <w:rsid w:val="000C50BE"/>
    <w:rPr>
      <w:color w:val="00000A"/>
    </w:rPr>
  </w:style>
  <w:style w:type="character" w:customStyle="1" w:styleId="ListLabel6">
    <w:name w:val="ListLabel 6"/>
    <w:rsid w:val="000C50BE"/>
    <w:rPr>
      <w:u w:val="none"/>
    </w:rPr>
  </w:style>
  <w:style w:type="numbering" w:customStyle="1" w:styleId="WWNum1">
    <w:name w:val="WWNum1"/>
    <w:basedOn w:val="NoList"/>
    <w:rsid w:val="000C50BE"/>
    <w:pPr>
      <w:numPr>
        <w:numId w:val="1"/>
      </w:numPr>
    </w:pPr>
  </w:style>
  <w:style w:type="numbering" w:customStyle="1" w:styleId="WWNum2">
    <w:name w:val="WWNum2"/>
    <w:basedOn w:val="NoList"/>
    <w:rsid w:val="000C50BE"/>
    <w:pPr>
      <w:numPr>
        <w:numId w:val="2"/>
      </w:numPr>
    </w:pPr>
  </w:style>
  <w:style w:type="numbering" w:customStyle="1" w:styleId="WWNum3">
    <w:name w:val="WWNum3"/>
    <w:basedOn w:val="NoList"/>
    <w:rsid w:val="000C50BE"/>
    <w:pPr>
      <w:numPr>
        <w:numId w:val="3"/>
      </w:numPr>
    </w:pPr>
  </w:style>
  <w:style w:type="numbering" w:customStyle="1" w:styleId="WWNum4">
    <w:name w:val="WWNum4"/>
    <w:basedOn w:val="NoList"/>
    <w:rsid w:val="000C50BE"/>
    <w:pPr>
      <w:numPr>
        <w:numId w:val="4"/>
      </w:numPr>
    </w:pPr>
  </w:style>
  <w:style w:type="numbering" w:customStyle="1" w:styleId="WWNum5">
    <w:name w:val="WWNum5"/>
    <w:basedOn w:val="NoList"/>
    <w:rsid w:val="000C50BE"/>
    <w:pPr>
      <w:numPr>
        <w:numId w:val="5"/>
      </w:numPr>
    </w:pPr>
  </w:style>
  <w:style w:type="numbering" w:customStyle="1" w:styleId="WWNum6">
    <w:name w:val="WWNum6"/>
    <w:basedOn w:val="NoList"/>
    <w:rsid w:val="000C50BE"/>
    <w:pPr>
      <w:numPr>
        <w:numId w:val="6"/>
      </w:numPr>
    </w:pPr>
  </w:style>
  <w:style w:type="numbering" w:customStyle="1" w:styleId="WWNum7">
    <w:name w:val="WWNum7"/>
    <w:basedOn w:val="NoList"/>
    <w:rsid w:val="000C50BE"/>
    <w:pPr>
      <w:numPr>
        <w:numId w:val="7"/>
      </w:numPr>
    </w:pPr>
  </w:style>
  <w:style w:type="numbering" w:customStyle="1" w:styleId="WWNum8">
    <w:name w:val="WWNum8"/>
    <w:basedOn w:val="NoList"/>
    <w:rsid w:val="000C50BE"/>
    <w:pPr>
      <w:numPr>
        <w:numId w:val="8"/>
      </w:numPr>
    </w:pPr>
  </w:style>
  <w:style w:type="numbering" w:customStyle="1" w:styleId="WWNum9">
    <w:name w:val="WWNum9"/>
    <w:basedOn w:val="NoList"/>
    <w:rsid w:val="000C50BE"/>
    <w:pPr>
      <w:numPr>
        <w:numId w:val="9"/>
      </w:numPr>
    </w:pPr>
  </w:style>
  <w:style w:type="numbering" w:customStyle="1" w:styleId="WWNum10">
    <w:name w:val="WWNum10"/>
    <w:basedOn w:val="NoList"/>
    <w:rsid w:val="000C50BE"/>
    <w:pPr>
      <w:numPr>
        <w:numId w:val="10"/>
      </w:numPr>
    </w:pPr>
  </w:style>
  <w:style w:type="numbering" w:customStyle="1" w:styleId="WWNum11">
    <w:name w:val="WWNum11"/>
    <w:basedOn w:val="NoList"/>
    <w:rsid w:val="000C50BE"/>
    <w:pPr>
      <w:numPr>
        <w:numId w:val="11"/>
      </w:numPr>
    </w:pPr>
  </w:style>
  <w:style w:type="numbering" w:customStyle="1" w:styleId="WWNum12">
    <w:name w:val="WWNum12"/>
    <w:basedOn w:val="NoList"/>
    <w:rsid w:val="000C50BE"/>
    <w:pPr>
      <w:numPr>
        <w:numId w:val="12"/>
      </w:numPr>
    </w:pPr>
  </w:style>
  <w:style w:type="numbering" w:customStyle="1" w:styleId="WWNum13">
    <w:name w:val="WWNum13"/>
    <w:basedOn w:val="NoList"/>
    <w:rsid w:val="000C50BE"/>
    <w:pPr>
      <w:numPr>
        <w:numId w:val="13"/>
      </w:numPr>
    </w:pPr>
  </w:style>
  <w:style w:type="numbering" w:customStyle="1" w:styleId="WWNum14">
    <w:name w:val="WWNum14"/>
    <w:basedOn w:val="NoList"/>
    <w:rsid w:val="000C50BE"/>
    <w:pPr>
      <w:numPr>
        <w:numId w:val="14"/>
      </w:numPr>
    </w:pPr>
  </w:style>
  <w:style w:type="numbering" w:customStyle="1" w:styleId="WWNum15">
    <w:name w:val="WWNum15"/>
    <w:basedOn w:val="NoList"/>
    <w:rsid w:val="000C50BE"/>
    <w:pPr>
      <w:numPr>
        <w:numId w:val="15"/>
      </w:numPr>
    </w:pPr>
  </w:style>
  <w:style w:type="numbering" w:customStyle="1" w:styleId="WWNum16">
    <w:name w:val="WWNum16"/>
    <w:basedOn w:val="NoList"/>
    <w:rsid w:val="000C50BE"/>
    <w:pPr>
      <w:numPr>
        <w:numId w:val="16"/>
      </w:numPr>
    </w:pPr>
  </w:style>
  <w:style w:type="numbering" w:customStyle="1" w:styleId="WWNum17">
    <w:name w:val="WWNum17"/>
    <w:basedOn w:val="NoList"/>
    <w:rsid w:val="000C50BE"/>
    <w:pPr>
      <w:numPr>
        <w:numId w:val="17"/>
      </w:numPr>
    </w:pPr>
  </w:style>
  <w:style w:type="numbering" w:customStyle="1" w:styleId="WWNum18">
    <w:name w:val="WWNum18"/>
    <w:basedOn w:val="NoList"/>
    <w:rsid w:val="000C50BE"/>
    <w:pPr>
      <w:numPr>
        <w:numId w:val="18"/>
      </w:numPr>
    </w:pPr>
  </w:style>
  <w:style w:type="numbering" w:customStyle="1" w:styleId="WWNum19">
    <w:name w:val="WWNum19"/>
    <w:basedOn w:val="NoList"/>
    <w:rsid w:val="000C50BE"/>
    <w:pPr>
      <w:numPr>
        <w:numId w:val="19"/>
      </w:numPr>
    </w:pPr>
  </w:style>
  <w:style w:type="numbering" w:customStyle="1" w:styleId="WWNum20">
    <w:name w:val="WWNum20"/>
    <w:basedOn w:val="NoList"/>
    <w:rsid w:val="000C50BE"/>
    <w:pPr>
      <w:numPr>
        <w:numId w:val="20"/>
      </w:numPr>
    </w:pPr>
  </w:style>
  <w:style w:type="character" w:styleId="Hyperlink">
    <w:name w:val="Hyperlink"/>
    <w:basedOn w:val="DefaultParagraphFont"/>
    <w:uiPriority w:val="99"/>
    <w:unhideWhenUsed/>
    <w:rsid w:val="00DE63F5"/>
    <w:rPr>
      <w:color w:val="0000FF"/>
      <w:u w:val="single"/>
    </w:rPr>
  </w:style>
  <w:style w:type="paragraph" w:customStyle="1" w:styleId="p1">
    <w:name w:val="p1"/>
    <w:basedOn w:val="Normal"/>
    <w:rsid w:val="00DE63F5"/>
    <w:pPr>
      <w:widowControl/>
      <w:suppressAutoHyphens w:val="0"/>
      <w:autoSpaceDN/>
      <w:textAlignment w:val="auto"/>
    </w:pPr>
    <w:rPr>
      <w:rFonts w:ascii="Helvetica Neue" w:eastAsiaTheme="minorEastAsia" w:hAnsi="Helvetica Neue" w:cs="Times New Roman"/>
      <w:color w:val="E4AF0A"/>
      <w:kern w:val="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Macintosh Word</Application>
  <DocSecurity>0</DocSecurity>
  <Lines>20</Lines>
  <Paragraphs>5</Paragraphs>
  <ScaleCrop>false</ScaleCrop>
  <Company>Organization Name</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cp:lastPrinted>2014-09-03T22:41:00Z</cp:lastPrinted>
  <dcterms:created xsi:type="dcterms:W3CDTF">2017-12-07T21:41:00Z</dcterms:created>
  <dcterms:modified xsi:type="dcterms:W3CDTF">2017-12-07T21:41:00Z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Educational Policy Improvement Center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