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B10B3F" w14:textId="01216735" w:rsidR="0096409C" w:rsidRPr="00B4067E" w:rsidRDefault="0096409C" w:rsidP="0096409C">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sidR="00A16DE9">
        <w:rPr>
          <w:rFonts w:asciiTheme="majorHAnsi" w:hAnsiTheme="majorHAnsi"/>
          <w:sz w:val="22"/>
          <w:szCs w:val="22"/>
        </w:rPr>
        <w:t xml:space="preserve"> ELA/</w:t>
      </w:r>
      <w:r w:rsidR="00A16DE9" w:rsidRPr="00A16DE9">
        <w:rPr>
          <w:rFonts w:ascii="Arial" w:hAnsi="Arial" w:cs="Arial"/>
          <w:sz w:val="20"/>
          <w:szCs w:val="20"/>
        </w:rPr>
        <w:t xml:space="preserve"> </w:t>
      </w:r>
      <w:r w:rsidR="00A16DE9" w:rsidRPr="00A16DE9">
        <w:rPr>
          <w:rFonts w:asciiTheme="majorHAnsi" w:hAnsiTheme="majorHAnsi"/>
          <w:sz w:val="22"/>
          <w:szCs w:val="22"/>
        </w:rPr>
        <w:t>AP English Language &amp; Composition</w:t>
      </w:r>
    </w:p>
    <w:p w14:paraId="78094D65" w14:textId="65CCBB8C" w:rsidR="0096409C" w:rsidRPr="00B4067E" w:rsidRDefault="0096409C" w:rsidP="0096409C">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sidR="00A16DE9">
        <w:rPr>
          <w:rFonts w:asciiTheme="majorHAnsi" w:hAnsiTheme="majorHAnsi"/>
          <w:sz w:val="22"/>
          <w:szCs w:val="22"/>
        </w:rPr>
        <w:t xml:space="preserve"> 12</w:t>
      </w:r>
    </w:p>
    <w:p w14:paraId="17EB0FE8" w14:textId="405F2BD0" w:rsidR="0096409C" w:rsidRPr="00B4067E" w:rsidRDefault="0096409C" w:rsidP="0096409C">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sidR="00A16DE9">
        <w:rPr>
          <w:rFonts w:asciiTheme="majorHAnsi" w:hAnsiTheme="majorHAnsi"/>
          <w:sz w:val="22"/>
          <w:szCs w:val="22"/>
        </w:rPr>
        <w:t xml:space="preserve"> New Hampshire Task Bank; Author: Aaron Cass</w:t>
      </w:r>
    </w:p>
    <w:p w14:paraId="0232C606" w14:textId="77777777" w:rsidR="005A034A" w:rsidRPr="00A52385" w:rsidRDefault="005A034A" w:rsidP="0096409C">
      <w:pPr>
        <w:rPr>
          <w:rFonts w:asciiTheme="majorHAnsi" w:hAnsiTheme="majorHAnsi"/>
        </w:rPr>
      </w:pPr>
    </w:p>
    <w:p w14:paraId="2FCE06A2" w14:textId="64444CDB" w:rsidR="0096409C" w:rsidRPr="00B4067E" w:rsidRDefault="00E34D05" w:rsidP="005A034A">
      <w:pPr>
        <w:jc w:val="center"/>
        <w:rPr>
          <w:rFonts w:asciiTheme="majorHAnsi" w:hAnsiTheme="majorHAnsi"/>
          <w:b/>
          <w:sz w:val="28"/>
          <w:szCs w:val="28"/>
          <w:u w:val="single"/>
        </w:rPr>
      </w:pPr>
      <w:r>
        <w:rPr>
          <w:rFonts w:asciiTheme="majorHAnsi" w:hAnsiTheme="majorHAnsi"/>
          <w:b/>
          <w:sz w:val="28"/>
          <w:szCs w:val="28"/>
        </w:rPr>
        <w:t>Transcending Limits</w:t>
      </w:r>
    </w:p>
    <w:p w14:paraId="0DE1360B" w14:textId="77777777" w:rsidR="0096409C" w:rsidRPr="0096409C" w:rsidRDefault="0096409C" w:rsidP="0096409C">
      <w:pPr>
        <w:rPr>
          <w:rFonts w:asciiTheme="majorHAnsi" w:hAnsiTheme="majorHAnsi"/>
        </w:rPr>
      </w:pPr>
    </w:p>
    <w:p w14:paraId="13E2F886" w14:textId="77777777" w:rsidR="0096409C" w:rsidRPr="008F1A2F" w:rsidRDefault="0096409C" w:rsidP="0096409C">
      <w:pPr>
        <w:rPr>
          <w:rFonts w:asciiTheme="majorHAnsi" w:hAnsiTheme="majorHAnsi"/>
          <w:b/>
          <w:color w:val="1F497D" w:themeColor="text2"/>
          <w:u w:val="single"/>
        </w:rPr>
      </w:pPr>
      <w:r>
        <w:rPr>
          <w:rFonts w:asciiTheme="majorHAnsi" w:hAnsiTheme="majorHAnsi"/>
          <w:b/>
          <w:color w:val="1F497D" w:themeColor="text2"/>
          <w:u w:val="single"/>
        </w:rPr>
        <w:t>TEACHER'S GUIDE</w:t>
      </w:r>
    </w:p>
    <w:p w14:paraId="0564ECD2" w14:textId="77777777" w:rsidR="0096409C" w:rsidRPr="008F1A2F" w:rsidRDefault="0096409C" w:rsidP="0096409C">
      <w:pPr>
        <w:rPr>
          <w:rFonts w:asciiTheme="majorHAnsi" w:hAnsiTheme="majorHAnsi"/>
          <w:b/>
          <w:u w:val="single"/>
        </w:rPr>
      </w:pPr>
    </w:p>
    <w:p w14:paraId="0E9DCEA7" w14:textId="35953165" w:rsidR="0096409C" w:rsidRPr="008C08C9" w:rsidRDefault="0096409C" w:rsidP="00A16DE9">
      <w:pPr>
        <w:pStyle w:val="ListParagraph"/>
        <w:numPr>
          <w:ilvl w:val="0"/>
          <w:numId w:val="8"/>
        </w:numPr>
        <w:tabs>
          <w:tab w:val="left" w:pos="360"/>
        </w:tabs>
        <w:ind w:left="360"/>
        <w:rPr>
          <w:rFonts w:asciiTheme="majorHAnsi" w:hAnsiTheme="majorHAnsi"/>
        </w:rPr>
      </w:pPr>
      <w:r w:rsidRPr="008C08C9">
        <w:rPr>
          <w:rFonts w:asciiTheme="majorHAnsi" w:hAnsiTheme="majorHAnsi"/>
          <w:b/>
        </w:rPr>
        <w:t>Task overview</w:t>
      </w:r>
      <w:r w:rsidRPr="008C08C9">
        <w:rPr>
          <w:rFonts w:asciiTheme="majorHAnsi" w:hAnsiTheme="majorHAnsi"/>
        </w:rPr>
        <w:t xml:space="preserve">: </w:t>
      </w:r>
    </w:p>
    <w:p w14:paraId="22B81B66" w14:textId="4C5E665A" w:rsidR="00A16DE9" w:rsidRDefault="00A16DE9" w:rsidP="00A16DE9">
      <w:pPr>
        <w:tabs>
          <w:tab w:val="left" w:pos="360"/>
        </w:tabs>
        <w:ind w:left="360"/>
        <w:rPr>
          <w:rFonts w:asciiTheme="majorHAnsi" w:hAnsiTheme="majorHAnsi"/>
        </w:rPr>
      </w:pPr>
      <w:r w:rsidRPr="00A16DE9">
        <w:rPr>
          <w:rFonts w:asciiTheme="majorHAnsi" w:hAnsiTheme="majorHAnsi"/>
        </w:rPr>
        <w:t xml:space="preserve">In this assignment, students are challenged to push themselves beyond their personal limits in an area of their choosing.  As background, students will read Christopher MacDougall’s </w:t>
      </w:r>
      <w:r w:rsidRPr="00A16DE9">
        <w:rPr>
          <w:rFonts w:asciiTheme="majorHAnsi" w:hAnsiTheme="majorHAnsi"/>
          <w:i/>
        </w:rPr>
        <w:t>Born to Run</w:t>
      </w:r>
      <w:r w:rsidRPr="00A16DE9">
        <w:rPr>
          <w:rFonts w:asciiTheme="majorHAnsi" w:hAnsiTheme="majorHAnsi"/>
        </w:rPr>
        <w:t xml:space="preserve">, which documents the incredible human feats performed by ultramarathon runners.  Students start the assignment by identifying a way in which they’d like to push themselves (run a faster mile, go without sleep, hold their breath, etc.).  From there, they establish a baseline, research training methods to </w:t>
      </w:r>
      <w:r w:rsidR="00945FF8">
        <w:rPr>
          <w:rFonts w:asciiTheme="majorHAnsi" w:hAnsiTheme="majorHAnsi"/>
        </w:rPr>
        <w:t xml:space="preserve">help improve their performance </w:t>
      </w:r>
      <w:r w:rsidRPr="00A16DE9">
        <w:rPr>
          <w:rFonts w:asciiTheme="majorHAnsi" w:hAnsiTheme="majorHAnsi"/>
        </w:rPr>
        <w:t>and attempt to transcend their limit.  When they have completed these steps, they will synthesize their research into a personal (narrative) essay in which they discuss the process they underwent and reflect on the outcome.</w:t>
      </w:r>
    </w:p>
    <w:p w14:paraId="651578E7" w14:textId="77777777" w:rsidR="001A2B97" w:rsidRDefault="001A2B97" w:rsidP="00A16DE9">
      <w:pPr>
        <w:tabs>
          <w:tab w:val="left" w:pos="360"/>
        </w:tabs>
        <w:ind w:left="360"/>
        <w:rPr>
          <w:rFonts w:asciiTheme="majorHAnsi" w:hAnsiTheme="majorHAnsi"/>
        </w:rPr>
      </w:pPr>
    </w:p>
    <w:p w14:paraId="570D94B7" w14:textId="77777777" w:rsidR="00317D15" w:rsidRPr="0042436C" w:rsidRDefault="00317D15" w:rsidP="00317D15">
      <w:pPr>
        <w:pStyle w:val="ListParagraph"/>
        <w:numPr>
          <w:ilvl w:val="0"/>
          <w:numId w:val="8"/>
        </w:numPr>
        <w:tabs>
          <w:tab w:val="left" w:pos="360"/>
        </w:tabs>
        <w:ind w:left="360"/>
        <w:rPr>
          <w:rFonts w:asciiTheme="majorHAnsi" w:hAnsiTheme="majorHAnsi"/>
          <w:b/>
        </w:rPr>
      </w:pPr>
      <w:r w:rsidRPr="0042436C">
        <w:rPr>
          <w:rFonts w:asciiTheme="majorHAnsi" w:hAnsiTheme="majorHAnsi"/>
          <w:b/>
        </w:rPr>
        <w:t>Aligned standards:</w:t>
      </w:r>
    </w:p>
    <w:p w14:paraId="3F0F053A" w14:textId="1A7A07CA" w:rsidR="00317D15" w:rsidRPr="0042436C" w:rsidRDefault="00C64B7C" w:rsidP="00317D15">
      <w:pPr>
        <w:pStyle w:val="ListParagraph"/>
        <w:numPr>
          <w:ilvl w:val="0"/>
          <w:numId w:val="7"/>
        </w:numPr>
        <w:rPr>
          <w:rFonts w:asciiTheme="majorHAnsi" w:hAnsiTheme="majorHAnsi"/>
          <w:b/>
        </w:rPr>
      </w:pPr>
      <w:r w:rsidRPr="0042436C">
        <w:rPr>
          <w:rFonts w:asciiTheme="majorHAnsi" w:hAnsiTheme="majorHAnsi"/>
          <w:b/>
        </w:rPr>
        <w:t xml:space="preserve">Primary </w:t>
      </w:r>
      <w:r w:rsidR="00317D15" w:rsidRPr="0042436C">
        <w:rPr>
          <w:rFonts w:asciiTheme="majorHAnsi" w:hAnsiTheme="majorHAnsi"/>
          <w:b/>
        </w:rPr>
        <w:t>Common Core State Standards</w:t>
      </w:r>
    </w:p>
    <w:p w14:paraId="048EBAB8" w14:textId="25CC137C" w:rsidR="00C64B7C" w:rsidRPr="0042436C" w:rsidRDefault="0042436C" w:rsidP="008C08C9">
      <w:pPr>
        <w:pStyle w:val="ListParagraph"/>
        <w:rPr>
          <w:rFonts w:asciiTheme="majorHAnsi" w:hAnsiTheme="majorHAnsi"/>
        </w:rPr>
      </w:pPr>
      <w:r w:rsidRPr="0042436C">
        <w:rPr>
          <w:rFonts w:asciiTheme="majorHAnsi" w:hAnsiTheme="majorHAnsi"/>
          <w:b/>
          <w:color w:val="0000FF"/>
          <w:u w:val="single"/>
        </w:rPr>
        <w:t>CCSS.ELA-LITERACY.RL.11-12.1</w:t>
      </w:r>
      <w:r w:rsidRPr="0042436C">
        <w:rPr>
          <w:rFonts w:asciiTheme="majorHAnsi" w:hAnsiTheme="majorHAnsi"/>
        </w:rPr>
        <w:t xml:space="preserve">  Cite strong and thorough textual evidence to support analysis of what the text says explicitly as well as inferences drawn from the text, including determining where the text leaves matters uncertain.</w:t>
      </w:r>
    </w:p>
    <w:p w14:paraId="33388CF3" w14:textId="05D7DF91" w:rsidR="0042436C" w:rsidRPr="0042436C" w:rsidRDefault="0042436C" w:rsidP="008C08C9">
      <w:pPr>
        <w:pStyle w:val="ListParagraph"/>
        <w:rPr>
          <w:rFonts w:asciiTheme="majorHAnsi" w:hAnsiTheme="majorHAnsi"/>
        </w:rPr>
      </w:pPr>
      <w:r w:rsidRPr="0042436C">
        <w:rPr>
          <w:rFonts w:asciiTheme="majorHAnsi" w:hAnsiTheme="majorHAnsi"/>
          <w:b/>
          <w:color w:val="0000FF"/>
          <w:u w:val="single"/>
        </w:rPr>
        <w:t>CCSS.ELA-LITERACY.RL.11-12.2</w:t>
      </w:r>
      <w:r w:rsidRPr="0042436C">
        <w:rPr>
          <w:rFonts w:asciiTheme="majorHAnsi" w:hAnsiTheme="majorHAnsi"/>
        </w:rPr>
        <w:t xml:space="preserve">  Determine two or more themes or central ideas of a text and analyze their development over the course of the text, including how they interact and build on one another to produce a complex account; provide an objective summary of the text.</w:t>
      </w:r>
    </w:p>
    <w:p w14:paraId="4C072141" w14:textId="514EFFF4" w:rsidR="0042436C" w:rsidRPr="0042436C" w:rsidRDefault="0042436C" w:rsidP="008C08C9">
      <w:pPr>
        <w:pStyle w:val="ListParagraph"/>
        <w:rPr>
          <w:rFonts w:asciiTheme="majorHAnsi" w:hAnsiTheme="majorHAnsi"/>
        </w:rPr>
      </w:pPr>
      <w:r w:rsidRPr="0042436C">
        <w:rPr>
          <w:rFonts w:asciiTheme="majorHAnsi" w:hAnsiTheme="majorHAnsi"/>
          <w:b/>
          <w:color w:val="0000FF"/>
          <w:u w:val="single"/>
        </w:rPr>
        <w:t>CCSS.ELA-LITERACY.RL.11-12.7</w:t>
      </w:r>
      <w:r w:rsidRPr="0042436C">
        <w:rPr>
          <w:rFonts w:asciiTheme="majorHAnsi" w:hAnsiTheme="majorHAnsi"/>
        </w:rPr>
        <w:t xml:space="preserve">  Analyze multiple interpretations of a story, drama, or poem (e.g., recorded or live production of a play or recorded novel or poetry), evaluating how each version interprets the source text. (Include at least one play by Shakespeare and one play by an American dramatist.)</w:t>
      </w:r>
    </w:p>
    <w:p w14:paraId="20D15DF0" w14:textId="53D274D5" w:rsidR="0042436C" w:rsidRPr="0042436C" w:rsidRDefault="0042436C" w:rsidP="008C08C9">
      <w:pPr>
        <w:pStyle w:val="ListParagraph"/>
        <w:rPr>
          <w:rFonts w:asciiTheme="majorHAnsi" w:hAnsiTheme="majorHAnsi"/>
          <w:b/>
        </w:rPr>
      </w:pPr>
      <w:r w:rsidRPr="0042436C">
        <w:rPr>
          <w:rFonts w:asciiTheme="majorHAnsi" w:hAnsiTheme="majorHAnsi"/>
          <w:b/>
          <w:color w:val="0000FF"/>
          <w:u w:val="single"/>
        </w:rPr>
        <w:t>CCSS.ELA-LITERACY.W.11-12.3</w:t>
      </w:r>
      <w:r w:rsidRPr="0042436C">
        <w:rPr>
          <w:rFonts w:asciiTheme="majorHAnsi" w:hAnsiTheme="majorHAnsi"/>
        </w:rPr>
        <w:t xml:space="preserve">  Write narratives to develop real or imagined experiences or events using effective technique, well-chosen details, and well-structured event sequences.</w:t>
      </w:r>
    </w:p>
    <w:p w14:paraId="271AE2B6" w14:textId="77777777" w:rsidR="008C08C9" w:rsidRPr="0042436C" w:rsidRDefault="008C08C9" w:rsidP="008C08C9">
      <w:pPr>
        <w:pStyle w:val="ListParagraph"/>
        <w:rPr>
          <w:rFonts w:asciiTheme="majorHAnsi" w:hAnsiTheme="majorHAnsi"/>
          <w:b/>
        </w:rPr>
      </w:pPr>
    </w:p>
    <w:p w14:paraId="0949848E" w14:textId="16A68D75" w:rsidR="00317D15" w:rsidRPr="0042436C" w:rsidRDefault="00317D15" w:rsidP="00714D52">
      <w:pPr>
        <w:pStyle w:val="ListParagraph"/>
        <w:numPr>
          <w:ilvl w:val="0"/>
          <w:numId w:val="7"/>
        </w:numPr>
        <w:rPr>
          <w:rFonts w:asciiTheme="majorHAnsi" w:hAnsiTheme="majorHAnsi"/>
        </w:rPr>
      </w:pPr>
      <w:r w:rsidRPr="0042436C">
        <w:rPr>
          <w:rFonts w:asciiTheme="majorHAnsi" w:hAnsiTheme="majorHAnsi"/>
          <w:b/>
        </w:rPr>
        <w:t>Critical abilities</w:t>
      </w:r>
    </w:p>
    <w:p w14:paraId="646EF547" w14:textId="4DC6A6ED" w:rsidR="00317D15" w:rsidRDefault="0042436C" w:rsidP="009F55ED">
      <w:pPr>
        <w:ind w:left="720"/>
        <w:rPr>
          <w:rFonts w:asciiTheme="majorHAnsi" w:hAnsiTheme="majorHAnsi"/>
        </w:rPr>
      </w:pPr>
      <w:r w:rsidRPr="00597BDC">
        <w:rPr>
          <w:rFonts w:asciiTheme="majorHAnsi" w:hAnsiTheme="majorHAnsi"/>
          <w:b/>
        </w:rPr>
        <w:t xml:space="preserve">Research </w:t>
      </w:r>
      <w:r>
        <w:rPr>
          <w:rFonts w:asciiTheme="majorHAnsi" w:hAnsiTheme="majorHAnsi"/>
        </w:rPr>
        <w:t>–</w:t>
      </w:r>
      <w:r w:rsidR="00597BDC">
        <w:rPr>
          <w:rFonts w:asciiTheme="majorHAnsi" w:hAnsiTheme="majorHAnsi"/>
        </w:rPr>
        <w:t xml:space="preserve">  </w:t>
      </w:r>
      <w:r w:rsidR="00597BDC" w:rsidRPr="00597BDC">
        <w:rPr>
          <w:rFonts w:asciiTheme="majorHAnsi" w:hAnsiTheme="majorHAnsi"/>
        </w:rPr>
        <w:t xml:space="preserve">Conduct sustained research projects to answer a question (including a self-generated question) or solve a problem, narrow or broaden the inquiry when appropriate, and demonstrate understanding of the subject under investigation. Gather </w:t>
      </w:r>
      <w:r w:rsidR="00597BDC" w:rsidRPr="00597BDC">
        <w:rPr>
          <w:rFonts w:asciiTheme="majorHAnsi" w:hAnsiTheme="majorHAnsi"/>
        </w:rPr>
        <w:lastRenderedPageBreak/>
        <w:t>relevant information from multiple authoritative print and digital sources, use advanced searches effectively, and assess the strengths and limitations of each source in terms of the specific task, purpose, and audience.</w:t>
      </w:r>
    </w:p>
    <w:p w14:paraId="5ED57560" w14:textId="5BEA3ABC" w:rsidR="0042436C" w:rsidRDefault="0042436C" w:rsidP="009F55ED">
      <w:pPr>
        <w:ind w:left="720"/>
        <w:rPr>
          <w:rFonts w:asciiTheme="majorHAnsi" w:hAnsiTheme="majorHAnsi"/>
        </w:rPr>
      </w:pPr>
      <w:r w:rsidRPr="00597BDC">
        <w:rPr>
          <w:rFonts w:asciiTheme="majorHAnsi" w:hAnsiTheme="majorHAnsi"/>
          <w:b/>
        </w:rPr>
        <w:t>Analysis of Information</w:t>
      </w:r>
      <w:r>
        <w:rPr>
          <w:rFonts w:asciiTheme="majorHAnsi" w:hAnsiTheme="majorHAnsi"/>
        </w:rPr>
        <w:t xml:space="preserve"> –</w:t>
      </w:r>
      <w:r w:rsidR="00597BDC">
        <w:rPr>
          <w:rFonts w:asciiTheme="majorHAnsi" w:hAnsiTheme="majorHAnsi"/>
        </w:rPr>
        <w:t xml:space="preserve">  </w:t>
      </w:r>
      <w:r w:rsidR="00597BDC" w:rsidRPr="00597BDC">
        <w:rPr>
          <w:rFonts w:asciiTheme="majorHAnsi" w:hAnsiTheme="majorHAnsi"/>
        </w:rPr>
        <w:t xml:space="preserve">Integrate and synthesize multiple sources of information (e.g., texts, experiments, simulations) presented in diverse formats and media (e.g., visually, quantitatively, orally) in order to address a question, make informed decisions, understand a process, phenomenon, or concept, and solve problems while evaluating the credibility and accuracy of each source and noting any discrepancies among the data.  </w:t>
      </w:r>
    </w:p>
    <w:p w14:paraId="31B0B045" w14:textId="4977C81D" w:rsidR="0042436C" w:rsidRDefault="0042436C" w:rsidP="009F55ED">
      <w:pPr>
        <w:ind w:left="720"/>
        <w:rPr>
          <w:rFonts w:asciiTheme="majorHAnsi" w:hAnsiTheme="majorHAnsi"/>
        </w:rPr>
      </w:pPr>
      <w:r w:rsidRPr="00BA251F">
        <w:rPr>
          <w:rFonts w:asciiTheme="majorHAnsi" w:hAnsiTheme="majorHAnsi"/>
          <w:b/>
        </w:rPr>
        <w:t>Communication in Many Forms</w:t>
      </w:r>
      <w:r w:rsidR="00597BDC">
        <w:rPr>
          <w:rFonts w:asciiTheme="majorHAnsi" w:hAnsiTheme="majorHAnsi"/>
        </w:rPr>
        <w:t xml:space="preserve"> - </w:t>
      </w:r>
      <w:r w:rsidR="00BA251F" w:rsidRPr="00BA251F">
        <w:rPr>
          <w:rFonts w:asciiTheme="majorHAnsi" w:hAnsiTheme="majorHAnsi"/>
        </w:rPr>
        <w:t xml:space="preserve">Use oral and written communication skills to learn, evaluate, and express ideas for a range of tasks, purposes, and audiences. Develop and strengthen writing as needed by planning, revising, editing, and rewriting while considering the audience.  </w:t>
      </w:r>
    </w:p>
    <w:p w14:paraId="56907A66" w14:textId="44B1EF06" w:rsidR="0042436C" w:rsidRDefault="0042436C" w:rsidP="009F55ED">
      <w:pPr>
        <w:ind w:left="720"/>
        <w:rPr>
          <w:rFonts w:asciiTheme="majorHAnsi" w:hAnsiTheme="majorHAnsi"/>
        </w:rPr>
      </w:pPr>
      <w:r w:rsidRPr="00BA251F">
        <w:rPr>
          <w:rFonts w:asciiTheme="majorHAnsi" w:hAnsiTheme="majorHAnsi"/>
          <w:b/>
        </w:rPr>
        <w:t>Interpersonal Interaction and Collaboration</w:t>
      </w:r>
      <w:r>
        <w:rPr>
          <w:rFonts w:asciiTheme="majorHAnsi" w:hAnsiTheme="majorHAnsi"/>
        </w:rPr>
        <w:t xml:space="preserve"> - </w:t>
      </w:r>
      <w:r w:rsidR="00BA251F">
        <w:rPr>
          <w:rFonts w:asciiTheme="majorHAnsi" w:hAnsiTheme="majorHAnsi"/>
        </w:rPr>
        <w:t xml:space="preserve"> </w:t>
      </w:r>
      <w:r w:rsidR="00BA251F" w:rsidRPr="00BA251F">
        <w:rPr>
          <w:rFonts w:asciiTheme="majorHAnsi" w:hAnsiTheme="majorHAnsi"/>
        </w:rPr>
        <w:t>Develop a range of interpersonal skills, including the ability to work with others, to participate effectively in a range of conversations and collaborations</w:t>
      </w:r>
    </w:p>
    <w:p w14:paraId="21FBDE6B" w14:textId="77777777" w:rsidR="0042436C" w:rsidRPr="00317D15" w:rsidRDefault="0042436C" w:rsidP="009F55ED">
      <w:pPr>
        <w:ind w:left="720"/>
        <w:rPr>
          <w:rFonts w:asciiTheme="majorHAnsi" w:hAnsiTheme="majorHAnsi"/>
        </w:rPr>
      </w:pPr>
    </w:p>
    <w:p w14:paraId="0FC49FC1" w14:textId="77777777" w:rsidR="00317D15" w:rsidRDefault="00317D15" w:rsidP="00317D15">
      <w:pPr>
        <w:pStyle w:val="ListParagraph"/>
        <w:numPr>
          <w:ilvl w:val="0"/>
          <w:numId w:val="7"/>
        </w:numPr>
        <w:rPr>
          <w:rFonts w:asciiTheme="majorHAnsi" w:hAnsiTheme="majorHAnsi"/>
          <w:b/>
        </w:rPr>
      </w:pPr>
      <w:r>
        <w:rPr>
          <w:rFonts w:asciiTheme="majorHAnsi" w:hAnsiTheme="majorHAnsi"/>
          <w:b/>
        </w:rPr>
        <w:t>Other standards</w:t>
      </w:r>
    </w:p>
    <w:p w14:paraId="2F97ECDC" w14:textId="72667149" w:rsidR="008C08C9" w:rsidRPr="008C08C9" w:rsidRDefault="008C08C9" w:rsidP="008C08C9">
      <w:pPr>
        <w:ind w:left="720"/>
        <w:rPr>
          <w:rFonts w:asciiTheme="majorHAnsi" w:hAnsiTheme="majorHAnsi"/>
          <w:i/>
        </w:rPr>
      </w:pPr>
      <w:r w:rsidRPr="008C08C9">
        <w:rPr>
          <w:rFonts w:asciiTheme="majorHAnsi" w:hAnsiTheme="majorHAnsi"/>
          <w:i/>
        </w:rPr>
        <w:t>New Hampshire Competencies</w:t>
      </w:r>
    </w:p>
    <w:p w14:paraId="4F10C31C" w14:textId="5F14F4A7" w:rsidR="008C08C9" w:rsidRPr="008C08C9" w:rsidRDefault="008C08C9" w:rsidP="008C08C9">
      <w:pPr>
        <w:ind w:left="720"/>
        <w:rPr>
          <w:rFonts w:asciiTheme="majorHAnsi" w:hAnsiTheme="majorHAnsi"/>
        </w:rPr>
      </w:pPr>
      <w:r w:rsidRPr="008C08C9">
        <w:rPr>
          <w:rFonts w:asciiTheme="majorHAnsi" w:hAnsiTheme="majorHAnsi"/>
        </w:rPr>
        <w:t xml:space="preserve">ELA 2. Reading Informational Texts Competency: Students will demonstrate the ability to comprehend, analyze, and critique a variety of increasingly complex print and non-print informational texts – including texts for science, social studies, and technical subjects. </w:t>
      </w:r>
    </w:p>
    <w:p w14:paraId="6866246D" w14:textId="41FAA3AD" w:rsidR="008C08C9" w:rsidRPr="008C08C9" w:rsidRDefault="008C08C9" w:rsidP="008C08C9">
      <w:pPr>
        <w:ind w:left="720"/>
        <w:rPr>
          <w:rFonts w:asciiTheme="majorHAnsi" w:hAnsiTheme="majorHAnsi"/>
        </w:rPr>
      </w:pPr>
      <w:r w:rsidRPr="008C08C9">
        <w:rPr>
          <w:rFonts w:asciiTheme="majorHAnsi" w:hAnsiTheme="majorHAnsi"/>
        </w:rPr>
        <w:t xml:space="preserve">ELA5. Narrative Writing Competency: Students will demonstrate the ability to effectively apply narrative strategies for variety of purposes and audiences. </w:t>
      </w:r>
    </w:p>
    <w:p w14:paraId="0531655E" w14:textId="31904A8E" w:rsidR="00317D15" w:rsidRDefault="008C08C9" w:rsidP="008C08C9">
      <w:pPr>
        <w:ind w:left="720"/>
        <w:rPr>
          <w:rFonts w:asciiTheme="majorHAnsi" w:hAnsiTheme="majorHAnsi"/>
        </w:rPr>
      </w:pPr>
      <w:r w:rsidRPr="008C08C9">
        <w:rPr>
          <w:rFonts w:asciiTheme="majorHAnsi" w:hAnsiTheme="majorHAnsi"/>
        </w:rPr>
        <w:t>ELA6. Research: Students will engage in research /inquiry to investigate topics and to analyze, integrate, and present information.</w:t>
      </w:r>
    </w:p>
    <w:p w14:paraId="530A67BE" w14:textId="77777777" w:rsidR="00317D15" w:rsidRDefault="00317D15" w:rsidP="009F55ED">
      <w:pPr>
        <w:ind w:left="720"/>
        <w:rPr>
          <w:rFonts w:asciiTheme="majorHAnsi" w:hAnsiTheme="majorHAnsi"/>
        </w:rPr>
      </w:pPr>
    </w:p>
    <w:p w14:paraId="513ABE63" w14:textId="77777777" w:rsidR="0096409C" w:rsidRPr="008F1A2F" w:rsidRDefault="0096409C" w:rsidP="009F55ED">
      <w:pPr>
        <w:ind w:left="720"/>
        <w:rPr>
          <w:rFonts w:asciiTheme="majorHAnsi" w:hAnsiTheme="majorHAnsi"/>
        </w:rPr>
      </w:pPr>
    </w:p>
    <w:p w14:paraId="55A6B80D" w14:textId="77777777" w:rsidR="00317D15" w:rsidRPr="008C08C9" w:rsidRDefault="00317D15" w:rsidP="00317D15">
      <w:pPr>
        <w:pStyle w:val="ListParagraph"/>
        <w:numPr>
          <w:ilvl w:val="0"/>
          <w:numId w:val="8"/>
        </w:numPr>
        <w:tabs>
          <w:tab w:val="left" w:pos="360"/>
        </w:tabs>
        <w:ind w:left="360"/>
        <w:rPr>
          <w:rFonts w:asciiTheme="majorHAnsi" w:hAnsiTheme="majorHAnsi"/>
          <w:b/>
        </w:rPr>
      </w:pPr>
      <w:r w:rsidRPr="008C08C9">
        <w:rPr>
          <w:rFonts w:asciiTheme="majorHAnsi" w:hAnsiTheme="majorHAnsi"/>
          <w:b/>
        </w:rPr>
        <w:t>Time/schedule requirements:</w:t>
      </w:r>
    </w:p>
    <w:p w14:paraId="40E4CA56" w14:textId="7551A9BD" w:rsidR="00317D15" w:rsidRDefault="008C08C9" w:rsidP="008C08C9">
      <w:pPr>
        <w:tabs>
          <w:tab w:val="left" w:pos="360"/>
        </w:tabs>
        <w:ind w:left="360"/>
        <w:rPr>
          <w:rFonts w:asciiTheme="majorHAnsi" w:hAnsiTheme="majorHAnsi"/>
        </w:rPr>
      </w:pPr>
      <w:r>
        <w:rPr>
          <w:rFonts w:asciiTheme="majorHAnsi" w:hAnsiTheme="majorHAnsi"/>
        </w:rPr>
        <w:t>This task was designed to take about two weeks, depending on scheduling.</w:t>
      </w:r>
    </w:p>
    <w:p w14:paraId="24331EC9" w14:textId="77777777" w:rsidR="00317D15" w:rsidRPr="00317D15" w:rsidRDefault="00317D15" w:rsidP="009F55ED">
      <w:pPr>
        <w:tabs>
          <w:tab w:val="left" w:pos="360"/>
        </w:tabs>
        <w:ind w:left="360"/>
        <w:rPr>
          <w:rFonts w:asciiTheme="majorHAnsi" w:hAnsiTheme="majorHAnsi"/>
        </w:rPr>
      </w:pPr>
    </w:p>
    <w:p w14:paraId="5830BAD1" w14:textId="77777777" w:rsidR="00317D15" w:rsidRPr="00C10D2D" w:rsidRDefault="00317D15" w:rsidP="00317D15">
      <w:pPr>
        <w:pStyle w:val="ListParagraph"/>
        <w:numPr>
          <w:ilvl w:val="0"/>
          <w:numId w:val="8"/>
        </w:numPr>
        <w:tabs>
          <w:tab w:val="left" w:pos="360"/>
        </w:tabs>
        <w:ind w:left="360"/>
        <w:rPr>
          <w:rFonts w:asciiTheme="majorHAnsi" w:hAnsiTheme="majorHAnsi"/>
        </w:rPr>
      </w:pPr>
      <w:r w:rsidRPr="00C10D2D">
        <w:rPr>
          <w:rFonts w:asciiTheme="majorHAnsi" w:hAnsiTheme="majorHAnsi"/>
          <w:b/>
        </w:rPr>
        <w:t>Materials/resources:</w:t>
      </w:r>
    </w:p>
    <w:p w14:paraId="1432D0E7" w14:textId="77777777" w:rsidR="00874DCD" w:rsidRPr="00874DCD" w:rsidRDefault="00A424BE" w:rsidP="00A424BE">
      <w:pPr>
        <w:numPr>
          <w:ilvl w:val="0"/>
          <w:numId w:val="9"/>
        </w:numPr>
        <w:tabs>
          <w:tab w:val="left" w:pos="360"/>
        </w:tabs>
        <w:rPr>
          <w:rFonts w:asciiTheme="majorHAnsi" w:hAnsiTheme="majorHAnsi"/>
          <w:b/>
        </w:rPr>
      </w:pPr>
      <w:r>
        <w:rPr>
          <w:rFonts w:asciiTheme="majorHAnsi" w:hAnsiTheme="majorHAnsi"/>
        </w:rPr>
        <w:t>Have students use</w:t>
      </w:r>
      <w:r w:rsidRPr="00A424BE">
        <w:rPr>
          <w:rFonts w:asciiTheme="majorHAnsi" w:hAnsiTheme="majorHAnsi"/>
        </w:rPr>
        <w:t xml:space="preserve"> online database </w:t>
      </w:r>
      <w:r>
        <w:rPr>
          <w:rFonts w:asciiTheme="majorHAnsi" w:hAnsiTheme="majorHAnsi"/>
        </w:rPr>
        <w:t>(</w:t>
      </w:r>
      <w:r w:rsidRPr="00A424BE">
        <w:rPr>
          <w:rFonts w:asciiTheme="majorHAnsi" w:hAnsiTheme="majorHAnsi"/>
        </w:rPr>
        <w:t>via the library</w:t>
      </w:r>
      <w:r>
        <w:rPr>
          <w:rFonts w:asciiTheme="majorHAnsi" w:hAnsiTheme="majorHAnsi"/>
        </w:rPr>
        <w:t>, as available),</w:t>
      </w:r>
      <w:r w:rsidRPr="00A424BE">
        <w:rPr>
          <w:rFonts w:asciiTheme="majorHAnsi" w:hAnsiTheme="majorHAnsi"/>
        </w:rPr>
        <w:t xml:space="preserve"> which provides a research database in which students can choose a customized Lexile level of their sources</w:t>
      </w:r>
    </w:p>
    <w:p w14:paraId="2AC7D0DD" w14:textId="35E35998" w:rsidR="00A424BE" w:rsidRPr="00C10D2D" w:rsidRDefault="00874DCD" w:rsidP="00A424BE">
      <w:pPr>
        <w:numPr>
          <w:ilvl w:val="0"/>
          <w:numId w:val="9"/>
        </w:numPr>
        <w:tabs>
          <w:tab w:val="left" w:pos="360"/>
        </w:tabs>
        <w:rPr>
          <w:rFonts w:asciiTheme="majorHAnsi" w:hAnsiTheme="majorHAnsi"/>
          <w:b/>
        </w:rPr>
      </w:pPr>
      <w:r>
        <w:rPr>
          <w:rFonts w:asciiTheme="majorHAnsi" w:hAnsiTheme="majorHAnsi"/>
        </w:rPr>
        <w:t>Online citation resources</w:t>
      </w:r>
    </w:p>
    <w:p w14:paraId="764015E9" w14:textId="69820867" w:rsidR="00C10D2D" w:rsidRPr="00C10D2D" w:rsidRDefault="00C10D2D" w:rsidP="00A424BE">
      <w:pPr>
        <w:numPr>
          <w:ilvl w:val="0"/>
          <w:numId w:val="9"/>
        </w:numPr>
        <w:tabs>
          <w:tab w:val="left" w:pos="360"/>
        </w:tabs>
        <w:rPr>
          <w:rFonts w:asciiTheme="majorHAnsi" w:hAnsiTheme="majorHAnsi"/>
          <w:b/>
        </w:rPr>
      </w:pPr>
      <w:r>
        <w:rPr>
          <w:rFonts w:asciiTheme="majorHAnsi" w:hAnsiTheme="majorHAnsi"/>
        </w:rPr>
        <w:t>Journals</w:t>
      </w:r>
    </w:p>
    <w:p w14:paraId="139580FC" w14:textId="3C8954D9" w:rsidR="00C10D2D" w:rsidRPr="00A424BE" w:rsidRDefault="00C10D2D" w:rsidP="00A424BE">
      <w:pPr>
        <w:numPr>
          <w:ilvl w:val="0"/>
          <w:numId w:val="9"/>
        </w:numPr>
        <w:tabs>
          <w:tab w:val="left" w:pos="360"/>
        </w:tabs>
        <w:rPr>
          <w:rFonts w:asciiTheme="majorHAnsi" w:hAnsiTheme="majorHAnsi"/>
          <w:b/>
        </w:rPr>
      </w:pPr>
      <w:r w:rsidRPr="00C10D2D">
        <w:rPr>
          <w:rFonts w:asciiTheme="majorHAnsi" w:hAnsiTheme="majorHAnsi"/>
          <w:i/>
        </w:rPr>
        <w:t>Born to Run</w:t>
      </w:r>
      <w:r>
        <w:rPr>
          <w:rFonts w:asciiTheme="majorHAnsi" w:hAnsiTheme="majorHAnsi"/>
        </w:rPr>
        <w:t xml:space="preserve"> text</w:t>
      </w:r>
    </w:p>
    <w:p w14:paraId="607BCDCC" w14:textId="77777777" w:rsidR="00317D15" w:rsidRPr="00317D15" w:rsidRDefault="00317D15" w:rsidP="00B4067E">
      <w:pPr>
        <w:tabs>
          <w:tab w:val="left" w:pos="360"/>
        </w:tabs>
        <w:ind w:left="360"/>
        <w:rPr>
          <w:rFonts w:asciiTheme="majorHAnsi" w:hAnsiTheme="majorHAnsi"/>
        </w:rPr>
      </w:pPr>
    </w:p>
    <w:p w14:paraId="3F301BD2" w14:textId="77777777" w:rsidR="0096409C" w:rsidRDefault="0096409C" w:rsidP="00317D15">
      <w:pPr>
        <w:pStyle w:val="ListParagraph"/>
        <w:numPr>
          <w:ilvl w:val="0"/>
          <w:numId w:val="8"/>
        </w:numPr>
        <w:tabs>
          <w:tab w:val="left" w:pos="360"/>
        </w:tabs>
        <w:ind w:left="360"/>
        <w:rPr>
          <w:rFonts w:asciiTheme="majorHAnsi" w:hAnsiTheme="majorHAnsi"/>
        </w:rPr>
      </w:pPr>
      <w:r w:rsidRPr="00755614">
        <w:rPr>
          <w:rFonts w:asciiTheme="majorHAnsi" w:hAnsiTheme="majorHAnsi"/>
          <w:b/>
        </w:rPr>
        <w:t>Prior knowledge:</w:t>
      </w:r>
      <w:r w:rsidRPr="0096409C">
        <w:rPr>
          <w:rFonts w:asciiTheme="majorHAnsi" w:hAnsiTheme="majorHAnsi"/>
        </w:rPr>
        <w:t xml:space="preserve"> </w:t>
      </w:r>
    </w:p>
    <w:p w14:paraId="33A820AE" w14:textId="77777777" w:rsidR="00317D15" w:rsidRDefault="00317D15" w:rsidP="00B4067E">
      <w:pPr>
        <w:tabs>
          <w:tab w:val="left" w:pos="360"/>
        </w:tabs>
        <w:ind w:left="360"/>
        <w:rPr>
          <w:rFonts w:asciiTheme="majorHAnsi" w:hAnsiTheme="majorHAnsi"/>
        </w:rPr>
      </w:pPr>
    </w:p>
    <w:p w14:paraId="4FADD33F" w14:textId="3D4FF1C8" w:rsidR="004A2A60" w:rsidRDefault="004A2A60" w:rsidP="004A2A60">
      <w:pPr>
        <w:tabs>
          <w:tab w:val="left" w:pos="360"/>
        </w:tabs>
        <w:ind w:left="360"/>
        <w:rPr>
          <w:rFonts w:asciiTheme="majorHAnsi" w:hAnsiTheme="majorHAnsi"/>
        </w:rPr>
      </w:pPr>
      <w:r w:rsidRPr="004A2A60">
        <w:rPr>
          <w:rFonts w:asciiTheme="majorHAnsi" w:hAnsiTheme="majorHAnsi"/>
        </w:rPr>
        <w:t xml:space="preserve">To prepare them for the </w:t>
      </w:r>
      <w:r>
        <w:rPr>
          <w:rFonts w:asciiTheme="majorHAnsi" w:hAnsiTheme="majorHAnsi"/>
        </w:rPr>
        <w:t>task, students should</w:t>
      </w:r>
      <w:r w:rsidRPr="004A2A60">
        <w:rPr>
          <w:rFonts w:asciiTheme="majorHAnsi" w:hAnsiTheme="majorHAnsi"/>
        </w:rPr>
        <w:t xml:space="preserve"> read </w:t>
      </w:r>
      <w:r w:rsidRPr="004A2A60">
        <w:rPr>
          <w:rFonts w:asciiTheme="majorHAnsi" w:hAnsiTheme="majorHAnsi"/>
          <w:i/>
        </w:rPr>
        <w:t>Born to Run</w:t>
      </w:r>
      <w:r>
        <w:rPr>
          <w:rFonts w:asciiTheme="majorHAnsi" w:hAnsiTheme="majorHAnsi"/>
          <w:i/>
        </w:rPr>
        <w:t xml:space="preserve"> </w:t>
      </w:r>
      <w:r w:rsidRPr="004A2A60">
        <w:rPr>
          <w:rFonts w:asciiTheme="majorHAnsi" w:hAnsiTheme="majorHAnsi"/>
        </w:rPr>
        <w:t xml:space="preserve">in advance, during which </w:t>
      </w:r>
      <w:r>
        <w:rPr>
          <w:rFonts w:asciiTheme="majorHAnsi" w:hAnsiTheme="majorHAnsi"/>
        </w:rPr>
        <w:t>they should</w:t>
      </w:r>
      <w:r w:rsidRPr="004A2A60">
        <w:rPr>
          <w:rFonts w:asciiTheme="majorHAnsi" w:hAnsiTheme="majorHAnsi"/>
        </w:rPr>
        <w:t xml:space="preserve"> focus on what people/society’s perceived limits were, what challenges they faced and how they surpassed them.</w:t>
      </w:r>
    </w:p>
    <w:p w14:paraId="1279D43E" w14:textId="77777777" w:rsidR="004A2A60" w:rsidRPr="004A2A60" w:rsidRDefault="004A2A60" w:rsidP="004A2A60">
      <w:pPr>
        <w:tabs>
          <w:tab w:val="left" w:pos="360"/>
        </w:tabs>
        <w:ind w:left="360"/>
        <w:rPr>
          <w:rFonts w:asciiTheme="majorHAnsi" w:hAnsiTheme="majorHAnsi"/>
        </w:rPr>
      </w:pPr>
    </w:p>
    <w:p w14:paraId="5A8DF9D1" w14:textId="21D81874" w:rsidR="004A2A60" w:rsidRPr="004A2A60" w:rsidRDefault="004A2A60" w:rsidP="004A2A60">
      <w:pPr>
        <w:tabs>
          <w:tab w:val="left" w:pos="360"/>
        </w:tabs>
        <w:ind w:left="360"/>
        <w:rPr>
          <w:rFonts w:asciiTheme="majorHAnsi" w:hAnsiTheme="majorHAnsi"/>
        </w:rPr>
      </w:pPr>
      <w:r w:rsidRPr="004A2A60">
        <w:rPr>
          <w:rFonts w:asciiTheme="majorHAnsi" w:hAnsiTheme="majorHAnsi"/>
        </w:rPr>
        <w:t xml:space="preserve">In terms of literacy skills, </w:t>
      </w:r>
      <w:r>
        <w:rPr>
          <w:rFonts w:asciiTheme="majorHAnsi" w:hAnsiTheme="majorHAnsi"/>
        </w:rPr>
        <w:t>this task was designed to take place towards the end of the school year in late spring.  T</w:t>
      </w:r>
      <w:r w:rsidRPr="004A2A60">
        <w:rPr>
          <w:rFonts w:asciiTheme="majorHAnsi" w:hAnsiTheme="majorHAnsi"/>
        </w:rPr>
        <w:t xml:space="preserve">he students </w:t>
      </w:r>
      <w:r>
        <w:rPr>
          <w:rFonts w:asciiTheme="majorHAnsi" w:hAnsiTheme="majorHAnsi"/>
        </w:rPr>
        <w:t xml:space="preserve">should </w:t>
      </w:r>
      <w:r w:rsidRPr="004A2A60">
        <w:rPr>
          <w:rFonts w:asciiTheme="majorHAnsi" w:hAnsiTheme="majorHAnsi"/>
        </w:rPr>
        <w:t xml:space="preserve">already </w:t>
      </w:r>
      <w:r>
        <w:rPr>
          <w:rFonts w:asciiTheme="majorHAnsi" w:hAnsiTheme="majorHAnsi"/>
        </w:rPr>
        <w:t xml:space="preserve">have </w:t>
      </w:r>
      <w:r w:rsidRPr="004A2A60">
        <w:rPr>
          <w:rFonts w:asciiTheme="majorHAnsi" w:hAnsiTheme="majorHAnsi"/>
        </w:rPr>
        <w:t>had lots of practice writing expository, research-based essays.  With tha</w:t>
      </w:r>
      <w:r>
        <w:rPr>
          <w:rFonts w:asciiTheme="majorHAnsi" w:hAnsiTheme="majorHAnsi"/>
        </w:rPr>
        <w:t xml:space="preserve">t as their working base, the teacher should </w:t>
      </w:r>
      <w:r w:rsidRPr="004A2A60">
        <w:rPr>
          <w:rFonts w:asciiTheme="majorHAnsi" w:hAnsiTheme="majorHAnsi"/>
        </w:rPr>
        <w:t>help guide them into writing in a less formal style while making use of the organizational, research and synthesis skills they have gained throughout the year.</w:t>
      </w:r>
    </w:p>
    <w:p w14:paraId="4C447171" w14:textId="77777777" w:rsidR="00317D15" w:rsidRDefault="00317D15" w:rsidP="009F55ED">
      <w:pPr>
        <w:tabs>
          <w:tab w:val="left" w:pos="360"/>
        </w:tabs>
        <w:ind w:left="360"/>
        <w:rPr>
          <w:rFonts w:asciiTheme="majorHAnsi" w:hAnsiTheme="majorHAnsi"/>
        </w:rPr>
      </w:pPr>
    </w:p>
    <w:p w14:paraId="78C0C806"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Connection to c</w:t>
      </w:r>
      <w:r w:rsidRPr="00317D15">
        <w:rPr>
          <w:rFonts w:asciiTheme="majorHAnsi" w:hAnsiTheme="majorHAnsi"/>
          <w:b/>
        </w:rPr>
        <w:t>urriculum</w:t>
      </w:r>
      <w:r>
        <w:rPr>
          <w:rFonts w:asciiTheme="majorHAnsi" w:hAnsiTheme="majorHAnsi"/>
          <w:b/>
        </w:rPr>
        <w:t>:</w:t>
      </w:r>
    </w:p>
    <w:p w14:paraId="16C6956E" w14:textId="736A1E8D" w:rsidR="00317D15" w:rsidRPr="00317D15" w:rsidRDefault="0042436C" w:rsidP="00B4067E">
      <w:pPr>
        <w:tabs>
          <w:tab w:val="left" w:pos="360"/>
        </w:tabs>
        <w:ind w:left="360"/>
        <w:rPr>
          <w:rFonts w:asciiTheme="majorHAnsi" w:hAnsiTheme="majorHAnsi"/>
        </w:rPr>
      </w:pPr>
      <w:r>
        <w:rPr>
          <w:rFonts w:asciiTheme="majorHAnsi" w:hAnsiTheme="majorHAnsi"/>
        </w:rPr>
        <w:t>Not provided.</w:t>
      </w:r>
    </w:p>
    <w:p w14:paraId="5B5F4B31" w14:textId="77777777" w:rsidR="00317D15" w:rsidRPr="00317D15" w:rsidRDefault="00317D15" w:rsidP="009F55ED">
      <w:pPr>
        <w:tabs>
          <w:tab w:val="left" w:pos="360"/>
        </w:tabs>
        <w:ind w:left="360"/>
        <w:rPr>
          <w:rFonts w:asciiTheme="majorHAnsi" w:hAnsiTheme="majorHAnsi"/>
        </w:rPr>
      </w:pPr>
    </w:p>
    <w:p w14:paraId="71D47369" w14:textId="77777777" w:rsidR="00317D15" w:rsidRPr="00317D15" w:rsidRDefault="00317D15" w:rsidP="009F55ED">
      <w:pPr>
        <w:tabs>
          <w:tab w:val="left" w:pos="360"/>
        </w:tabs>
        <w:ind w:left="360"/>
        <w:rPr>
          <w:rFonts w:asciiTheme="majorHAnsi" w:hAnsiTheme="majorHAnsi"/>
        </w:rPr>
      </w:pPr>
    </w:p>
    <w:p w14:paraId="7E5C7076" w14:textId="77777777" w:rsidR="00317D15" w:rsidRPr="00C10D2D" w:rsidRDefault="00317D15" w:rsidP="00317D15">
      <w:pPr>
        <w:pStyle w:val="ListParagraph"/>
        <w:numPr>
          <w:ilvl w:val="0"/>
          <w:numId w:val="8"/>
        </w:numPr>
        <w:tabs>
          <w:tab w:val="left" w:pos="360"/>
        </w:tabs>
        <w:ind w:left="360"/>
        <w:rPr>
          <w:rFonts w:asciiTheme="majorHAnsi" w:hAnsiTheme="majorHAnsi"/>
          <w:b/>
        </w:rPr>
      </w:pPr>
      <w:r w:rsidRPr="00C10D2D">
        <w:rPr>
          <w:rFonts w:asciiTheme="majorHAnsi" w:hAnsiTheme="majorHAnsi"/>
          <w:b/>
        </w:rPr>
        <w:t>Teacher instructions:</w:t>
      </w:r>
    </w:p>
    <w:p w14:paraId="5370A968" w14:textId="7696ADA0" w:rsidR="00C10D2D" w:rsidRDefault="00C10D2D" w:rsidP="00B4067E">
      <w:pPr>
        <w:tabs>
          <w:tab w:val="left" w:pos="360"/>
        </w:tabs>
        <w:ind w:left="360"/>
        <w:rPr>
          <w:rFonts w:asciiTheme="majorHAnsi" w:hAnsiTheme="majorHAnsi"/>
          <w:i/>
        </w:rPr>
      </w:pPr>
      <w:r>
        <w:rPr>
          <w:rFonts w:asciiTheme="majorHAnsi" w:hAnsiTheme="majorHAnsi"/>
          <w:i/>
        </w:rPr>
        <w:t>Implementation Procedures:</w:t>
      </w:r>
    </w:p>
    <w:p w14:paraId="610CF64C" w14:textId="77777777" w:rsidR="00C10D2D" w:rsidRPr="00C10D2D" w:rsidRDefault="00C10D2D" w:rsidP="00C10D2D">
      <w:pPr>
        <w:pStyle w:val="ListParagraph"/>
        <w:numPr>
          <w:ilvl w:val="0"/>
          <w:numId w:val="12"/>
        </w:numPr>
        <w:tabs>
          <w:tab w:val="left" w:pos="900"/>
        </w:tabs>
        <w:rPr>
          <w:rFonts w:asciiTheme="majorHAnsi" w:hAnsiTheme="majorHAnsi"/>
        </w:rPr>
      </w:pPr>
      <w:r w:rsidRPr="00C10D2D">
        <w:rPr>
          <w:rFonts w:asciiTheme="majorHAnsi" w:hAnsiTheme="majorHAnsi"/>
        </w:rPr>
        <w:t xml:space="preserve">Read </w:t>
      </w:r>
      <w:r w:rsidRPr="00C10D2D">
        <w:rPr>
          <w:rFonts w:asciiTheme="majorHAnsi" w:hAnsiTheme="majorHAnsi"/>
          <w:i/>
        </w:rPr>
        <w:t>Born to Run</w:t>
      </w:r>
      <w:r w:rsidRPr="00C10D2D">
        <w:rPr>
          <w:rFonts w:asciiTheme="majorHAnsi" w:hAnsiTheme="majorHAnsi"/>
        </w:rPr>
        <w:t xml:space="preserve"> (done previously in class – reading time will vary)</w:t>
      </w:r>
    </w:p>
    <w:p w14:paraId="5FECC116" w14:textId="77777777" w:rsidR="00C10D2D" w:rsidRPr="00C10D2D" w:rsidRDefault="00C10D2D" w:rsidP="00C10D2D">
      <w:pPr>
        <w:pStyle w:val="ListParagraph"/>
        <w:numPr>
          <w:ilvl w:val="0"/>
          <w:numId w:val="12"/>
        </w:numPr>
        <w:tabs>
          <w:tab w:val="left" w:pos="900"/>
        </w:tabs>
        <w:rPr>
          <w:rFonts w:asciiTheme="majorHAnsi" w:hAnsiTheme="majorHAnsi"/>
        </w:rPr>
      </w:pPr>
      <w:r w:rsidRPr="00C10D2D">
        <w:rPr>
          <w:rFonts w:asciiTheme="majorHAnsi" w:hAnsiTheme="majorHAnsi"/>
        </w:rPr>
        <w:t>Have students brainstorm ideas in their journals of ways they can push their limits using examples from the past to help them create appropriate and realistic goals (15 minutes)</w:t>
      </w:r>
    </w:p>
    <w:p w14:paraId="73D3E9EA" w14:textId="3DACDDEC" w:rsidR="00C10D2D" w:rsidRPr="00C10D2D" w:rsidRDefault="00C10D2D" w:rsidP="00C10D2D">
      <w:pPr>
        <w:pStyle w:val="ListParagraph"/>
        <w:numPr>
          <w:ilvl w:val="0"/>
          <w:numId w:val="12"/>
        </w:numPr>
        <w:tabs>
          <w:tab w:val="left" w:pos="900"/>
        </w:tabs>
        <w:rPr>
          <w:rFonts w:asciiTheme="majorHAnsi" w:hAnsiTheme="majorHAnsi"/>
        </w:rPr>
      </w:pPr>
      <w:r w:rsidRPr="00C10D2D">
        <w:rPr>
          <w:rFonts w:asciiTheme="majorHAnsi" w:hAnsiTheme="majorHAnsi"/>
        </w:rPr>
        <w:t>Have students pitch their ideas to the class and get feedback to help them refine and specify their goal and how they will know if they have or have not achieved it (approx. 30 minutes – time will vary based on class size)</w:t>
      </w:r>
    </w:p>
    <w:p w14:paraId="569548AD" w14:textId="77777777" w:rsidR="00C10D2D" w:rsidRPr="00C10D2D" w:rsidRDefault="00C10D2D" w:rsidP="00C10D2D">
      <w:pPr>
        <w:pStyle w:val="ListParagraph"/>
        <w:numPr>
          <w:ilvl w:val="0"/>
          <w:numId w:val="12"/>
        </w:numPr>
        <w:tabs>
          <w:tab w:val="left" w:pos="900"/>
        </w:tabs>
        <w:rPr>
          <w:rFonts w:asciiTheme="majorHAnsi" w:hAnsiTheme="majorHAnsi"/>
        </w:rPr>
      </w:pPr>
      <w:r w:rsidRPr="00C10D2D">
        <w:rPr>
          <w:rFonts w:asciiTheme="majorHAnsi" w:hAnsiTheme="majorHAnsi"/>
        </w:rPr>
        <w:t>Give a refresher lesson on the CRAAP Test for evaluating website credibility (20 minutes – include website evaluation activity if not previously completed)</w:t>
      </w:r>
    </w:p>
    <w:p w14:paraId="12AA355C" w14:textId="0FF040DA" w:rsidR="00C10D2D" w:rsidRPr="00C10D2D" w:rsidRDefault="00C10D2D" w:rsidP="00C10D2D">
      <w:pPr>
        <w:pStyle w:val="ListParagraph"/>
        <w:numPr>
          <w:ilvl w:val="0"/>
          <w:numId w:val="12"/>
        </w:numPr>
        <w:tabs>
          <w:tab w:val="left" w:pos="900"/>
        </w:tabs>
        <w:rPr>
          <w:rFonts w:asciiTheme="majorHAnsi" w:hAnsiTheme="majorHAnsi"/>
        </w:rPr>
      </w:pPr>
      <w:r w:rsidRPr="00C10D2D">
        <w:rPr>
          <w:rFonts w:asciiTheme="majorHAnsi" w:hAnsiTheme="majorHAnsi"/>
        </w:rPr>
        <w:t>Provide time for students to research and create a training/preparation plan.  To help make it easier for them to cite sources in their paper, have them save URLs and</w:t>
      </w:r>
      <w:r>
        <w:rPr>
          <w:rFonts w:asciiTheme="majorHAnsi" w:hAnsiTheme="majorHAnsi"/>
        </w:rPr>
        <w:t>/or full citations in a G</w:t>
      </w:r>
      <w:r w:rsidRPr="00C10D2D">
        <w:rPr>
          <w:rFonts w:asciiTheme="majorHAnsi" w:hAnsiTheme="majorHAnsi"/>
        </w:rPr>
        <w:t>oogle doc to refer back to later (1-2 class periods)</w:t>
      </w:r>
    </w:p>
    <w:p w14:paraId="26CDD0C8" w14:textId="5B2A0AA0" w:rsidR="00C10D2D" w:rsidRPr="00C10D2D" w:rsidRDefault="00C10D2D" w:rsidP="00C10D2D">
      <w:pPr>
        <w:pStyle w:val="ListParagraph"/>
        <w:numPr>
          <w:ilvl w:val="0"/>
          <w:numId w:val="12"/>
        </w:numPr>
        <w:tabs>
          <w:tab w:val="left" w:pos="900"/>
        </w:tabs>
        <w:rPr>
          <w:rFonts w:asciiTheme="majorHAnsi" w:hAnsiTheme="majorHAnsi"/>
        </w:rPr>
      </w:pPr>
      <w:r w:rsidRPr="00C10D2D">
        <w:rPr>
          <w:rFonts w:asciiTheme="majorHAnsi" w:hAnsiTheme="majorHAnsi"/>
        </w:rPr>
        <w:t>Training/preparation time (approximately one week), during which they write in a daily journal to document their experience.  In addition to writing, also have kids use their phones/digital cameras to record “selfie” journal entries in which they talk</w:t>
      </w:r>
      <w:r>
        <w:rPr>
          <w:rFonts w:asciiTheme="majorHAnsi" w:hAnsiTheme="majorHAnsi"/>
        </w:rPr>
        <w:t xml:space="preserve"> about their experience (approx</w:t>
      </w:r>
      <w:r w:rsidRPr="00C10D2D">
        <w:rPr>
          <w:rFonts w:asciiTheme="majorHAnsi" w:hAnsiTheme="majorHAnsi"/>
        </w:rPr>
        <w:t>. one week – times will vary depending on class schedules)</w:t>
      </w:r>
    </w:p>
    <w:p w14:paraId="6C7BB0E8" w14:textId="77777777" w:rsidR="00C10D2D" w:rsidRPr="00C10D2D" w:rsidRDefault="00C10D2D" w:rsidP="00C10D2D">
      <w:pPr>
        <w:pStyle w:val="ListParagraph"/>
        <w:numPr>
          <w:ilvl w:val="0"/>
          <w:numId w:val="12"/>
        </w:numPr>
        <w:tabs>
          <w:tab w:val="left" w:pos="900"/>
        </w:tabs>
        <w:rPr>
          <w:rFonts w:asciiTheme="majorHAnsi" w:hAnsiTheme="majorHAnsi"/>
        </w:rPr>
      </w:pPr>
      <w:r w:rsidRPr="00C10D2D">
        <w:rPr>
          <w:rFonts w:asciiTheme="majorHAnsi" w:hAnsiTheme="majorHAnsi"/>
        </w:rPr>
        <w:t xml:space="preserve">Attempt to transcend their limit/reach their goal </w:t>
      </w:r>
      <w:r w:rsidRPr="00C10D2D">
        <w:sym w:font="Wingdings" w:char="F0E0"/>
      </w:r>
      <w:r w:rsidRPr="00C10D2D">
        <w:rPr>
          <w:rFonts w:asciiTheme="majorHAnsi" w:hAnsiTheme="majorHAnsi"/>
        </w:rPr>
        <w:t xml:space="preserve"> journal before/during/after to document their experience (homework – one to three days depending on their specific challenge)</w:t>
      </w:r>
    </w:p>
    <w:p w14:paraId="5BC7E275" w14:textId="77777777" w:rsidR="00C10D2D" w:rsidRPr="00C10D2D" w:rsidRDefault="00C10D2D" w:rsidP="00C10D2D">
      <w:pPr>
        <w:pStyle w:val="ListParagraph"/>
        <w:numPr>
          <w:ilvl w:val="0"/>
          <w:numId w:val="12"/>
        </w:numPr>
        <w:tabs>
          <w:tab w:val="left" w:pos="900"/>
        </w:tabs>
        <w:rPr>
          <w:rFonts w:asciiTheme="majorHAnsi" w:hAnsiTheme="majorHAnsi"/>
        </w:rPr>
      </w:pPr>
      <w:r w:rsidRPr="00C10D2D">
        <w:rPr>
          <w:rFonts w:asciiTheme="majorHAnsi" w:hAnsiTheme="majorHAnsi"/>
        </w:rPr>
        <w:t>Share experience with the class (30 minutes)</w:t>
      </w:r>
    </w:p>
    <w:p w14:paraId="4C83FB40" w14:textId="77777777" w:rsidR="00C10D2D" w:rsidRDefault="00C10D2D" w:rsidP="00C10D2D">
      <w:pPr>
        <w:pStyle w:val="ListParagraph"/>
        <w:numPr>
          <w:ilvl w:val="0"/>
          <w:numId w:val="12"/>
        </w:numPr>
        <w:tabs>
          <w:tab w:val="left" w:pos="900"/>
        </w:tabs>
        <w:rPr>
          <w:rFonts w:asciiTheme="majorHAnsi" w:hAnsiTheme="majorHAnsi"/>
        </w:rPr>
      </w:pPr>
      <w:r w:rsidRPr="00C10D2D">
        <w:rPr>
          <w:rFonts w:asciiTheme="majorHAnsi" w:hAnsiTheme="majorHAnsi"/>
        </w:rPr>
        <w:t xml:space="preserve">Write reflective/research-based essays.  When students pass the essay in, have them self-assess using the rubric (time </w:t>
      </w:r>
      <w:r>
        <w:rPr>
          <w:rFonts w:asciiTheme="majorHAnsi" w:hAnsiTheme="majorHAnsi"/>
        </w:rPr>
        <w:t>as needed – in and out of class)</w:t>
      </w:r>
    </w:p>
    <w:p w14:paraId="48117720" w14:textId="06B20395" w:rsidR="00C10D2D" w:rsidRPr="00C10D2D" w:rsidRDefault="00C10D2D" w:rsidP="00C10D2D">
      <w:pPr>
        <w:pStyle w:val="ListParagraph"/>
        <w:numPr>
          <w:ilvl w:val="0"/>
          <w:numId w:val="12"/>
        </w:numPr>
        <w:tabs>
          <w:tab w:val="left" w:pos="900"/>
        </w:tabs>
        <w:rPr>
          <w:rFonts w:asciiTheme="majorHAnsi" w:hAnsiTheme="majorHAnsi"/>
        </w:rPr>
      </w:pPr>
      <w:r w:rsidRPr="00C10D2D">
        <w:rPr>
          <w:rFonts w:asciiTheme="majorHAnsi" w:hAnsiTheme="majorHAnsi"/>
        </w:rPr>
        <w:t>Share their products/experiences with the class on t</w:t>
      </w:r>
      <w:r>
        <w:rPr>
          <w:rFonts w:asciiTheme="majorHAnsi" w:hAnsiTheme="majorHAnsi"/>
        </w:rPr>
        <w:t>he last day of the unit (approx</w:t>
      </w:r>
      <w:r w:rsidRPr="00C10D2D">
        <w:rPr>
          <w:rFonts w:asciiTheme="majorHAnsi" w:hAnsiTheme="majorHAnsi"/>
        </w:rPr>
        <w:t>. 30 minutes depending on class size)</w:t>
      </w:r>
    </w:p>
    <w:p w14:paraId="241FE4BB" w14:textId="77777777" w:rsidR="00C10D2D" w:rsidRDefault="00C10D2D" w:rsidP="00B4067E">
      <w:pPr>
        <w:tabs>
          <w:tab w:val="left" w:pos="360"/>
        </w:tabs>
        <w:ind w:left="360"/>
        <w:rPr>
          <w:rFonts w:asciiTheme="majorHAnsi" w:hAnsiTheme="majorHAnsi"/>
          <w:i/>
        </w:rPr>
      </w:pPr>
    </w:p>
    <w:p w14:paraId="3B535FAB" w14:textId="049D6D93" w:rsidR="00317D15" w:rsidRPr="00A756EC" w:rsidRDefault="00A756EC" w:rsidP="00B4067E">
      <w:pPr>
        <w:tabs>
          <w:tab w:val="left" w:pos="360"/>
        </w:tabs>
        <w:ind w:left="360"/>
        <w:rPr>
          <w:rFonts w:asciiTheme="majorHAnsi" w:hAnsiTheme="majorHAnsi"/>
          <w:i/>
        </w:rPr>
      </w:pPr>
      <w:r w:rsidRPr="00A756EC">
        <w:rPr>
          <w:rFonts w:asciiTheme="majorHAnsi" w:hAnsiTheme="majorHAnsi"/>
          <w:i/>
        </w:rPr>
        <w:t>Possible formative assessments/checkpoints throughout:</w:t>
      </w:r>
    </w:p>
    <w:p w14:paraId="4DB56ABA" w14:textId="77777777" w:rsidR="00A756EC" w:rsidRPr="00A756EC" w:rsidRDefault="00A756EC" w:rsidP="00A756EC">
      <w:pPr>
        <w:numPr>
          <w:ilvl w:val="0"/>
          <w:numId w:val="10"/>
        </w:numPr>
        <w:tabs>
          <w:tab w:val="left" w:pos="360"/>
        </w:tabs>
        <w:rPr>
          <w:rFonts w:asciiTheme="majorHAnsi" w:hAnsiTheme="majorHAnsi"/>
        </w:rPr>
      </w:pPr>
      <w:r w:rsidRPr="00A756EC">
        <w:rPr>
          <w:rFonts w:asciiTheme="majorHAnsi" w:hAnsiTheme="majorHAnsi"/>
        </w:rPr>
        <w:t>Have students maintain daily journals while they train/prepare for their challenge so they have documentation of their experience to refer back to while writing the final paper, and to help them transition into a less formal writing style.</w:t>
      </w:r>
    </w:p>
    <w:p w14:paraId="61EF9B6A" w14:textId="77777777" w:rsidR="00A756EC" w:rsidRDefault="00A756EC" w:rsidP="00A756EC">
      <w:pPr>
        <w:numPr>
          <w:ilvl w:val="0"/>
          <w:numId w:val="10"/>
        </w:numPr>
        <w:tabs>
          <w:tab w:val="left" w:pos="360"/>
        </w:tabs>
        <w:rPr>
          <w:rFonts w:asciiTheme="majorHAnsi" w:hAnsiTheme="majorHAnsi"/>
        </w:rPr>
      </w:pPr>
      <w:r w:rsidRPr="00A756EC">
        <w:rPr>
          <w:rFonts w:asciiTheme="majorHAnsi" w:hAnsiTheme="majorHAnsi"/>
        </w:rPr>
        <w:t>Review the CRAAP test to ensure they are able to find reliable online sources</w:t>
      </w:r>
    </w:p>
    <w:p w14:paraId="088A0641" w14:textId="402A0BCC" w:rsidR="00317D15" w:rsidRDefault="00A756EC" w:rsidP="00A756EC">
      <w:pPr>
        <w:numPr>
          <w:ilvl w:val="0"/>
          <w:numId w:val="10"/>
        </w:numPr>
        <w:tabs>
          <w:tab w:val="left" w:pos="360"/>
        </w:tabs>
        <w:rPr>
          <w:rFonts w:asciiTheme="majorHAnsi" w:hAnsiTheme="majorHAnsi"/>
        </w:rPr>
      </w:pPr>
      <w:r w:rsidRPr="00A756EC">
        <w:rPr>
          <w:rFonts w:asciiTheme="majorHAnsi" w:hAnsiTheme="majorHAnsi"/>
        </w:rPr>
        <w:t>Review MLA citation, focusing on how to make use of online resources like easybib.com to create detailed and properly-formatted citations</w:t>
      </w:r>
    </w:p>
    <w:p w14:paraId="76E3A1F5" w14:textId="51750425" w:rsidR="00874DCD" w:rsidRDefault="00874DCD" w:rsidP="00A756EC">
      <w:pPr>
        <w:numPr>
          <w:ilvl w:val="0"/>
          <w:numId w:val="10"/>
        </w:numPr>
        <w:tabs>
          <w:tab w:val="left" w:pos="360"/>
        </w:tabs>
        <w:rPr>
          <w:rFonts w:asciiTheme="majorHAnsi" w:hAnsiTheme="majorHAnsi"/>
        </w:rPr>
      </w:pPr>
      <w:r w:rsidRPr="00874DCD">
        <w:rPr>
          <w:rFonts w:asciiTheme="majorHAnsi" w:hAnsiTheme="majorHAnsi"/>
        </w:rPr>
        <w:t>The essay itself is reflective in nature, so the majority of</w:t>
      </w:r>
      <w:r>
        <w:rPr>
          <w:rFonts w:asciiTheme="majorHAnsi" w:hAnsiTheme="majorHAnsi"/>
        </w:rPr>
        <w:t xml:space="preserve"> their self-reflection will be e</w:t>
      </w:r>
      <w:r w:rsidRPr="00874DCD">
        <w:rPr>
          <w:rFonts w:asciiTheme="majorHAnsi" w:hAnsiTheme="majorHAnsi"/>
        </w:rPr>
        <w:t>mbedded in the assignment</w:t>
      </w:r>
      <w:r>
        <w:rPr>
          <w:rFonts w:asciiTheme="majorHAnsi" w:hAnsiTheme="majorHAnsi"/>
        </w:rPr>
        <w:t>.</w:t>
      </w:r>
    </w:p>
    <w:p w14:paraId="4EC99240" w14:textId="77777777" w:rsidR="003322FF" w:rsidRPr="003322FF" w:rsidRDefault="003322FF" w:rsidP="003322FF">
      <w:pPr>
        <w:numPr>
          <w:ilvl w:val="0"/>
          <w:numId w:val="10"/>
        </w:numPr>
        <w:tabs>
          <w:tab w:val="left" w:pos="360"/>
        </w:tabs>
        <w:rPr>
          <w:rFonts w:asciiTheme="majorHAnsi" w:hAnsiTheme="majorHAnsi"/>
        </w:rPr>
      </w:pPr>
      <w:r w:rsidRPr="003322FF">
        <w:rPr>
          <w:rFonts w:asciiTheme="majorHAnsi" w:hAnsiTheme="majorHAnsi"/>
        </w:rPr>
        <w:t xml:space="preserve">Most of the group work in this assignment is the whole-class daily check-in process of having students share their ideas and get feedback/suggestions from their peers.  </w:t>
      </w:r>
    </w:p>
    <w:p w14:paraId="70718A0A" w14:textId="4F222D14" w:rsidR="003322FF" w:rsidRPr="003322FF" w:rsidRDefault="003322FF" w:rsidP="003322FF">
      <w:pPr>
        <w:numPr>
          <w:ilvl w:val="0"/>
          <w:numId w:val="10"/>
        </w:numPr>
        <w:tabs>
          <w:tab w:val="left" w:pos="360"/>
        </w:tabs>
        <w:rPr>
          <w:rFonts w:asciiTheme="majorHAnsi" w:hAnsiTheme="majorHAnsi"/>
        </w:rPr>
      </w:pPr>
      <w:r w:rsidRPr="003322FF">
        <w:rPr>
          <w:rFonts w:asciiTheme="majorHAnsi" w:hAnsiTheme="majorHAnsi"/>
        </w:rPr>
        <w:t>During the writing process, they will conference in pairs to get feedback and work in small groups to edit their work in accordance with the guidelines of the rubric.</w:t>
      </w:r>
    </w:p>
    <w:p w14:paraId="4B9F4F21" w14:textId="77777777" w:rsidR="00C64B7C" w:rsidRDefault="00C64B7C" w:rsidP="00C64B7C">
      <w:pPr>
        <w:pStyle w:val="ListParagraph"/>
        <w:tabs>
          <w:tab w:val="left" w:pos="360"/>
        </w:tabs>
        <w:ind w:left="360"/>
        <w:rPr>
          <w:rFonts w:asciiTheme="majorHAnsi" w:hAnsiTheme="majorHAnsi"/>
          <w:b/>
        </w:rPr>
      </w:pPr>
    </w:p>
    <w:p w14:paraId="5D931277"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Student support:</w:t>
      </w:r>
    </w:p>
    <w:p w14:paraId="0AACAE44" w14:textId="47C2AC15" w:rsidR="00171D8D" w:rsidRPr="00171D8D" w:rsidRDefault="00171D8D" w:rsidP="00171D8D">
      <w:pPr>
        <w:tabs>
          <w:tab w:val="left" w:pos="360"/>
        </w:tabs>
        <w:ind w:left="360"/>
        <w:rPr>
          <w:rFonts w:asciiTheme="majorHAnsi" w:hAnsiTheme="majorHAnsi"/>
          <w:i/>
        </w:rPr>
      </w:pPr>
      <w:r w:rsidRPr="00171D8D">
        <w:rPr>
          <w:rFonts w:asciiTheme="majorHAnsi" w:hAnsiTheme="majorHAnsi"/>
          <w:i/>
        </w:rPr>
        <w:t>Possible supports:</w:t>
      </w:r>
    </w:p>
    <w:p w14:paraId="1DA61F34" w14:textId="77777777" w:rsidR="00171D8D" w:rsidRPr="00874DCD" w:rsidRDefault="00171D8D" w:rsidP="00171D8D">
      <w:pPr>
        <w:numPr>
          <w:ilvl w:val="0"/>
          <w:numId w:val="9"/>
        </w:numPr>
        <w:tabs>
          <w:tab w:val="left" w:pos="360"/>
        </w:tabs>
        <w:rPr>
          <w:rFonts w:asciiTheme="majorHAnsi" w:hAnsiTheme="majorHAnsi"/>
          <w:b/>
        </w:rPr>
      </w:pPr>
      <w:r w:rsidRPr="00171D8D">
        <w:rPr>
          <w:rFonts w:asciiTheme="majorHAnsi" w:hAnsiTheme="majorHAnsi"/>
        </w:rPr>
        <w:t>Coordinate with paraprofessionals and case managers on a one-by-one basis to choose appropriate lengths for their writing and numbers of sources students are expected to cite</w:t>
      </w:r>
    </w:p>
    <w:p w14:paraId="7F131B36" w14:textId="3AB19F78" w:rsidR="00874DCD" w:rsidRPr="00874DCD" w:rsidRDefault="00874DCD" w:rsidP="00874DCD">
      <w:pPr>
        <w:numPr>
          <w:ilvl w:val="0"/>
          <w:numId w:val="9"/>
        </w:numPr>
        <w:tabs>
          <w:tab w:val="left" w:pos="360"/>
        </w:tabs>
        <w:rPr>
          <w:rFonts w:asciiTheme="majorHAnsi" w:hAnsiTheme="majorHAnsi"/>
          <w:b/>
        </w:rPr>
      </w:pPr>
      <w:r>
        <w:rPr>
          <w:rFonts w:asciiTheme="majorHAnsi" w:hAnsiTheme="majorHAnsi"/>
        </w:rPr>
        <w:t>F</w:t>
      </w:r>
      <w:r w:rsidRPr="00874DCD">
        <w:rPr>
          <w:rFonts w:asciiTheme="majorHAnsi" w:hAnsiTheme="majorHAnsi"/>
        </w:rPr>
        <w:t>ull range of choices</w:t>
      </w:r>
      <w:r>
        <w:rPr>
          <w:rFonts w:asciiTheme="majorHAnsi" w:hAnsiTheme="majorHAnsi"/>
        </w:rPr>
        <w:t>/levels of challenge embedded into the assignment, but students can also work with the teacher</w:t>
      </w:r>
      <w:r w:rsidRPr="00874DCD">
        <w:rPr>
          <w:rFonts w:asciiTheme="majorHAnsi" w:hAnsiTheme="majorHAnsi"/>
        </w:rPr>
        <w:t xml:space="preserve"> to choose appropriate and realistic goals.</w:t>
      </w:r>
    </w:p>
    <w:p w14:paraId="119C3539" w14:textId="77777777" w:rsidR="00317D15" w:rsidRPr="00317D15" w:rsidRDefault="00317D15" w:rsidP="009F55ED">
      <w:pPr>
        <w:tabs>
          <w:tab w:val="left" w:pos="360"/>
        </w:tabs>
        <w:ind w:left="360"/>
        <w:rPr>
          <w:rFonts w:asciiTheme="majorHAnsi" w:hAnsiTheme="majorHAnsi"/>
        </w:rPr>
      </w:pPr>
    </w:p>
    <w:p w14:paraId="30B28F5E" w14:textId="77777777" w:rsidR="00317D15" w:rsidRDefault="00317D15" w:rsidP="00317D15">
      <w:pPr>
        <w:pStyle w:val="ListParagraph"/>
        <w:numPr>
          <w:ilvl w:val="0"/>
          <w:numId w:val="8"/>
        </w:numPr>
        <w:tabs>
          <w:tab w:val="left" w:pos="360"/>
        </w:tabs>
        <w:ind w:left="360"/>
        <w:rPr>
          <w:rFonts w:asciiTheme="majorHAnsi" w:hAnsiTheme="majorHAnsi"/>
          <w:b/>
        </w:rPr>
      </w:pPr>
      <w:r>
        <w:rPr>
          <w:rFonts w:asciiTheme="majorHAnsi" w:hAnsiTheme="majorHAnsi"/>
          <w:b/>
        </w:rPr>
        <w:t>Extensions or variations:</w:t>
      </w:r>
    </w:p>
    <w:p w14:paraId="4D32E3D0" w14:textId="020ACD14" w:rsidR="00317D15" w:rsidRPr="00317D15" w:rsidRDefault="0042436C" w:rsidP="00B4067E">
      <w:pPr>
        <w:tabs>
          <w:tab w:val="left" w:pos="360"/>
        </w:tabs>
        <w:ind w:left="360"/>
        <w:rPr>
          <w:rFonts w:asciiTheme="majorHAnsi" w:hAnsiTheme="majorHAnsi"/>
        </w:rPr>
      </w:pPr>
      <w:r>
        <w:rPr>
          <w:rFonts w:asciiTheme="majorHAnsi" w:hAnsiTheme="majorHAnsi"/>
        </w:rPr>
        <w:t>Not included.</w:t>
      </w:r>
    </w:p>
    <w:p w14:paraId="0D271B52" w14:textId="77777777" w:rsidR="00317D15" w:rsidRPr="00317D15" w:rsidRDefault="00317D15" w:rsidP="00BA251F">
      <w:pPr>
        <w:tabs>
          <w:tab w:val="left" w:pos="360"/>
        </w:tabs>
        <w:rPr>
          <w:rFonts w:asciiTheme="majorHAnsi" w:hAnsiTheme="majorHAnsi"/>
        </w:rPr>
      </w:pPr>
    </w:p>
    <w:p w14:paraId="304FC4C6" w14:textId="4E816E37" w:rsidR="00317D15" w:rsidRPr="000C06EC" w:rsidRDefault="00317D15" w:rsidP="00317D15">
      <w:pPr>
        <w:pStyle w:val="ListParagraph"/>
        <w:numPr>
          <w:ilvl w:val="0"/>
          <w:numId w:val="8"/>
        </w:numPr>
        <w:tabs>
          <w:tab w:val="left" w:pos="360"/>
        </w:tabs>
        <w:ind w:left="360"/>
        <w:rPr>
          <w:rFonts w:asciiTheme="majorHAnsi" w:hAnsiTheme="majorHAnsi"/>
          <w:b/>
        </w:rPr>
      </w:pPr>
      <w:r w:rsidRPr="000C06EC">
        <w:rPr>
          <w:rFonts w:asciiTheme="majorHAnsi" w:hAnsiTheme="majorHAnsi"/>
          <w:b/>
        </w:rPr>
        <w:t>Scoring:</w:t>
      </w:r>
    </w:p>
    <w:p w14:paraId="7F3CAB4E" w14:textId="45DF1B30" w:rsidR="00317D15" w:rsidRPr="00317D15" w:rsidRDefault="0064593F" w:rsidP="009F55ED">
      <w:pPr>
        <w:tabs>
          <w:tab w:val="left" w:pos="360"/>
        </w:tabs>
        <w:ind w:left="360"/>
        <w:rPr>
          <w:rFonts w:asciiTheme="majorHAnsi" w:hAnsiTheme="majorHAnsi"/>
        </w:rPr>
      </w:pPr>
      <w:r>
        <w:rPr>
          <w:rFonts w:asciiTheme="majorHAnsi" w:hAnsiTheme="majorHAnsi"/>
        </w:rPr>
        <w:t>S</w:t>
      </w:r>
      <w:r w:rsidR="00BD47F2" w:rsidRPr="007275BB">
        <w:rPr>
          <w:rFonts w:asciiTheme="majorHAnsi" w:hAnsiTheme="majorHAnsi"/>
        </w:rPr>
        <w:t>tudent work</w:t>
      </w:r>
      <w:r>
        <w:rPr>
          <w:rFonts w:asciiTheme="majorHAnsi" w:hAnsiTheme="majorHAnsi"/>
        </w:rPr>
        <w:t xml:space="preserve"> can b</w:t>
      </w:r>
      <w:r w:rsidR="00E34D05">
        <w:rPr>
          <w:rFonts w:asciiTheme="majorHAnsi" w:hAnsiTheme="majorHAnsi"/>
        </w:rPr>
        <w:t xml:space="preserve">e scored using the Transcending Limits Expository </w:t>
      </w:r>
      <w:r w:rsidR="000C06EC">
        <w:rPr>
          <w:rFonts w:asciiTheme="majorHAnsi" w:hAnsiTheme="majorHAnsi"/>
        </w:rPr>
        <w:t>Writing</w:t>
      </w:r>
      <w:r>
        <w:rPr>
          <w:rFonts w:asciiTheme="majorHAnsi" w:hAnsiTheme="majorHAnsi"/>
        </w:rPr>
        <w:t xml:space="preserve"> rubric. </w:t>
      </w:r>
    </w:p>
    <w:p w14:paraId="618E04BA" w14:textId="77777777" w:rsidR="00DE19B3" w:rsidRDefault="00DE19B3" w:rsidP="009F55ED">
      <w:pPr>
        <w:tabs>
          <w:tab w:val="left" w:pos="360"/>
        </w:tabs>
        <w:ind w:left="360"/>
        <w:rPr>
          <w:rFonts w:asciiTheme="majorHAnsi" w:hAnsiTheme="majorHAnsi"/>
        </w:rPr>
      </w:pPr>
    </w:p>
    <w:p w14:paraId="17D15779" w14:textId="77777777" w:rsidR="00295646" w:rsidRPr="00317D15" w:rsidRDefault="00295646" w:rsidP="009F55ED">
      <w:pPr>
        <w:tabs>
          <w:tab w:val="left" w:pos="360"/>
        </w:tabs>
        <w:ind w:left="360"/>
        <w:rPr>
          <w:rFonts w:asciiTheme="majorHAnsi" w:hAnsiTheme="majorHAnsi"/>
        </w:rPr>
      </w:pPr>
    </w:p>
    <w:sectPr w:rsidR="00295646" w:rsidRPr="00317D15" w:rsidSect="006C4B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61D116" w14:textId="77777777" w:rsidR="00241538" w:rsidRDefault="00241538" w:rsidP="005A034A">
      <w:r>
        <w:separator/>
      </w:r>
    </w:p>
  </w:endnote>
  <w:endnote w:type="continuationSeparator" w:id="0">
    <w:p w14:paraId="27CFC29A" w14:textId="77777777" w:rsidR="00241538" w:rsidRDefault="00241538" w:rsidP="005A0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13AE0" w14:textId="77777777" w:rsidR="00597BDC" w:rsidRDefault="00597BDC" w:rsidP="00D754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14A614" w14:textId="77777777" w:rsidR="00597BDC" w:rsidRDefault="00597BDC" w:rsidP="006C4B3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0" w:name="_GoBack"/>
  <w:p w14:paraId="70588C9D" w14:textId="77777777" w:rsidR="00823D1D" w:rsidRPr="003837EA" w:rsidRDefault="00823D1D" w:rsidP="00823D1D">
    <w:pPr>
      <w:pStyle w:val="Footer"/>
      <w:framePr w:wrap="none" w:vAnchor="text" w:hAnchor="page" w:x="10702" w:y="290"/>
      <w:rPr>
        <w:rStyle w:val="PageNumber"/>
        <w:sz w:val="16"/>
        <w:szCs w:val="16"/>
      </w:rPr>
    </w:pPr>
    <w:r w:rsidRPr="003837EA">
      <w:rPr>
        <w:rStyle w:val="PageNumber"/>
        <w:sz w:val="16"/>
        <w:szCs w:val="16"/>
      </w:rPr>
      <w:fldChar w:fldCharType="begin"/>
    </w:r>
    <w:r w:rsidRPr="003837EA">
      <w:rPr>
        <w:rStyle w:val="PageNumber"/>
        <w:sz w:val="16"/>
        <w:szCs w:val="16"/>
      </w:rPr>
      <w:instrText xml:space="preserve">PAGE  </w:instrText>
    </w:r>
    <w:r w:rsidRPr="003837EA">
      <w:rPr>
        <w:rStyle w:val="PageNumber"/>
        <w:sz w:val="16"/>
        <w:szCs w:val="16"/>
      </w:rPr>
      <w:fldChar w:fldCharType="separate"/>
    </w:r>
    <w:r w:rsidR="00241538">
      <w:rPr>
        <w:rStyle w:val="PageNumber"/>
        <w:noProof/>
        <w:sz w:val="16"/>
        <w:szCs w:val="16"/>
      </w:rPr>
      <w:t>1</w:t>
    </w:r>
    <w:r w:rsidRPr="003837EA">
      <w:rPr>
        <w:rStyle w:val="PageNumber"/>
        <w:sz w:val="16"/>
        <w:szCs w:val="16"/>
      </w:rPr>
      <w:fldChar w:fldCharType="end"/>
    </w:r>
  </w:p>
  <w:p w14:paraId="101745CB" w14:textId="77777777" w:rsidR="00823D1D" w:rsidRDefault="00823D1D" w:rsidP="00823D1D">
    <w:pPr>
      <w:pStyle w:val="p1"/>
      <w:ind w:left="-180" w:right="360"/>
      <w:rPr>
        <w:rFonts w:asciiTheme="majorHAnsi" w:hAnsiTheme="majorHAnsi"/>
        <w:sz w:val="16"/>
        <w:szCs w:val="16"/>
      </w:rPr>
    </w:pPr>
    <w:r w:rsidRPr="00EA0304">
      <w:rPr>
        <w:rFonts w:asciiTheme="majorHAnsi" w:hAnsiTheme="majorHAnsi"/>
        <w:noProof/>
        <w:sz w:val="16"/>
        <w:szCs w:val="16"/>
      </w:rPr>
      <w:drawing>
        <wp:inline distT="0" distB="0" distL="0" distR="0" wp14:anchorId="2DE5B17B" wp14:editId="5FD687E2">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EA0304">
      <w:rPr>
        <w:rFonts w:asciiTheme="majorHAnsi" w:hAnsiTheme="majorHAnsi"/>
        <w:sz w:val="16"/>
        <w:szCs w:val="16"/>
      </w:rPr>
      <w:t xml:space="preserve"> </w:t>
    </w:r>
    <w:r>
      <w:rPr>
        <w:rFonts w:asciiTheme="majorHAnsi" w:hAnsiTheme="majorHAnsi"/>
        <w:sz w:val="16"/>
        <w:szCs w:val="16"/>
      </w:rPr>
      <w:t xml:space="preserve"> </w:t>
    </w:r>
  </w:p>
  <w:p w14:paraId="35DECA3C" w14:textId="25C7F842" w:rsidR="00597BDC" w:rsidRPr="00823D1D" w:rsidRDefault="00823D1D" w:rsidP="00823D1D">
    <w:pPr>
      <w:pStyle w:val="p1"/>
      <w:ind w:left="-180" w:right="360"/>
      <w:rPr>
        <w:rFonts w:asciiTheme="majorHAnsi" w:hAnsiTheme="majorHAnsi" w:cstheme="majorHAnsi"/>
        <w:color w:val="auto"/>
        <w:sz w:val="16"/>
        <w:szCs w:val="16"/>
      </w:rPr>
    </w:pPr>
    <w:r>
      <w:rPr>
        <w:rFonts w:asciiTheme="majorHAnsi" w:eastAsia="Times New Roman" w:hAnsiTheme="majorHAnsi" w:cstheme="majorHAnsi"/>
        <w:color w:val="auto"/>
        <w:shd w:val="clear" w:color="auto" w:fill="FFFFFF"/>
      </w:rPr>
      <w:t>© 2016 by New Hampshire Task Bank</w:t>
    </w:r>
    <w:r w:rsidRPr="00687057">
      <w:rPr>
        <w:rFonts w:asciiTheme="majorHAnsi" w:eastAsia="Times New Roman" w:hAnsiTheme="majorHAnsi" w:cstheme="majorHAnsi"/>
        <w:color w:val="auto"/>
        <w:shd w:val="clear" w:color="auto" w:fill="FFFFFF"/>
      </w:rPr>
      <w:t xml:space="preserve">. This work is licensed under a </w:t>
    </w:r>
    <w:hyperlink r:id="rId2" w:history="1">
      <w:r w:rsidRPr="00687057">
        <w:rPr>
          <w:rStyle w:val="Hyperlink"/>
          <w:rFonts w:asciiTheme="majorHAnsi" w:eastAsia="Times New Roman" w:hAnsiTheme="majorHAnsi" w:cstheme="majorHAnsi"/>
          <w:shd w:val="clear" w:color="auto" w:fill="FFFFFF"/>
        </w:rPr>
        <w:t>Creative Commons Attribution 4.0 International Public License</w:t>
      </w:r>
    </w:hyperlink>
    <w:r w:rsidRPr="00687057">
      <w:rPr>
        <w:rFonts w:asciiTheme="majorHAnsi" w:eastAsia="Times New Roman" w:hAnsiTheme="majorHAnsi" w:cstheme="majorHAnsi"/>
        <w:shd w:val="clear" w:color="auto" w:fill="FFFFFF"/>
      </w:rPr>
      <w:t xml:space="preserve"> </w:t>
    </w:r>
    <w:r w:rsidRPr="00687057">
      <w:rPr>
        <w:rFonts w:asciiTheme="majorHAnsi" w:eastAsia="Times New Roman" w:hAnsiTheme="majorHAnsi" w:cstheme="majorHAnsi"/>
        <w:color w:val="auto"/>
        <w:shd w:val="clear" w:color="auto" w:fill="FFFFFF"/>
      </w:rPr>
      <w:t xml:space="preserve">and should be attributed </w:t>
    </w:r>
    <w:r w:rsidRPr="001A4C8A">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Transcending Limits</w:t>
    </w:r>
    <w:r w:rsidRPr="001A4C8A">
      <w:rPr>
        <w:rFonts w:asciiTheme="majorHAnsi" w:eastAsia="Times New Roman" w:hAnsiTheme="majorHAnsi" w:cstheme="majorHAnsi"/>
        <w:i/>
        <w:color w:val="000000" w:themeColor="text1"/>
        <w:shd w:val="clear" w:color="auto" w:fill="FFFFFF"/>
      </w:rPr>
      <w:t xml:space="preserve"> </w:t>
    </w:r>
    <w:r w:rsidRPr="001A4C8A">
      <w:rPr>
        <w:rFonts w:asciiTheme="majorHAnsi" w:eastAsia="Times New Roman" w:hAnsiTheme="majorHAnsi" w:cstheme="majorHAnsi"/>
        <w:color w:val="000000" w:themeColor="text1"/>
        <w:shd w:val="clear" w:color="auto" w:fill="FFFFFF"/>
      </w:rPr>
      <w:t>was authored by</w:t>
    </w:r>
    <w:r w:rsidRPr="001A4C8A">
      <w:rPr>
        <w:rFonts w:asciiTheme="majorHAnsi" w:hAnsiTheme="majorHAnsi" w:cstheme="majorHAnsi"/>
        <w:color w:val="000000" w:themeColor="text1"/>
      </w:rPr>
      <w:t xml:space="preserve"> </w:t>
    </w:r>
    <w:r>
      <w:rPr>
        <w:rFonts w:asciiTheme="majorHAnsi" w:hAnsiTheme="majorHAnsi"/>
        <w:color w:val="000000" w:themeColor="text1"/>
      </w:rPr>
      <w:t>Aaron Cass</w:t>
    </w:r>
    <w:r w:rsidRPr="001A4C8A">
      <w:rPr>
        <w:rFonts w:asciiTheme="majorHAnsi" w:hAnsiTheme="majorHAnsi" w:cstheme="majorHAnsi"/>
        <w:color w:val="000000" w:themeColor="text1"/>
      </w:rPr>
      <w:t xml:space="preserve"> at New Hampshire Task Bank.”</w:t>
    </w: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D362B" w14:textId="77777777" w:rsidR="00597BDC" w:rsidRPr="005A034A" w:rsidRDefault="00597BDC" w:rsidP="00D75418">
    <w:pPr>
      <w:pStyle w:val="Footer"/>
      <w:framePr w:wrap="around" w:vAnchor="text" w:hAnchor="margin" w:xAlign="right" w:y="1"/>
      <w:rPr>
        <w:rStyle w:val="PageNumber"/>
        <w:rFonts w:asciiTheme="majorHAnsi" w:hAnsiTheme="majorHAnsi"/>
        <w:sz w:val="22"/>
        <w:szCs w:val="22"/>
      </w:rPr>
    </w:pPr>
    <w:r w:rsidRPr="005A034A">
      <w:rPr>
        <w:rStyle w:val="PageNumber"/>
        <w:rFonts w:asciiTheme="majorHAnsi" w:hAnsiTheme="majorHAnsi"/>
        <w:sz w:val="22"/>
        <w:szCs w:val="22"/>
      </w:rPr>
      <w:fldChar w:fldCharType="begin"/>
    </w:r>
    <w:r w:rsidRPr="005A034A">
      <w:rPr>
        <w:rStyle w:val="PageNumber"/>
        <w:rFonts w:asciiTheme="majorHAnsi" w:hAnsiTheme="majorHAnsi"/>
        <w:sz w:val="22"/>
        <w:szCs w:val="22"/>
      </w:rPr>
      <w:instrText xml:space="preserve">PAGE  </w:instrText>
    </w:r>
    <w:r w:rsidRPr="005A034A">
      <w:rPr>
        <w:rStyle w:val="PageNumber"/>
        <w:rFonts w:asciiTheme="majorHAnsi" w:hAnsiTheme="majorHAnsi"/>
        <w:sz w:val="22"/>
        <w:szCs w:val="22"/>
      </w:rPr>
      <w:fldChar w:fldCharType="separate"/>
    </w:r>
    <w:r>
      <w:rPr>
        <w:rStyle w:val="PageNumber"/>
        <w:rFonts w:asciiTheme="majorHAnsi" w:hAnsiTheme="majorHAnsi"/>
        <w:noProof/>
        <w:sz w:val="22"/>
        <w:szCs w:val="22"/>
      </w:rPr>
      <w:t>1</w:t>
    </w:r>
    <w:r w:rsidRPr="005A034A">
      <w:rPr>
        <w:rStyle w:val="PageNumber"/>
        <w:rFonts w:asciiTheme="majorHAnsi" w:hAnsiTheme="majorHAnsi"/>
        <w:sz w:val="22"/>
        <w:szCs w:val="22"/>
      </w:rPr>
      <w:fldChar w:fldCharType="end"/>
    </w:r>
  </w:p>
  <w:p w14:paraId="75D00F8E" w14:textId="4D9CCA38" w:rsidR="00597BDC" w:rsidRPr="005A034A" w:rsidRDefault="00597BDC" w:rsidP="005A034A">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D502A" w14:textId="77777777" w:rsidR="00241538" w:rsidRDefault="00241538" w:rsidP="005A034A">
      <w:r>
        <w:separator/>
      </w:r>
    </w:p>
  </w:footnote>
  <w:footnote w:type="continuationSeparator" w:id="0">
    <w:p w14:paraId="15770DD2" w14:textId="77777777" w:rsidR="00241538" w:rsidRDefault="00241538" w:rsidP="005A034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6702DC" w14:textId="77777777" w:rsidR="00823D1D" w:rsidRDefault="00823D1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DD98D9" w14:textId="77777777" w:rsidR="00823D1D" w:rsidRDefault="00823D1D" w:rsidP="00823D1D">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5C29A2AD" wp14:editId="4452B0A5">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0F3DA3DD" w14:textId="77777777" w:rsidR="00823D1D" w:rsidRPr="0032073F" w:rsidRDefault="00823D1D" w:rsidP="00823D1D">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977B738" w14:textId="77777777" w:rsidR="00597BDC" w:rsidRPr="00823D1D" w:rsidRDefault="00597BDC" w:rsidP="00823D1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6887B" w14:textId="77777777" w:rsidR="00823D1D" w:rsidRDefault="00823D1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D4CC14F2"/>
    <w:lvl w:ilvl="0" w:tplc="CA64E65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C41B85"/>
    <w:multiLevelType w:val="hybridMultilevel"/>
    <w:tmpl w:val="5656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5C3CD2"/>
    <w:multiLevelType w:val="hybridMultilevel"/>
    <w:tmpl w:val="7818D3CC"/>
    <w:lvl w:ilvl="0" w:tplc="BBE617B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2CF42C6"/>
    <w:multiLevelType w:val="hybridMultilevel"/>
    <w:tmpl w:val="C700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FE17F1"/>
    <w:multiLevelType w:val="hybridMultilevel"/>
    <w:tmpl w:val="44FA9C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673DA"/>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9"/>
  </w:num>
  <w:num w:numId="3">
    <w:abstractNumId w:val="0"/>
  </w:num>
  <w:num w:numId="4">
    <w:abstractNumId w:val="10"/>
  </w:num>
  <w:num w:numId="5">
    <w:abstractNumId w:val="7"/>
  </w:num>
  <w:num w:numId="6">
    <w:abstractNumId w:val="11"/>
  </w:num>
  <w:num w:numId="7">
    <w:abstractNumId w:val="1"/>
  </w:num>
  <w:num w:numId="8">
    <w:abstractNumId w:val="8"/>
  </w:num>
  <w:num w:numId="9">
    <w:abstractNumId w:val="2"/>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251C1"/>
    <w:rsid w:val="00041F38"/>
    <w:rsid w:val="00072F0D"/>
    <w:rsid w:val="000C06EC"/>
    <w:rsid w:val="0013665F"/>
    <w:rsid w:val="00170787"/>
    <w:rsid w:val="00170BA9"/>
    <w:rsid w:val="00171D8D"/>
    <w:rsid w:val="001849DF"/>
    <w:rsid w:val="00186F88"/>
    <w:rsid w:val="00187039"/>
    <w:rsid w:val="001A2B97"/>
    <w:rsid w:val="001C077F"/>
    <w:rsid w:val="001D22FA"/>
    <w:rsid w:val="001D308B"/>
    <w:rsid w:val="00241538"/>
    <w:rsid w:val="00260936"/>
    <w:rsid w:val="00285D1D"/>
    <w:rsid w:val="00295646"/>
    <w:rsid w:val="002C6502"/>
    <w:rsid w:val="002E0E70"/>
    <w:rsid w:val="00317D15"/>
    <w:rsid w:val="003322FF"/>
    <w:rsid w:val="003328BC"/>
    <w:rsid w:val="00340C2E"/>
    <w:rsid w:val="00357018"/>
    <w:rsid w:val="00410A27"/>
    <w:rsid w:val="0042436C"/>
    <w:rsid w:val="004414B2"/>
    <w:rsid w:val="004478C6"/>
    <w:rsid w:val="0048434A"/>
    <w:rsid w:val="004A2A60"/>
    <w:rsid w:val="00522628"/>
    <w:rsid w:val="0057546C"/>
    <w:rsid w:val="00597BDC"/>
    <w:rsid w:val="005A034A"/>
    <w:rsid w:val="005A0421"/>
    <w:rsid w:val="005C0950"/>
    <w:rsid w:val="005D26AD"/>
    <w:rsid w:val="00606617"/>
    <w:rsid w:val="00610449"/>
    <w:rsid w:val="0064593F"/>
    <w:rsid w:val="0068620A"/>
    <w:rsid w:val="006C4B31"/>
    <w:rsid w:val="00714D52"/>
    <w:rsid w:val="00787738"/>
    <w:rsid w:val="007B02A3"/>
    <w:rsid w:val="007D7F4D"/>
    <w:rsid w:val="008163F6"/>
    <w:rsid w:val="00823D1D"/>
    <w:rsid w:val="00874DCD"/>
    <w:rsid w:val="008C0855"/>
    <w:rsid w:val="008C08C9"/>
    <w:rsid w:val="008C301C"/>
    <w:rsid w:val="008F5826"/>
    <w:rsid w:val="009415D9"/>
    <w:rsid w:val="00945FF8"/>
    <w:rsid w:val="0096409C"/>
    <w:rsid w:val="00982389"/>
    <w:rsid w:val="009B2D4B"/>
    <w:rsid w:val="009E718A"/>
    <w:rsid w:val="009F55ED"/>
    <w:rsid w:val="00A16DE9"/>
    <w:rsid w:val="00A31FFA"/>
    <w:rsid w:val="00A424BE"/>
    <w:rsid w:val="00A52262"/>
    <w:rsid w:val="00A666FC"/>
    <w:rsid w:val="00A756EC"/>
    <w:rsid w:val="00AE30D7"/>
    <w:rsid w:val="00B27A06"/>
    <w:rsid w:val="00B4067E"/>
    <w:rsid w:val="00B56CB4"/>
    <w:rsid w:val="00B618E4"/>
    <w:rsid w:val="00B70AFF"/>
    <w:rsid w:val="00B740F7"/>
    <w:rsid w:val="00BA251F"/>
    <w:rsid w:val="00BB75C6"/>
    <w:rsid w:val="00BD47F2"/>
    <w:rsid w:val="00C10D2D"/>
    <w:rsid w:val="00C1117B"/>
    <w:rsid w:val="00C6419D"/>
    <w:rsid w:val="00C64B7C"/>
    <w:rsid w:val="00CB34DD"/>
    <w:rsid w:val="00CC5468"/>
    <w:rsid w:val="00CD4DD3"/>
    <w:rsid w:val="00CE6392"/>
    <w:rsid w:val="00D11771"/>
    <w:rsid w:val="00D37CC8"/>
    <w:rsid w:val="00D67EB7"/>
    <w:rsid w:val="00D75418"/>
    <w:rsid w:val="00DC3CEC"/>
    <w:rsid w:val="00DC4CA2"/>
    <w:rsid w:val="00DE19B3"/>
    <w:rsid w:val="00DF213F"/>
    <w:rsid w:val="00E01EF4"/>
    <w:rsid w:val="00E34D05"/>
    <w:rsid w:val="00E91FA8"/>
    <w:rsid w:val="00E975C5"/>
    <w:rsid w:val="00F159F6"/>
    <w:rsid w:val="00F26430"/>
    <w:rsid w:val="00F352BB"/>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1A7B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5A034A"/>
    <w:pPr>
      <w:tabs>
        <w:tab w:val="center" w:pos="4320"/>
        <w:tab w:val="right" w:pos="8640"/>
      </w:tabs>
    </w:pPr>
  </w:style>
  <w:style w:type="character" w:customStyle="1" w:styleId="HeaderChar">
    <w:name w:val="Header Char"/>
    <w:basedOn w:val="DefaultParagraphFont"/>
    <w:link w:val="Header"/>
    <w:uiPriority w:val="99"/>
    <w:rsid w:val="005A034A"/>
  </w:style>
  <w:style w:type="paragraph" w:styleId="Footer">
    <w:name w:val="footer"/>
    <w:basedOn w:val="Normal"/>
    <w:link w:val="FooterChar"/>
    <w:uiPriority w:val="99"/>
    <w:unhideWhenUsed/>
    <w:rsid w:val="005A034A"/>
    <w:pPr>
      <w:tabs>
        <w:tab w:val="center" w:pos="4320"/>
        <w:tab w:val="right" w:pos="8640"/>
      </w:tabs>
    </w:pPr>
  </w:style>
  <w:style w:type="character" w:customStyle="1" w:styleId="FooterChar">
    <w:name w:val="Footer Char"/>
    <w:basedOn w:val="DefaultParagraphFont"/>
    <w:link w:val="Footer"/>
    <w:uiPriority w:val="99"/>
    <w:rsid w:val="005A034A"/>
  </w:style>
  <w:style w:type="character" w:styleId="PageNumber">
    <w:name w:val="page number"/>
    <w:basedOn w:val="DefaultParagraphFont"/>
    <w:uiPriority w:val="99"/>
    <w:semiHidden/>
    <w:unhideWhenUsed/>
    <w:rsid w:val="005A034A"/>
  </w:style>
  <w:style w:type="character" w:customStyle="1" w:styleId="object">
    <w:name w:val="object"/>
    <w:basedOn w:val="DefaultParagraphFont"/>
    <w:rsid w:val="00C64B7C"/>
  </w:style>
  <w:style w:type="character" w:styleId="Hyperlink">
    <w:name w:val="Hyperlink"/>
    <w:basedOn w:val="DefaultParagraphFont"/>
    <w:uiPriority w:val="99"/>
    <w:unhideWhenUsed/>
    <w:rsid w:val="00C64B7C"/>
    <w:rPr>
      <w:color w:val="0000FF"/>
      <w:u w:val="single"/>
    </w:rPr>
  </w:style>
  <w:style w:type="character" w:styleId="CommentReference">
    <w:name w:val="annotation reference"/>
    <w:basedOn w:val="DefaultParagraphFont"/>
    <w:uiPriority w:val="99"/>
    <w:semiHidden/>
    <w:unhideWhenUsed/>
    <w:rsid w:val="00041F38"/>
    <w:rPr>
      <w:sz w:val="18"/>
      <w:szCs w:val="18"/>
    </w:rPr>
  </w:style>
  <w:style w:type="paragraph" w:styleId="CommentText">
    <w:name w:val="annotation text"/>
    <w:basedOn w:val="Normal"/>
    <w:link w:val="CommentTextChar"/>
    <w:uiPriority w:val="99"/>
    <w:semiHidden/>
    <w:unhideWhenUsed/>
    <w:rsid w:val="00041F38"/>
  </w:style>
  <w:style w:type="character" w:customStyle="1" w:styleId="CommentTextChar">
    <w:name w:val="Comment Text Char"/>
    <w:basedOn w:val="DefaultParagraphFont"/>
    <w:link w:val="CommentText"/>
    <w:uiPriority w:val="99"/>
    <w:semiHidden/>
    <w:rsid w:val="00041F38"/>
  </w:style>
  <w:style w:type="paragraph" w:styleId="CommentSubject">
    <w:name w:val="annotation subject"/>
    <w:basedOn w:val="CommentText"/>
    <w:next w:val="CommentText"/>
    <w:link w:val="CommentSubjectChar"/>
    <w:uiPriority w:val="99"/>
    <w:semiHidden/>
    <w:unhideWhenUsed/>
    <w:rsid w:val="00041F38"/>
    <w:rPr>
      <w:b/>
      <w:bCs/>
      <w:sz w:val="20"/>
      <w:szCs w:val="20"/>
    </w:rPr>
  </w:style>
  <w:style w:type="character" w:customStyle="1" w:styleId="CommentSubjectChar">
    <w:name w:val="Comment Subject Char"/>
    <w:basedOn w:val="CommentTextChar"/>
    <w:link w:val="CommentSubject"/>
    <w:uiPriority w:val="99"/>
    <w:semiHidden/>
    <w:rsid w:val="00041F38"/>
    <w:rPr>
      <w:b/>
      <w:bCs/>
      <w:sz w:val="20"/>
      <w:szCs w:val="20"/>
    </w:rPr>
  </w:style>
  <w:style w:type="paragraph" w:customStyle="1" w:styleId="p1">
    <w:name w:val="p1"/>
    <w:basedOn w:val="Normal"/>
    <w:rsid w:val="00823D1D"/>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1235</Words>
  <Characters>7045</Characters>
  <Application>Microsoft Macintosh Word</Application>
  <DocSecurity>0</DocSecurity>
  <Lines>58</Lines>
  <Paragraphs>16</Paragraphs>
  <ScaleCrop>false</ScaleCrop>
  <Company>Educational Policy Improvement Center</Company>
  <LinksUpToDate>false</LinksUpToDate>
  <CharactersWithSpaces>8264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dcterms:created xsi:type="dcterms:W3CDTF">2017-11-30T22:17:00Z</dcterms:created>
  <dcterms:modified xsi:type="dcterms:W3CDTF">2017-11-30T22:17:00Z</dcterms:modified>
</cp:coreProperties>
</file>