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554FCCF4"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55083F">
        <w:rPr>
          <w:rFonts w:asciiTheme="majorHAnsi" w:hAnsiTheme="majorHAnsi"/>
          <w:sz w:val="22"/>
          <w:szCs w:val="22"/>
        </w:rPr>
        <w:t xml:space="preserve"> ELA</w:t>
      </w:r>
    </w:p>
    <w:p w14:paraId="78094D65" w14:textId="6DA21372"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55083F">
        <w:rPr>
          <w:rFonts w:asciiTheme="majorHAnsi" w:hAnsiTheme="majorHAnsi"/>
          <w:sz w:val="22"/>
          <w:szCs w:val="22"/>
        </w:rPr>
        <w:t xml:space="preserve"> 4th</w:t>
      </w:r>
    </w:p>
    <w:p w14:paraId="17EB0FE8" w14:textId="142711EE"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55083F">
        <w:rPr>
          <w:rFonts w:asciiTheme="majorHAnsi" w:hAnsiTheme="majorHAnsi"/>
          <w:sz w:val="22"/>
          <w:szCs w:val="22"/>
        </w:rPr>
        <w:t xml:space="preserve"> New Hampshire Task Bank; Authors: </w:t>
      </w:r>
      <w:r w:rsidR="0055083F" w:rsidRPr="0055083F">
        <w:rPr>
          <w:rFonts w:asciiTheme="majorHAnsi" w:hAnsiTheme="majorHAnsi"/>
          <w:sz w:val="22"/>
          <w:szCs w:val="22"/>
        </w:rPr>
        <w:t>Amy Ashe, Julie Cohen, Paula Cullen</w:t>
      </w:r>
      <w:r w:rsidR="0055083F">
        <w:rPr>
          <w:rFonts w:asciiTheme="majorHAnsi" w:hAnsiTheme="majorHAnsi"/>
          <w:sz w:val="22"/>
          <w:szCs w:val="22"/>
        </w:rPr>
        <w:t>-</w:t>
      </w:r>
      <w:r w:rsidR="0055083F" w:rsidRPr="0055083F">
        <w:rPr>
          <w:rFonts w:asciiTheme="majorHAnsi" w:hAnsiTheme="majorHAnsi"/>
          <w:sz w:val="22"/>
          <w:szCs w:val="22"/>
        </w:rPr>
        <w:t xml:space="preserve">Kent, Shaun Elliott, Marylou Saxton, Margaret Parent, </w:t>
      </w:r>
      <w:r w:rsidR="0055083F">
        <w:rPr>
          <w:rFonts w:asciiTheme="majorHAnsi" w:hAnsiTheme="majorHAnsi"/>
          <w:sz w:val="22"/>
          <w:szCs w:val="22"/>
        </w:rPr>
        <w:t xml:space="preserve">&amp; </w:t>
      </w:r>
      <w:r w:rsidR="0055083F" w:rsidRPr="0055083F">
        <w:rPr>
          <w:rFonts w:asciiTheme="majorHAnsi" w:hAnsiTheme="majorHAnsi"/>
          <w:sz w:val="22"/>
          <w:szCs w:val="22"/>
        </w:rPr>
        <w:t>Stacey Leary</w:t>
      </w:r>
    </w:p>
    <w:p w14:paraId="0232C606" w14:textId="77777777" w:rsidR="005A034A" w:rsidRPr="00A52385" w:rsidRDefault="005A034A" w:rsidP="0096409C">
      <w:pPr>
        <w:rPr>
          <w:rFonts w:asciiTheme="majorHAnsi" w:hAnsiTheme="majorHAnsi"/>
        </w:rPr>
      </w:pPr>
    </w:p>
    <w:p w14:paraId="2FCE06A2" w14:textId="1E3836FC" w:rsidR="0096409C" w:rsidRPr="00B4067E" w:rsidRDefault="0055083F" w:rsidP="005A034A">
      <w:pPr>
        <w:jc w:val="center"/>
        <w:rPr>
          <w:rFonts w:asciiTheme="majorHAnsi" w:hAnsiTheme="majorHAnsi"/>
          <w:b/>
          <w:sz w:val="28"/>
          <w:szCs w:val="28"/>
          <w:u w:val="single"/>
        </w:rPr>
      </w:pPr>
      <w:r>
        <w:rPr>
          <w:rFonts w:asciiTheme="majorHAnsi" w:hAnsiTheme="majorHAnsi"/>
          <w:b/>
          <w:sz w:val="28"/>
          <w:szCs w:val="28"/>
        </w:rPr>
        <w:t>Best Pets</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D017C9" w:rsidRDefault="0096409C" w:rsidP="00317D15">
      <w:pPr>
        <w:pStyle w:val="ListParagraph"/>
        <w:numPr>
          <w:ilvl w:val="0"/>
          <w:numId w:val="8"/>
        </w:numPr>
        <w:tabs>
          <w:tab w:val="left" w:pos="360"/>
        </w:tabs>
        <w:ind w:left="360"/>
        <w:rPr>
          <w:rFonts w:asciiTheme="majorHAnsi" w:hAnsiTheme="majorHAnsi"/>
        </w:rPr>
      </w:pPr>
      <w:r w:rsidRPr="00D017C9">
        <w:rPr>
          <w:rFonts w:asciiTheme="majorHAnsi" w:hAnsiTheme="majorHAnsi"/>
          <w:b/>
        </w:rPr>
        <w:t>Task overview</w:t>
      </w:r>
      <w:r w:rsidRPr="00D017C9">
        <w:rPr>
          <w:rFonts w:asciiTheme="majorHAnsi" w:hAnsiTheme="majorHAnsi"/>
        </w:rPr>
        <w:t xml:space="preserve">: </w:t>
      </w:r>
    </w:p>
    <w:p w14:paraId="12F617EA" w14:textId="77777777" w:rsidR="00D017C9" w:rsidRDefault="00D017C9" w:rsidP="009F55ED">
      <w:pPr>
        <w:tabs>
          <w:tab w:val="left" w:pos="360"/>
        </w:tabs>
        <w:ind w:left="360"/>
        <w:rPr>
          <w:rFonts w:ascii="Arial" w:hAnsi="Arial" w:cs="Arial"/>
          <w:color w:val="000000"/>
          <w:sz w:val="21"/>
          <w:szCs w:val="21"/>
          <w:shd w:val="clear" w:color="auto" w:fill="FFFFFF"/>
        </w:rPr>
      </w:pPr>
    </w:p>
    <w:p w14:paraId="5DBEBADA" w14:textId="4A05AFF9" w:rsidR="009F55ED" w:rsidRPr="0011267E" w:rsidRDefault="00D017C9" w:rsidP="00E461A0">
      <w:pPr>
        <w:tabs>
          <w:tab w:val="left" w:pos="360"/>
        </w:tabs>
        <w:ind w:left="360"/>
        <w:rPr>
          <w:rFonts w:asciiTheme="majorHAnsi" w:hAnsiTheme="majorHAnsi"/>
        </w:rPr>
      </w:pPr>
      <w:r w:rsidRPr="0011267E">
        <w:rPr>
          <w:rFonts w:asciiTheme="majorHAnsi" w:hAnsiTheme="majorHAnsi" w:cs="Arial"/>
          <w:color w:val="000000"/>
          <w:shd w:val="clear" w:color="auto" w:fill="FFFFFF"/>
        </w:rPr>
        <w:t>This is an opinion writing prompt and rubric for fourth grade students. Students will read two articles. One article outlines why a dog is better than a cat. The other article outlines why cats are better than dogs. Students will read the articles, choose a side, and write a response.</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D017C9" w:rsidRDefault="00C64B7C" w:rsidP="00317D15">
      <w:pPr>
        <w:pStyle w:val="ListParagraph"/>
        <w:numPr>
          <w:ilvl w:val="0"/>
          <w:numId w:val="7"/>
        </w:numPr>
        <w:rPr>
          <w:rFonts w:asciiTheme="majorHAnsi" w:hAnsiTheme="majorHAnsi"/>
          <w:b/>
        </w:rPr>
      </w:pPr>
      <w:r w:rsidRPr="00D017C9">
        <w:rPr>
          <w:rFonts w:asciiTheme="majorHAnsi" w:hAnsiTheme="majorHAnsi"/>
          <w:b/>
        </w:rPr>
        <w:t xml:space="preserve">Primary </w:t>
      </w:r>
      <w:r w:rsidR="00317D15" w:rsidRPr="00D017C9">
        <w:rPr>
          <w:rFonts w:asciiTheme="majorHAnsi" w:hAnsiTheme="majorHAnsi"/>
          <w:b/>
        </w:rPr>
        <w:t>Common Core State Standards</w:t>
      </w:r>
    </w:p>
    <w:p w14:paraId="1625B85E" w14:textId="77777777" w:rsidR="00D017C9" w:rsidRPr="00D017C9" w:rsidRDefault="00D017C9" w:rsidP="00D017C9">
      <w:pPr>
        <w:pStyle w:val="ListParagraph"/>
        <w:rPr>
          <w:rFonts w:asciiTheme="majorHAnsi" w:hAnsiTheme="majorHAnsi"/>
        </w:rPr>
      </w:pPr>
      <w:r w:rsidRPr="00D017C9">
        <w:rPr>
          <w:rFonts w:asciiTheme="majorHAnsi" w:hAnsiTheme="majorHAnsi"/>
        </w:rPr>
        <w:t>CCSS Writing 4.1 (1a, 1b, 1c, 1d)</w:t>
      </w:r>
    </w:p>
    <w:p w14:paraId="401EB87A" w14:textId="77777777" w:rsidR="00D017C9" w:rsidRPr="00D017C9" w:rsidRDefault="00D017C9" w:rsidP="00D017C9">
      <w:pPr>
        <w:pStyle w:val="ListParagraph"/>
        <w:numPr>
          <w:ilvl w:val="0"/>
          <w:numId w:val="9"/>
        </w:numPr>
        <w:rPr>
          <w:rFonts w:asciiTheme="majorHAnsi" w:hAnsiTheme="majorHAnsi"/>
        </w:rPr>
      </w:pPr>
      <w:r w:rsidRPr="00D017C9">
        <w:rPr>
          <w:rFonts w:asciiTheme="majorHAnsi" w:hAnsiTheme="majorHAnsi"/>
        </w:rPr>
        <w:t>Introduce a topic, stating opinion and creating organizational structure</w:t>
      </w:r>
    </w:p>
    <w:p w14:paraId="75980159" w14:textId="77777777" w:rsidR="00D017C9" w:rsidRPr="00D017C9" w:rsidRDefault="00D017C9" w:rsidP="00D017C9">
      <w:pPr>
        <w:pStyle w:val="ListParagraph"/>
        <w:numPr>
          <w:ilvl w:val="0"/>
          <w:numId w:val="9"/>
        </w:numPr>
        <w:rPr>
          <w:rFonts w:asciiTheme="majorHAnsi" w:hAnsiTheme="majorHAnsi"/>
        </w:rPr>
      </w:pPr>
      <w:r w:rsidRPr="00D017C9">
        <w:rPr>
          <w:rFonts w:asciiTheme="majorHAnsi" w:hAnsiTheme="majorHAnsi"/>
        </w:rPr>
        <w:t>Provide reasons</w:t>
      </w:r>
    </w:p>
    <w:p w14:paraId="04698A75" w14:textId="77777777" w:rsidR="00D017C9" w:rsidRDefault="00D017C9" w:rsidP="00D017C9">
      <w:pPr>
        <w:pStyle w:val="ListParagraph"/>
        <w:numPr>
          <w:ilvl w:val="0"/>
          <w:numId w:val="9"/>
        </w:numPr>
        <w:rPr>
          <w:rFonts w:asciiTheme="majorHAnsi" w:hAnsiTheme="majorHAnsi"/>
        </w:rPr>
      </w:pPr>
      <w:r w:rsidRPr="00D017C9">
        <w:rPr>
          <w:rFonts w:asciiTheme="majorHAnsi" w:hAnsiTheme="majorHAnsi"/>
        </w:rPr>
        <w:t>Use linking words (i.e. therefore, because, since)</w:t>
      </w:r>
    </w:p>
    <w:p w14:paraId="048EBAB8" w14:textId="5FF15B5B" w:rsidR="00C64B7C" w:rsidRDefault="00D017C9" w:rsidP="00D017C9">
      <w:pPr>
        <w:pStyle w:val="ListParagraph"/>
        <w:numPr>
          <w:ilvl w:val="0"/>
          <w:numId w:val="9"/>
        </w:numPr>
        <w:rPr>
          <w:rFonts w:asciiTheme="majorHAnsi" w:hAnsiTheme="majorHAnsi"/>
        </w:rPr>
      </w:pPr>
      <w:r w:rsidRPr="00D017C9">
        <w:rPr>
          <w:rFonts w:asciiTheme="majorHAnsi" w:hAnsiTheme="majorHAnsi"/>
        </w:rPr>
        <w:t>Concluding sentence or section</w:t>
      </w:r>
    </w:p>
    <w:p w14:paraId="3E484641" w14:textId="10E8D008" w:rsidR="00317D15" w:rsidRPr="00C64B7C" w:rsidRDefault="00C64B7C" w:rsidP="00714D52">
      <w:pPr>
        <w:pStyle w:val="ListParagraph"/>
        <w:numPr>
          <w:ilvl w:val="0"/>
          <w:numId w:val="7"/>
        </w:numPr>
        <w:rPr>
          <w:rFonts w:asciiTheme="majorHAnsi" w:hAnsiTheme="majorHAnsi"/>
        </w:rPr>
      </w:pPr>
      <w:r>
        <w:rPr>
          <w:rFonts w:asciiTheme="majorHAnsi" w:hAnsiTheme="majorHAnsi"/>
          <w:b/>
        </w:rPr>
        <w:t>Secondary Common Core State Standards (optional)</w:t>
      </w:r>
    </w:p>
    <w:p w14:paraId="4D5C9DC6" w14:textId="77777777" w:rsidR="009D5B0B" w:rsidRPr="009D5B0B" w:rsidRDefault="009D5B0B" w:rsidP="009D5B0B">
      <w:pPr>
        <w:pStyle w:val="ListParagraph"/>
        <w:rPr>
          <w:rFonts w:asciiTheme="majorHAnsi" w:hAnsiTheme="majorHAnsi"/>
        </w:rPr>
      </w:pPr>
      <w:r w:rsidRPr="009D5B0B">
        <w:rPr>
          <w:rFonts w:asciiTheme="majorHAnsi" w:hAnsiTheme="majorHAnsi"/>
        </w:rPr>
        <w:t>CCSS Writing 4.4, 4.5, 4.9, 4.10</w:t>
      </w:r>
    </w:p>
    <w:p w14:paraId="75BC10B0" w14:textId="77777777" w:rsidR="00317D15" w:rsidRPr="00317D15" w:rsidRDefault="00317D15" w:rsidP="00317D15">
      <w:pPr>
        <w:ind w:left="720"/>
        <w:rPr>
          <w:rFonts w:asciiTheme="majorHAnsi" w:hAnsiTheme="majorHAnsi"/>
        </w:rPr>
      </w:pPr>
    </w:p>
    <w:p w14:paraId="0949848E" w14:textId="16A68D75" w:rsidR="00317D15" w:rsidRPr="00CA5486" w:rsidRDefault="00317D15" w:rsidP="00714D52">
      <w:pPr>
        <w:pStyle w:val="ListParagraph"/>
        <w:numPr>
          <w:ilvl w:val="0"/>
          <w:numId w:val="7"/>
        </w:numPr>
        <w:rPr>
          <w:rFonts w:asciiTheme="majorHAnsi" w:hAnsiTheme="majorHAnsi"/>
        </w:rPr>
      </w:pPr>
      <w:r w:rsidRPr="00CA5486">
        <w:rPr>
          <w:rFonts w:asciiTheme="majorHAnsi" w:hAnsiTheme="majorHAnsi"/>
          <w:b/>
        </w:rPr>
        <w:t>Critical abilities</w:t>
      </w:r>
    </w:p>
    <w:p w14:paraId="4FA49174" w14:textId="77777777" w:rsidR="00CA5486" w:rsidRDefault="00CA5486" w:rsidP="00CA5486">
      <w:pPr>
        <w:widowControl w:val="0"/>
        <w:autoSpaceDE w:val="0"/>
        <w:autoSpaceDN w:val="0"/>
        <w:adjustRightInd w:val="0"/>
        <w:ind w:firstLine="720"/>
        <w:rPr>
          <w:rFonts w:asciiTheme="majorHAnsi" w:hAnsiTheme="majorHAnsi" w:cs="Times New Roman"/>
        </w:rPr>
      </w:pPr>
      <w:r w:rsidRPr="00CA5486">
        <w:rPr>
          <w:rFonts w:asciiTheme="majorHAnsi" w:hAnsiTheme="majorHAnsi"/>
          <w:b/>
        </w:rPr>
        <w:t>Research:</w:t>
      </w:r>
      <w:r w:rsidRPr="00CA5486">
        <w:rPr>
          <w:rFonts w:asciiTheme="majorHAnsi" w:hAnsiTheme="majorHAnsi"/>
        </w:rPr>
        <w:t xml:space="preserve"> </w:t>
      </w:r>
      <w:r w:rsidRPr="00CA5486">
        <w:rPr>
          <w:rFonts w:asciiTheme="majorHAnsi" w:hAnsiTheme="majorHAnsi" w:cs="Times New Roman"/>
        </w:rPr>
        <w:t xml:space="preserve">Conduct research projects to answer a question. Gather relevant information </w:t>
      </w:r>
    </w:p>
    <w:p w14:paraId="646EF547" w14:textId="776CE561" w:rsidR="00317D15" w:rsidRDefault="00CA5486" w:rsidP="00CA5486">
      <w:pPr>
        <w:widowControl w:val="0"/>
        <w:autoSpaceDE w:val="0"/>
        <w:autoSpaceDN w:val="0"/>
        <w:adjustRightInd w:val="0"/>
        <w:ind w:left="1440"/>
        <w:rPr>
          <w:rFonts w:asciiTheme="majorHAnsi" w:hAnsiTheme="majorHAnsi" w:cs="Times New Roman"/>
        </w:rPr>
      </w:pPr>
      <w:r w:rsidRPr="00CA5486">
        <w:rPr>
          <w:rFonts w:asciiTheme="majorHAnsi" w:hAnsiTheme="majorHAnsi" w:cs="Times New Roman"/>
        </w:rPr>
        <w:t>from multiple sources. Assess the strengths and limitations of each source in terms of the specific task, purpose, and audience.</w:t>
      </w:r>
    </w:p>
    <w:p w14:paraId="5E674264" w14:textId="77777777" w:rsidR="00CA5486" w:rsidRDefault="00CA5486" w:rsidP="00CA5486">
      <w:pPr>
        <w:widowControl w:val="0"/>
        <w:autoSpaceDE w:val="0"/>
        <w:autoSpaceDN w:val="0"/>
        <w:adjustRightInd w:val="0"/>
        <w:rPr>
          <w:rFonts w:asciiTheme="majorHAnsi" w:hAnsiTheme="majorHAnsi" w:cs="Times New Roman"/>
        </w:rPr>
      </w:pPr>
    </w:p>
    <w:p w14:paraId="1AFC78FF" w14:textId="77777777" w:rsidR="00CA5486" w:rsidRDefault="00CA5486" w:rsidP="00CA5486">
      <w:pPr>
        <w:widowControl w:val="0"/>
        <w:autoSpaceDE w:val="0"/>
        <w:autoSpaceDN w:val="0"/>
        <w:adjustRightInd w:val="0"/>
        <w:ind w:firstLine="720"/>
        <w:rPr>
          <w:rFonts w:asciiTheme="majorHAnsi" w:hAnsiTheme="majorHAnsi" w:cs="Times New Roman"/>
        </w:rPr>
      </w:pPr>
      <w:r w:rsidRPr="00CA5486">
        <w:rPr>
          <w:rFonts w:asciiTheme="majorHAnsi" w:hAnsiTheme="majorHAnsi" w:cs="Times New Roman"/>
          <w:b/>
        </w:rPr>
        <w:t>Communication in Many Forms:</w:t>
      </w:r>
      <w:r w:rsidRPr="00CA5486">
        <w:rPr>
          <w:rFonts w:asciiTheme="majorHAnsi" w:hAnsiTheme="majorHAnsi" w:cs="Times New Roman"/>
        </w:rPr>
        <w:t xml:space="preserve"> Use oral and written communication skills to learn, </w:t>
      </w:r>
    </w:p>
    <w:p w14:paraId="714E0E58" w14:textId="62BA8A81" w:rsidR="00CA5486" w:rsidRPr="00CA5486" w:rsidRDefault="00CA5486" w:rsidP="00CA5486">
      <w:pPr>
        <w:widowControl w:val="0"/>
        <w:autoSpaceDE w:val="0"/>
        <w:autoSpaceDN w:val="0"/>
        <w:adjustRightInd w:val="0"/>
        <w:ind w:left="1440"/>
        <w:rPr>
          <w:rFonts w:asciiTheme="majorHAnsi" w:hAnsiTheme="majorHAnsi" w:cs="Times New Roman"/>
        </w:rPr>
      </w:pPr>
      <w:r w:rsidRPr="00CA5486">
        <w:rPr>
          <w:rFonts w:asciiTheme="majorHAnsi" w:hAnsiTheme="majorHAnsi" w:cs="Times New Roman"/>
        </w:rPr>
        <w:t>evaluate, and</w:t>
      </w:r>
      <w:r>
        <w:rPr>
          <w:rFonts w:asciiTheme="majorHAnsi" w:hAnsiTheme="majorHAnsi" w:cs="Times New Roman"/>
        </w:rPr>
        <w:t xml:space="preserve"> </w:t>
      </w:r>
      <w:r w:rsidRPr="00CA5486">
        <w:rPr>
          <w:rFonts w:asciiTheme="majorHAnsi" w:hAnsiTheme="majorHAnsi" w:cs="Times New Roman"/>
        </w:rPr>
        <w:t>express ideas for a range of tasks, purposes, and audiences. Develop and strengthen writing as</w:t>
      </w:r>
    </w:p>
    <w:p w14:paraId="77B0AB32" w14:textId="5A893FF3" w:rsidR="00CA5486" w:rsidRDefault="00CA5486" w:rsidP="00CA5486">
      <w:pPr>
        <w:widowControl w:val="0"/>
        <w:autoSpaceDE w:val="0"/>
        <w:autoSpaceDN w:val="0"/>
        <w:adjustRightInd w:val="0"/>
        <w:ind w:left="1440"/>
        <w:rPr>
          <w:rFonts w:asciiTheme="majorHAnsi" w:hAnsiTheme="majorHAnsi" w:cs="Times New Roman"/>
        </w:rPr>
      </w:pPr>
      <w:r w:rsidRPr="00CA5486">
        <w:rPr>
          <w:rFonts w:asciiTheme="majorHAnsi" w:hAnsiTheme="majorHAnsi" w:cs="Times New Roman"/>
        </w:rPr>
        <w:t>needed by planning, revising, editing, and rewriting while considering the audience.</w:t>
      </w:r>
    </w:p>
    <w:p w14:paraId="6FC57265" w14:textId="77777777" w:rsidR="00CA5486" w:rsidRDefault="00CA5486" w:rsidP="00CA5486">
      <w:pPr>
        <w:widowControl w:val="0"/>
        <w:autoSpaceDE w:val="0"/>
        <w:autoSpaceDN w:val="0"/>
        <w:adjustRightInd w:val="0"/>
        <w:rPr>
          <w:rFonts w:asciiTheme="majorHAnsi" w:hAnsiTheme="majorHAnsi" w:cs="Times New Roman"/>
        </w:rPr>
      </w:pPr>
    </w:p>
    <w:p w14:paraId="62F4A9FE" w14:textId="77777777" w:rsidR="00CA5486" w:rsidRDefault="00CA5486" w:rsidP="00CA5486">
      <w:pPr>
        <w:widowControl w:val="0"/>
        <w:autoSpaceDE w:val="0"/>
        <w:autoSpaceDN w:val="0"/>
        <w:adjustRightInd w:val="0"/>
        <w:ind w:firstLine="720"/>
        <w:rPr>
          <w:rFonts w:asciiTheme="majorHAnsi" w:hAnsiTheme="majorHAnsi" w:cs="Times New Roman"/>
        </w:rPr>
      </w:pPr>
      <w:r w:rsidRPr="00CA5486">
        <w:rPr>
          <w:rFonts w:asciiTheme="majorHAnsi" w:hAnsiTheme="majorHAnsi" w:cs="Times New Roman"/>
          <w:b/>
        </w:rPr>
        <w:t>Interpersonal Interaction and Collaboration:</w:t>
      </w:r>
      <w:r w:rsidRPr="00CA5486">
        <w:rPr>
          <w:rFonts w:asciiTheme="majorHAnsi" w:hAnsiTheme="majorHAnsi" w:cs="Times New Roman"/>
        </w:rPr>
        <w:t xml:space="preserve"> Develop the</w:t>
      </w:r>
      <w:r>
        <w:rPr>
          <w:rFonts w:asciiTheme="majorHAnsi" w:hAnsiTheme="majorHAnsi" w:cs="Times New Roman"/>
        </w:rPr>
        <w:t xml:space="preserve"> ability to work with others </w:t>
      </w:r>
    </w:p>
    <w:p w14:paraId="04C284E1" w14:textId="5F2A72B4" w:rsidR="00CA5486" w:rsidRPr="00CA5486" w:rsidRDefault="00CA5486" w:rsidP="00CA5486">
      <w:pPr>
        <w:widowControl w:val="0"/>
        <w:autoSpaceDE w:val="0"/>
        <w:autoSpaceDN w:val="0"/>
        <w:adjustRightInd w:val="0"/>
        <w:ind w:left="720" w:firstLine="720"/>
        <w:rPr>
          <w:rFonts w:asciiTheme="majorHAnsi" w:hAnsiTheme="majorHAnsi" w:cs="Times New Roman"/>
        </w:rPr>
      </w:pPr>
      <w:r>
        <w:rPr>
          <w:rFonts w:asciiTheme="majorHAnsi" w:hAnsiTheme="majorHAnsi" w:cs="Times New Roman"/>
        </w:rPr>
        <w:t>and</w:t>
      </w:r>
      <w:r w:rsidRPr="00CA5486">
        <w:rPr>
          <w:rFonts w:asciiTheme="majorHAnsi" w:hAnsiTheme="majorHAnsi" w:cs="Times New Roman"/>
        </w:rPr>
        <w:t xml:space="preserve"> participate effectively in a range of conversations and collaborations.</w:t>
      </w:r>
    </w:p>
    <w:p w14:paraId="0C2EBA60" w14:textId="77777777" w:rsidR="00CA5486" w:rsidRPr="00CA5486" w:rsidRDefault="00CA5486" w:rsidP="00CA5486">
      <w:pPr>
        <w:widowControl w:val="0"/>
        <w:autoSpaceDE w:val="0"/>
        <w:autoSpaceDN w:val="0"/>
        <w:adjustRightInd w:val="0"/>
        <w:rPr>
          <w:rFonts w:ascii="Times New Roman" w:hAnsi="Times New Roman" w:cs="Times New Roman"/>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0531655E" w14:textId="6C3B5D15" w:rsidR="00317D15" w:rsidRPr="00D017C9" w:rsidRDefault="00D017C9" w:rsidP="009F55ED">
      <w:pPr>
        <w:ind w:left="720"/>
        <w:rPr>
          <w:rFonts w:asciiTheme="majorHAnsi" w:hAnsiTheme="majorHAnsi"/>
          <w:i/>
        </w:rPr>
      </w:pPr>
      <w:r w:rsidRPr="00D017C9">
        <w:rPr>
          <w:rFonts w:asciiTheme="majorHAnsi" w:hAnsiTheme="majorHAnsi"/>
          <w:i/>
        </w:rPr>
        <w:t>New Hampshire Competencies</w:t>
      </w:r>
    </w:p>
    <w:p w14:paraId="530A67BE" w14:textId="573CC6D0" w:rsidR="00317D15" w:rsidRDefault="00D017C9" w:rsidP="00E461A0">
      <w:pPr>
        <w:ind w:left="720"/>
        <w:rPr>
          <w:rFonts w:asciiTheme="majorHAnsi" w:hAnsiTheme="majorHAnsi"/>
        </w:rPr>
      </w:pPr>
      <w:commentRangeStart w:id="0"/>
      <w:r w:rsidRPr="00D017C9">
        <w:rPr>
          <w:rFonts w:asciiTheme="majorHAnsi" w:hAnsiTheme="majorHAnsi"/>
        </w:rPr>
        <w:t xml:space="preserve">Writing Arguments </w:t>
      </w:r>
      <w:commentRangeStart w:id="1"/>
      <w:r w:rsidRPr="00D017C9">
        <w:rPr>
          <w:rFonts w:asciiTheme="majorHAnsi" w:hAnsiTheme="majorHAnsi"/>
        </w:rPr>
        <w:t>Competency</w:t>
      </w:r>
      <w:commentRangeEnd w:id="0"/>
      <w:r>
        <w:rPr>
          <w:rStyle w:val="CommentReference"/>
        </w:rPr>
        <w:commentReference w:id="0"/>
      </w:r>
      <w:commentRangeEnd w:id="1"/>
      <w:r w:rsidR="00E836BF">
        <w:rPr>
          <w:rStyle w:val="CommentReference"/>
        </w:rPr>
        <w:commentReference w:id="1"/>
      </w:r>
      <w:r w:rsidRPr="00D017C9">
        <w:rPr>
          <w:rFonts w:asciiTheme="majorHAnsi" w:hAnsiTheme="majorHAnsi"/>
        </w:rPr>
        <w:t>: Students will demonstrate the ability to analyze and critique texts or topics and support claims and reasoning with sufficient evidence for intended purpose and audience.</w:t>
      </w:r>
    </w:p>
    <w:p w14:paraId="513ABE63" w14:textId="77777777" w:rsidR="0096409C" w:rsidRPr="008F1A2F" w:rsidRDefault="0096409C" w:rsidP="009F55ED">
      <w:pPr>
        <w:ind w:left="720"/>
        <w:rPr>
          <w:rFonts w:asciiTheme="majorHAnsi" w:hAnsiTheme="majorHAnsi"/>
        </w:rPr>
      </w:pPr>
    </w:p>
    <w:p w14:paraId="55A6B80D" w14:textId="77777777" w:rsidR="00317D15" w:rsidRPr="00D017C9" w:rsidRDefault="00317D15" w:rsidP="00317D15">
      <w:pPr>
        <w:pStyle w:val="ListParagraph"/>
        <w:numPr>
          <w:ilvl w:val="0"/>
          <w:numId w:val="8"/>
        </w:numPr>
        <w:tabs>
          <w:tab w:val="left" w:pos="360"/>
        </w:tabs>
        <w:ind w:left="360"/>
        <w:rPr>
          <w:rFonts w:asciiTheme="majorHAnsi" w:hAnsiTheme="majorHAnsi"/>
          <w:b/>
        </w:rPr>
      </w:pPr>
      <w:r w:rsidRPr="00D017C9">
        <w:rPr>
          <w:rFonts w:asciiTheme="majorHAnsi" w:hAnsiTheme="majorHAnsi"/>
          <w:b/>
        </w:rPr>
        <w:t>Time/schedule requirements:</w:t>
      </w:r>
    </w:p>
    <w:p w14:paraId="77EFADA0" w14:textId="77777777" w:rsidR="00317D15" w:rsidRDefault="00317D15" w:rsidP="00B4067E">
      <w:pPr>
        <w:tabs>
          <w:tab w:val="left" w:pos="360"/>
        </w:tabs>
        <w:ind w:left="360"/>
        <w:rPr>
          <w:rFonts w:asciiTheme="majorHAnsi" w:hAnsiTheme="majorHAnsi"/>
        </w:rPr>
      </w:pPr>
    </w:p>
    <w:p w14:paraId="40E4CA56" w14:textId="3FD3C0A3" w:rsidR="00317D15" w:rsidRDefault="00B46FE8" w:rsidP="009F55ED">
      <w:pPr>
        <w:tabs>
          <w:tab w:val="left" w:pos="360"/>
        </w:tabs>
        <w:ind w:left="360"/>
        <w:rPr>
          <w:rFonts w:asciiTheme="majorHAnsi" w:hAnsiTheme="majorHAnsi"/>
        </w:rPr>
      </w:pPr>
      <w:r>
        <w:rPr>
          <w:rFonts w:asciiTheme="majorHAnsi" w:hAnsiTheme="majorHAnsi"/>
        </w:rPr>
        <w:t xml:space="preserve">This task may </w:t>
      </w:r>
      <w:r w:rsidR="005352E0">
        <w:rPr>
          <w:rFonts w:asciiTheme="majorHAnsi" w:hAnsiTheme="majorHAnsi"/>
        </w:rPr>
        <w:t xml:space="preserve">take place over the course of </w:t>
      </w:r>
      <w:r>
        <w:rPr>
          <w:rFonts w:asciiTheme="majorHAnsi" w:hAnsiTheme="majorHAnsi"/>
        </w:rPr>
        <w:t xml:space="preserve">approximately </w:t>
      </w:r>
      <w:r w:rsidR="005352E0">
        <w:rPr>
          <w:rFonts w:asciiTheme="majorHAnsi" w:hAnsiTheme="majorHAnsi"/>
        </w:rPr>
        <w:t>eight weeks, depending on how each portion of the task</w:t>
      </w:r>
      <w:r>
        <w:rPr>
          <w:rFonts w:asciiTheme="majorHAnsi" w:hAnsiTheme="majorHAnsi"/>
        </w:rPr>
        <w:t xml:space="preserve"> is scheduled and how much time can be devoted to the task each week.  See teacher directions for a sample plan/schedule.</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132672" w:rsidRDefault="00317D15" w:rsidP="00317D15">
      <w:pPr>
        <w:pStyle w:val="ListParagraph"/>
        <w:numPr>
          <w:ilvl w:val="0"/>
          <w:numId w:val="8"/>
        </w:numPr>
        <w:tabs>
          <w:tab w:val="left" w:pos="360"/>
        </w:tabs>
        <w:ind w:left="360"/>
        <w:rPr>
          <w:rFonts w:asciiTheme="majorHAnsi" w:hAnsiTheme="majorHAnsi"/>
        </w:rPr>
      </w:pPr>
      <w:r w:rsidRPr="00132672">
        <w:rPr>
          <w:rFonts w:asciiTheme="majorHAnsi" w:hAnsiTheme="majorHAnsi"/>
          <w:b/>
        </w:rPr>
        <w:t>Materials/resources:</w:t>
      </w:r>
    </w:p>
    <w:p w14:paraId="607BCDCC" w14:textId="77777777" w:rsidR="00317D15" w:rsidRDefault="00317D15" w:rsidP="00B4067E">
      <w:pPr>
        <w:tabs>
          <w:tab w:val="left" w:pos="360"/>
        </w:tabs>
        <w:ind w:left="360"/>
        <w:rPr>
          <w:rFonts w:asciiTheme="majorHAnsi" w:hAnsiTheme="majorHAnsi"/>
        </w:rPr>
      </w:pPr>
    </w:p>
    <w:p w14:paraId="73533982" w14:textId="3EC82C6D" w:rsidR="00132672" w:rsidRPr="00132672" w:rsidRDefault="00B46FE8" w:rsidP="00B46FE8">
      <w:pPr>
        <w:tabs>
          <w:tab w:val="left" w:pos="360"/>
        </w:tabs>
        <w:ind w:left="360"/>
        <w:rPr>
          <w:rFonts w:asciiTheme="majorHAnsi" w:hAnsiTheme="majorHAnsi"/>
        </w:rPr>
      </w:pPr>
      <w:r>
        <w:rPr>
          <w:rFonts w:asciiTheme="majorHAnsi" w:hAnsiTheme="majorHAnsi"/>
        </w:rPr>
        <w:t>A variety of resources may be needed for teaching opinion writing, including</w:t>
      </w:r>
      <w:r w:rsidR="00132672" w:rsidRPr="00132672">
        <w:rPr>
          <w:rFonts w:asciiTheme="majorHAnsi" w:hAnsiTheme="majorHAnsi"/>
        </w:rPr>
        <w:t xml:space="preserve"> modeling, examples from children’s literature, professional resources, and lessons gleaned from the </w:t>
      </w:r>
      <w:r w:rsidRPr="00132672">
        <w:rPr>
          <w:rFonts w:asciiTheme="majorHAnsi" w:hAnsiTheme="majorHAnsi"/>
        </w:rPr>
        <w:t>Internet</w:t>
      </w:r>
      <w:r w:rsidR="00132672" w:rsidRPr="00132672">
        <w:rPr>
          <w:rFonts w:asciiTheme="majorHAnsi" w:hAnsiTheme="majorHAnsi"/>
        </w:rPr>
        <w:t>. For</w:t>
      </w:r>
      <w:r>
        <w:rPr>
          <w:rFonts w:asciiTheme="majorHAnsi" w:hAnsiTheme="majorHAnsi"/>
        </w:rPr>
        <w:t xml:space="preserve"> the assessment itself, </w:t>
      </w:r>
      <w:r w:rsidR="00132672" w:rsidRPr="00132672">
        <w:rPr>
          <w:rFonts w:asciiTheme="majorHAnsi" w:hAnsiTheme="majorHAnsi"/>
        </w:rPr>
        <w:t>these two resources</w:t>
      </w:r>
      <w:r>
        <w:rPr>
          <w:rFonts w:asciiTheme="majorHAnsi" w:hAnsiTheme="majorHAnsi"/>
        </w:rPr>
        <w:t xml:space="preserve"> could be used:</w:t>
      </w:r>
    </w:p>
    <w:p w14:paraId="5CFEDD48" w14:textId="77777777" w:rsidR="00132672" w:rsidRDefault="00132672" w:rsidP="00132672">
      <w:pPr>
        <w:numPr>
          <w:ilvl w:val="0"/>
          <w:numId w:val="11"/>
        </w:numPr>
        <w:tabs>
          <w:tab w:val="left" w:pos="360"/>
        </w:tabs>
        <w:rPr>
          <w:rFonts w:asciiTheme="majorHAnsi" w:hAnsiTheme="majorHAnsi"/>
        </w:rPr>
      </w:pPr>
      <w:commentRangeStart w:id="2"/>
      <w:r w:rsidRPr="00132672">
        <w:rPr>
          <w:rFonts w:asciiTheme="majorHAnsi" w:hAnsiTheme="majorHAnsi"/>
          <w:i/>
        </w:rPr>
        <w:t xml:space="preserve">“Reasons Why Cats Make Better Pets than Dogs” by Dee Em, eHow Contributor </w:t>
      </w:r>
      <w:hyperlink r:id="rId9" w:history="1">
        <w:r w:rsidRPr="00132672">
          <w:rPr>
            <w:rStyle w:val="Hyperlink"/>
            <w:rFonts w:asciiTheme="majorHAnsi" w:hAnsiTheme="majorHAnsi"/>
            <w:i/>
          </w:rPr>
          <w:t>http://www.ehow.com</w:t>
        </w:r>
      </w:hyperlink>
      <w:r w:rsidRPr="00132672">
        <w:rPr>
          <w:rFonts w:asciiTheme="majorHAnsi" w:hAnsiTheme="majorHAnsi"/>
        </w:rPr>
        <w:t xml:space="preserve">; </w:t>
      </w:r>
    </w:p>
    <w:p w14:paraId="149355E7" w14:textId="24CA7D2E" w:rsidR="00132672" w:rsidRPr="00132672" w:rsidRDefault="00132672" w:rsidP="00132672">
      <w:pPr>
        <w:numPr>
          <w:ilvl w:val="0"/>
          <w:numId w:val="11"/>
        </w:numPr>
        <w:tabs>
          <w:tab w:val="left" w:pos="360"/>
        </w:tabs>
        <w:rPr>
          <w:rFonts w:asciiTheme="majorHAnsi" w:hAnsiTheme="majorHAnsi"/>
        </w:rPr>
      </w:pPr>
      <w:r w:rsidRPr="00132672">
        <w:rPr>
          <w:rFonts w:asciiTheme="majorHAnsi" w:hAnsiTheme="majorHAnsi"/>
        </w:rPr>
        <w:t>“Why Dogs Make Good Pets, and Why Cats Make Good Pets</w:t>
      </w:r>
      <w:r w:rsidR="004E4E42">
        <w:rPr>
          <w:rFonts w:asciiTheme="majorHAnsi" w:hAnsiTheme="majorHAnsi"/>
        </w:rPr>
        <w:t>”</w:t>
      </w:r>
      <w:r w:rsidRPr="00132672">
        <w:rPr>
          <w:rFonts w:asciiTheme="majorHAnsi" w:hAnsiTheme="majorHAnsi"/>
        </w:rPr>
        <w:t xml:space="preserve">, by Cecilia McCormick, eHow contributor </w:t>
      </w:r>
      <w:hyperlink r:id="rId10" w:history="1">
        <w:r w:rsidRPr="00132672">
          <w:rPr>
            <w:rStyle w:val="Hyperlink"/>
            <w:rFonts w:asciiTheme="majorHAnsi" w:hAnsiTheme="majorHAnsi"/>
            <w:i/>
          </w:rPr>
          <w:t>http://www.ehow.com</w:t>
        </w:r>
      </w:hyperlink>
    </w:p>
    <w:commentRangeEnd w:id="2"/>
    <w:p w14:paraId="0A2EC45F" w14:textId="51A3EDDB" w:rsidR="00317D15" w:rsidRPr="00317D15" w:rsidRDefault="004E4E42" w:rsidP="00E461A0">
      <w:pPr>
        <w:tabs>
          <w:tab w:val="left" w:pos="360"/>
        </w:tabs>
        <w:ind w:left="360"/>
        <w:rPr>
          <w:rFonts w:asciiTheme="majorHAnsi" w:hAnsiTheme="majorHAnsi"/>
        </w:rPr>
      </w:pPr>
      <w:r>
        <w:rPr>
          <w:rStyle w:val="CommentReference"/>
        </w:rPr>
        <w:commentReference w:id="2"/>
      </w: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4C447171" w14:textId="77777777" w:rsidR="00317D15" w:rsidRDefault="00317D15" w:rsidP="00E461A0">
      <w:pPr>
        <w:tabs>
          <w:tab w:val="left" w:pos="360"/>
        </w:tabs>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77777777" w:rsidR="00317D15" w:rsidRPr="00317D15" w:rsidRDefault="00317D15" w:rsidP="00B4067E">
      <w:pPr>
        <w:tabs>
          <w:tab w:val="left" w:pos="360"/>
        </w:tabs>
        <w:ind w:left="360"/>
        <w:rPr>
          <w:rFonts w:asciiTheme="majorHAnsi" w:hAnsiTheme="majorHAnsi"/>
        </w:rPr>
      </w:pPr>
    </w:p>
    <w:p w14:paraId="5B5F4B31" w14:textId="110B17E1" w:rsidR="00317D15" w:rsidRPr="00317D15" w:rsidRDefault="00132672" w:rsidP="009F55ED">
      <w:pPr>
        <w:tabs>
          <w:tab w:val="left" w:pos="360"/>
        </w:tabs>
        <w:ind w:left="360"/>
        <w:rPr>
          <w:rFonts w:asciiTheme="majorHAnsi" w:hAnsiTheme="majorHAnsi"/>
        </w:rPr>
      </w:pPr>
      <w:r w:rsidRPr="00132672">
        <w:rPr>
          <w:rFonts w:asciiTheme="majorHAnsi" w:hAnsiTheme="majorHAnsi"/>
        </w:rPr>
        <w:t xml:space="preserve">This assessment </w:t>
      </w:r>
      <w:r w:rsidR="00B46FE8">
        <w:rPr>
          <w:rFonts w:asciiTheme="majorHAnsi" w:hAnsiTheme="majorHAnsi"/>
        </w:rPr>
        <w:t>task was designed with the intention of implementing it</w:t>
      </w:r>
      <w:r>
        <w:rPr>
          <w:rFonts w:asciiTheme="majorHAnsi" w:hAnsiTheme="majorHAnsi"/>
        </w:rPr>
        <w:t xml:space="preserve"> </w:t>
      </w:r>
      <w:commentRangeStart w:id="3"/>
      <w:r>
        <w:rPr>
          <w:rFonts w:asciiTheme="majorHAnsi" w:hAnsiTheme="majorHAnsi"/>
        </w:rPr>
        <w:t>mid-year</w:t>
      </w:r>
      <w:commentRangeEnd w:id="3"/>
      <w:r w:rsidR="004E4E42">
        <w:rPr>
          <w:rStyle w:val="CommentReference"/>
        </w:rPr>
        <w:commentReference w:id="3"/>
      </w:r>
      <w:r>
        <w:rPr>
          <w:rFonts w:asciiTheme="majorHAnsi" w:hAnsiTheme="majorHAnsi"/>
        </w:rPr>
        <w:t xml:space="preserve">. </w:t>
      </w: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B46FE8" w:rsidRDefault="00317D15" w:rsidP="00317D15">
      <w:pPr>
        <w:pStyle w:val="ListParagraph"/>
        <w:numPr>
          <w:ilvl w:val="0"/>
          <w:numId w:val="8"/>
        </w:numPr>
        <w:tabs>
          <w:tab w:val="left" w:pos="360"/>
        </w:tabs>
        <w:ind w:left="360"/>
        <w:rPr>
          <w:rFonts w:asciiTheme="majorHAnsi" w:hAnsiTheme="majorHAnsi"/>
          <w:b/>
        </w:rPr>
      </w:pPr>
      <w:r w:rsidRPr="00B46FE8">
        <w:rPr>
          <w:rFonts w:asciiTheme="majorHAnsi" w:hAnsiTheme="majorHAnsi"/>
          <w:b/>
        </w:rPr>
        <w:t>Teacher instructions:</w:t>
      </w:r>
    </w:p>
    <w:p w14:paraId="3B535FAB" w14:textId="77777777" w:rsidR="00317D15" w:rsidRPr="00317D15" w:rsidRDefault="00317D15" w:rsidP="00B4067E">
      <w:pPr>
        <w:tabs>
          <w:tab w:val="left" w:pos="360"/>
        </w:tabs>
        <w:ind w:left="360"/>
        <w:rPr>
          <w:rFonts w:asciiTheme="majorHAnsi" w:hAnsiTheme="majorHAnsi"/>
        </w:rPr>
      </w:pPr>
    </w:p>
    <w:p w14:paraId="66FFF034" w14:textId="7FD65D22" w:rsidR="00B46FE8" w:rsidRPr="00B46FE8" w:rsidRDefault="00B46FE8" w:rsidP="00B46FE8">
      <w:pPr>
        <w:tabs>
          <w:tab w:val="left" w:pos="360"/>
        </w:tabs>
        <w:ind w:left="360"/>
        <w:rPr>
          <w:rFonts w:asciiTheme="majorHAnsi" w:hAnsiTheme="majorHAnsi"/>
          <w:b/>
        </w:rPr>
      </w:pPr>
      <w:r w:rsidRPr="00B46FE8">
        <w:rPr>
          <w:rFonts w:asciiTheme="majorHAnsi" w:hAnsiTheme="majorHAnsi"/>
          <w:b/>
        </w:rPr>
        <w:t>Teacher directions</w:t>
      </w:r>
    </w:p>
    <w:p w14:paraId="03AEE8D0" w14:textId="77777777" w:rsidR="00B46FE8" w:rsidRPr="005352E0" w:rsidRDefault="00B46FE8" w:rsidP="00B46FE8">
      <w:pPr>
        <w:numPr>
          <w:ilvl w:val="0"/>
          <w:numId w:val="13"/>
        </w:numPr>
        <w:tabs>
          <w:tab w:val="left" w:pos="360"/>
        </w:tabs>
        <w:rPr>
          <w:rFonts w:asciiTheme="majorHAnsi" w:hAnsiTheme="majorHAnsi"/>
        </w:rPr>
      </w:pPr>
      <w:r w:rsidRPr="005352E0">
        <w:rPr>
          <w:rFonts w:asciiTheme="majorHAnsi" w:hAnsiTheme="majorHAnsi"/>
        </w:rPr>
        <w:t>Introduce the task and timeline. (1 day)</w:t>
      </w:r>
    </w:p>
    <w:p w14:paraId="682638F2" w14:textId="77777777" w:rsidR="00B46FE8" w:rsidRDefault="00B46FE8" w:rsidP="00B46FE8">
      <w:pPr>
        <w:numPr>
          <w:ilvl w:val="0"/>
          <w:numId w:val="13"/>
        </w:numPr>
        <w:tabs>
          <w:tab w:val="left" w:pos="360"/>
        </w:tabs>
        <w:rPr>
          <w:rFonts w:asciiTheme="majorHAnsi" w:hAnsiTheme="majorHAnsi"/>
        </w:rPr>
      </w:pPr>
      <w:r w:rsidRPr="005352E0">
        <w:rPr>
          <w:rFonts w:asciiTheme="majorHAnsi" w:hAnsiTheme="majorHAnsi"/>
        </w:rPr>
        <w:t>Have students read and discuss the two articles. (1-2 days)</w:t>
      </w:r>
    </w:p>
    <w:p w14:paraId="6F0BE97C" w14:textId="73AE4D60" w:rsidR="009762E2" w:rsidRDefault="009762E2" w:rsidP="00B46FE8">
      <w:pPr>
        <w:numPr>
          <w:ilvl w:val="0"/>
          <w:numId w:val="13"/>
        </w:numPr>
        <w:tabs>
          <w:tab w:val="left" w:pos="360"/>
        </w:tabs>
        <w:rPr>
          <w:rFonts w:asciiTheme="majorHAnsi" w:hAnsiTheme="majorHAnsi"/>
        </w:rPr>
      </w:pPr>
      <w:r>
        <w:rPr>
          <w:rFonts w:asciiTheme="majorHAnsi" w:hAnsiTheme="majorHAnsi"/>
        </w:rPr>
        <w:t>Have students work in small groups to create opinion posters. (1-2 days)</w:t>
      </w:r>
    </w:p>
    <w:p w14:paraId="00DB6167" w14:textId="7B3453E7" w:rsidR="009762E2" w:rsidRPr="005352E0" w:rsidRDefault="009762E2" w:rsidP="00B46FE8">
      <w:pPr>
        <w:numPr>
          <w:ilvl w:val="0"/>
          <w:numId w:val="13"/>
        </w:numPr>
        <w:tabs>
          <w:tab w:val="left" w:pos="360"/>
        </w:tabs>
        <w:rPr>
          <w:rFonts w:asciiTheme="majorHAnsi" w:hAnsiTheme="majorHAnsi"/>
        </w:rPr>
      </w:pPr>
      <w:r>
        <w:rPr>
          <w:rFonts w:asciiTheme="majorHAnsi" w:hAnsiTheme="majorHAnsi"/>
        </w:rPr>
        <w:t>Have students each locate an additional source to support their opinion. (1 day)</w:t>
      </w:r>
    </w:p>
    <w:p w14:paraId="1D637D66" w14:textId="77777777" w:rsidR="00B46FE8" w:rsidRPr="005352E0" w:rsidRDefault="00B46FE8" w:rsidP="00B46FE8">
      <w:pPr>
        <w:numPr>
          <w:ilvl w:val="0"/>
          <w:numId w:val="13"/>
        </w:numPr>
        <w:tabs>
          <w:tab w:val="left" w:pos="360"/>
        </w:tabs>
        <w:rPr>
          <w:rFonts w:asciiTheme="majorHAnsi" w:hAnsiTheme="majorHAnsi"/>
        </w:rPr>
      </w:pPr>
      <w:r w:rsidRPr="005352E0">
        <w:rPr>
          <w:rFonts w:asciiTheme="majorHAnsi" w:hAnsiTheme="majorHAnsi"/>
        </w:rPr>
        <w:t>Have students complete the outline individually with their ideas. (1 day)</w:t>
      </w:r>
    </w:p>
    <w:p w14:paraId="0CCE7199" w14:textId="77777777" w:rsidR="00B46FE8" w:rsidRPr="005352E0" w:rsidRDefault="00B46FE8" w:rsidP="00B46FE8">
      <w:pPr>
        <w:numPr>
          <w:ilvl w:val="0"/>
          <w:numId w:val="13"/>
        </w:numPr>
        <w:tabs>
          <w:tab w:val="left" w:pos="360"/>
        </w:tabs>
        <w:rPr>
          <w:rFonts w:asciiTheme="majorHAnsi" w:hAnsiTheme="majorHAnsi"/>
        </w:rPr>
      </w:pPr>
      <w:r w:rsidRPr="005352E0">
        <w:rPr>
          <w:rFonts w:asciiTheme="majorHAnsi" w:hAnsiTheme="majorHAnsi"/>
        </w:rPr>
        <w:t>Review and give formative feedback on outlines.</w:t>
      </w:r>
    </w:p>
    <w:p w14:paraId="66E8AF41" w14:textId="77777777" w:rsidR="00B46FE8" w:rsidRPr="005352E0" w:rsidRDefault="00B46FE8" w:rsidP="00B46FE8">
      <w:pPr>
        <w:numPr>
          <w:ilvl w:val="0"/>
          <w:numId w:val="13"/>
        </w:numPr>
        <w:tabs>
          <w:tab w:val="left" w:pos="360"/>
        </w:tabs>
        <w:rPr>
          <w:rFonts w:asciiTheme="majorHAnsi" w:hAnsiTheme="majorHAnsi"/>
        </w:rPr>
      </w:pPr>
      <w:r w:rsidRPr="005352E0">
        <w:rPr>
          <w:rFonts w:asciiTheme="majorHAnsi" w:hAnsiTheme="majorHAnsi"/>
        </w:rPr>
        <w:t>Have students complete a first draft.</w:t>
      </w:r>
    </w:p>
    <w:p w14:paraId="0798450E" w14:textId="77777777" w:rsidR="00B46FE8" w:rsidRDefault="00B46FE8" w:rsidP="00B46FE8">
      <w:pPr>
        <w:numPr>
          <w:ilvl w:val="0"/>
          <w:numId w:val="13"/>
        </w:numPr>
        <w:tabs>
          <w:tab w:val="left" w:pos="360"/>
        </w:tabs>
        <w:rPr>
          <w:rFonts w:asciiTheme="majorHAnsi" w:hAnsiTheme="majorHAnsi"/>
        </w:rPr>
      </w:pPr>
      <w:r w:rsidRPr="005352E0">
        <w:rPr>
          <w:rFonts w:asciiTheme="majorHAnsi" w:hAnsiTheme="majorHAnsi"/>
        </w:rPr>
        <w:t>Collect and give formative feedback on drafts. (Non-graded samples can be used for class discussions about style, technique and conventions)</w:t>
      </w:r>
    </w:p>
    <w:p w14:paraId="779DE7E6" w14:textId="77777777" w:rsidR="00B46FE8" w:rsidRPr="00B46FE8" w:rsidRDefault="00B46FE8" w:rsidP="00B46FE8">
      <w:pPr>
        <w:numPr>
          <w:ilvl w:val="0"/>
          <w:numId w:val="13"/>
        </w:numPr>
        <w:tabs>
          <w:tab w:val="left" w:pos="360"/>
        </w:tabs>
        <w:rPr>
          <w:rFonts w:asciiTheme="majorHAnsi" w:hAnsiTheme="majorHAnsi"/>
        </w:rPr>
      </w:pPr>
      <w:r w:rsidRPr="00B46FE8">
        <w:rPr>
          <w:rFonts w:asciiTheme="majorHAnsi" w:hAnsiTheme="majorHAnsi"/>
        </w:rPr>
        <w:t>Collect final draft.</w:t>
      </w:r>
    </w:p>
    <w:p w14:paraId="7E498F00" w14:textId="77777777" w:rsidR="00B46FE8" w:rsidRDefault="00B46FE8" w:rsidP="00B46FE8">
      <w:pPr>
        <w:tabs>
          <w:tab w:val="left" w:pos="360"/>
        </w:tabs>
        <w:ind w:left="360"/>
        <w:rPr>
          <w:rFonts w:asciiTheme="majorHAnsi" w:hAnsiTheme="majorHAnsi"/>
          <w:b/>
        </w:rPr>
      </w:pPr>
    </w:p>
    <w:p w14:paraId="5D78B15B" w14:textId="03753AAB" w:rsidR="00427922" w:rsidRPr="00427922" w:rsidRDefault="00B46FE8" w:rsidP="00427922">
      <w:pPr>
        <w:tabs>
          <w:tab w:val="left" w:pos="360"/>
        </w:tabs>
        <w:ind w:left="360"/>
        <w:rPr>
          <w:rFonts w:asciiTheme="majorHAnsi" w:hAnsiTheme="majorHAnsi"/>
          <w:b/>
        </w:rPr>
      </w:pPr>
      <w:r w:rsidRPr="00B46FE8">
        <w:rPr>
          <w:rFonts w:asciiTheme="majorHAnsi" w:hAnsiTheme="majorHAnsi"/>
          <w:b/>
        </w:rPr>
        <w:t>Sample Unit</w:t>
      </w:r>
    </w:p>
    <w:p w14:paraId="6B854C5B" w14:textId="74E79676" w:rsidR="00427922" w:rsidRPr="00427922" w:rsidRDefault="00427922" w:rsidP="00427922">
      <w:pPr>
        <w:pStyle w:val="ListParagraph"/>
        <w:numPr>
          <w:ilvl w:val="0"/>
          <w:numId w:val="14"/>
        </w:numPr>
        <w:tabs>
          <w:tab w:val="left" w:pos="360"/>
        </w:tabs>
        <w:rPr>
          <w:rFonts w:asciiTheme="majorHAnsi" w:hAnsiTheme="majorHAnsi"/>
        </w:rPr>
      </w:pPr>
      <w:r w:rsidRPr="00427922">
        <w:rPr>
          <w:rFonts w:eastAsia="Times New Roman" w:cs="Times New Roman"/>
        </w:rPr>
        <w:t>Week 1: Read the articles, discuss, formulate individual opinions. Differentiate between facts and opinions.</w:t>
      </w:r>
    </w:p>
    <w:p w14:paraId="4C7F8C33" w14:textId="6C6C543E" w:rsidR="00427922" w:rsidRPr="00427922" w:rsidRDefault="00427922" w:rsidP="00427922">
      <w:pPr>
        <w:pStyle w:val="ListParagraph"/>
        <w:numPr>
          <w:ilvl w:val="0"/>
          <w:numId w:val="14"/>
        </w:numPr>
        <w:tabs>
          <w:tab w:val="left" w:pos="360"/>
        </w:tabs>
        <w:rPr>
          <w:rFonts w:asciiTheme="majorHAnsi" w:hAnsiTheme="majorHAnsi"/>
        </w:rPr>
      </w:pPr>
      <w:r w:rsidRPr="00427922">
        <w:rPr>
          <w:rFonts w:eastAsia="Times New Roman" w:cs="Times New Roman"/>
        </w:rPr>
        <w:t>Week 2: Teach how to provide reasons, facts, and details to support your opinion using the articles provided and those the students locate. Students work in small groups to create a poster that conveys which pet is best and includes text and images to support the opinion.</w:t>
      </w:r>
    </w:p>
    <w:p w14:paraId="1E25BA29" w14:textId="6168519C" w:rsidR="00427922" w:rsidRPr="00427922" w:rsidRDefault="00427922" w:rsidP="00427922">
      <w:pPr>
        <w:pStyle w:val="ListParagraph"/>
        <w:numPr>
          <w:ilvl w:val="0"/>
          <w:numId w:val="14"/>
        </w:numPr>
        <w:tabs>
          <w:tab w:val="left" w:pos="360"/>
        </w:tabs>
        <w:rPr>
          <w:rFonts w:asciiTheme="majorHAnsi" w:hAnsiTheme="majorHAnsi"/>
        </w:rPr>
      </w:pPr>
      <w:r w:rsidRPr="00427922">
        <w:rPr>
          <w:rFonts w:asciiTheme="majorHAnsi" w:hAnsiTheme="majorHAnsi"/>
        </w:rPr>
        <w:t xml:space="preserve">Week 3: </w:t>
      </w:r>
      <w:r w:rsidRPr="00427922">
        <w:rPr>
          <w:rFonts w:eastAsia="Times New Roman" w:cs="Times New Roman"/>
        </w:rPr>
        <w:t>Assist students in locating additional sources to support their opinions. Begin brainstorming and composing rough drafts.</w:t>
      </w:r>
    </w:p>
    <w:p w14:paraId="202C0A6C" w14:textId="104D9DB3" w:rsidR="00427922" w:rsidRPr="00427922" w:rsidRDefault="00427922" w:rsidP="00427922">
      <w:pPr>
        <w:pStyle w:val="ListParagraph"/>
        <w:numPr>
          <w:ilvl w:val="0"/>
          <w:numId w:val="14"/>
        </w:numPr>
        <w:tabs>
          <w:tab w:val="left" w:pos="360"/>
        </w:tabs>
        <w:rPr>
          <w:rFonts w:asciiTheme="majorHAnsi" w:hAnsiTheme="majorHAnsi"/>
        </w:rPr>
      </w:pPr>
      <w:r w:rsidRPr="00427922">
        <w:rPr>
          <w:rFonts w:eastAsia="Times New Roman" w:cs="Times New Roman"/>
        </w:rPr>
        <w:t xml:space="preserve">Week 4: Revising rough draft with one specific focus for each lesson such as: </w:t>
      </w:r>
    </w:p>
    <w:p w14:paraId="310C4050" w14:textId="77777777" w:rsidR="00427922" w:rsidRPr="00427922" w:rsidRDefault="00427922" w:rsidP="00427922">
      <w:pPr>
        <w:pStyle w:val="ListParagraph"/>
        <w:numPr>
          <w:ilvl w:val="1"/>
          <w:numId w:val="14"/>
        </w:numPr>
        <w:tabs>
          <w:tab w:val="left" w:pos="360"/>
        </w:tabs>
        <w:rPr>
          <w:rFonts w:asciiTheme="majorHAnsi" w:hAnsiTheme="majorHAnsi"/>
        </w:rPr>
      </w:pPr>
      <w:r w:rsidRPr="00427922">
        <w:rPr>
          <w:rFonts w:eastAsia="Times New Roman" w:cs="Times New Roman"/>
        </w:rPr>
        <w:t>Using evidence from the text to support opinions</w:t>
      </w:r>
    </w:p>
    <w:p w14:paraId="787725EC" w14:textId="77777777" w:rsidR="00427922" w:rsidRPr="00427922" w:rsidRDefault="00427922" w:rsidP="00427922">
      <w:pPr>
        <w:pStyle w:val="ListParagraph"/>
        <w:numPr>
          <w:ilvl w:val="1"/>
          <w:numId w:val="14"/>
        </w:numPr>
        <w:tabs>
          <w:tab w:val="left" w:pos="360"/>
        </w:tabs>
        <w:rPr>
          <w:rFonts w:asciiTheme="majorHAnsi" w:hAnsiTheme="majorHAnsi"/>
        </w:rPr>
      </w:pPr>
      <w:r w:rsidRPr="00427922">
        <w:rPr>
          <w:rFonts w:eastAsia="Times New Roman" w:cs="Times New Roman"/>
        </w:rPr>
        <w:t>Linking opinions and reasons using words and phrases</w:t>
      </w:r>
    </w:p>
    <w:p w14:paraId="411001E6" w14:textId="0DF6B4B7" w:rsidR="00427922" w:rsidRPr="00427922" w:rsidRDefault="00427922" w:rsidP="00427922">
      <w:pPr>
        <w:pStyle w:val="ListParagraph"/>
        <w:numPr>
          <w:ilvl w:val="1"/>
          <w:numId w:val="14"/>
        </w:numPr>
        <w:tabs>
          <w:tab w:val="left" w:pos="360"/>
        </w:tabs>
        <w:rPr>
          <w:rFonts w:asciiTheme="majorHAnsi" w:hAnsiTheme="majorHAnsi"/>
        </w:rPr>
      </w:pPr>
      <w:r w:rsidRPr="00427922">
        <w:rPr>
          <w:rFonts w:eastAsia="Times New Roman" w:cs="Times New Roman"/>
        </w:rPr>
        <w:t>Concluding statement/paragraph related to the opinion</w:t>
      </w:r>
    </w:p>
    <w:p w14:paraId="7A0FAB08" w14:textId="4621382F" w:rsidR="00427922" w:rsidRPr="00427922" w:rsidRDefault="00427922" w:rsidP="00427922">
      <w:pPr>
        <w:pStyle w:val="ListParagraph"/>
        <w:numPr>
          <w:ilvl w:val="1"/>
          <w:numId w:val="14"/>
        </w:numPr>
        <w:tabs>
          <w:tab w:val="left" w:pos="360"/>
        </w:tabs>
        <w:rPr>
          <w:rFonts w:asciiTheme="majorHAnsi" w:hAnsiTheme="majorHAnsi"/>
        </w:rPr>
      </w:pPr>
      <w:r w:rsidRPr="00427922">
        <w:rPr>
          <w:rFonts w:eastAsia="Times New Roman" w:cs="Times New Roman"/>
        </w:rPr>
        <w:t>Grade level conventions</w:t>
      </w:r>
    </w:p>
    <w:p w14:paraId="4A97EB14" w14:textId="77777777" w:rsidR="00427922" w:rsidRPr="00427922" w:rsidRDefault="00427922" w:rsidP="00427922">
      <w:pPr>
        <w:tabs>
          <w:tab w:val="left" w:pos="360"/>
        </w:tabs>
        <w:rPr>
          <w:rFonts w:asciiTheme="majorHAnsi" w:hAnsiTheme="majorHAnsi"/>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E38358C" w14:textId="77777777" w:rsidR="00317D15" w:rsidRPr="00317D15" w:rsidRDefault="00317D15" w:rsidP="009F55ED">
      <w:pPr>
        <w:tabs>
          <w:tab w:val="left" w:pos="360"/>
        </w:tabs>
        <w:ind w:left="360"/>
        <w:rPr>
          <w:rFonts w:asciiTheme="majorHAnsi" w:hAnsiTheme="majorHAnsi"/>
        </w:rPr>
      </w:pPr>
    </w:p>
    <w:p w14:paraId="67522443" w14:textId="77777777" w:rsidR="00132672" w:rsidRPr="00132672" w:rsidRDefault="00132672" w:rsidP="00132672">
      <w:pPr>
        <w:tabs>
          <w:tab w:val="left" w:pos="360"/>
        </w:tabs>
        <w:ind w:left="360"/>
        <w:rPr>
          <w:rFonts w:asciiTheme="majorHAnsi" w:hAnsiTheme="majorHAnsi"/>
        </w:rPr>
      </w:pPr>
      <w:r w:rsidRPr="00132672">
        <w:rPr>
          <w:rFonts w:asciiTheme="majorHAnsi" w:hAnsiTheme="majorHAnsi"/>
        </w:rPr>
        <w:t>Accommodations will be given according to the IEP’s in the classroom. Samples include:</w:t>
      </w:r>
    </w:p>
    <w:p w14:paraId="60ED5D30" w14:textId="77777777" w:rsidR="00132672" w:rsidRDefault="00132672" w:rsidP="00132672">
      <w:pPr>
        <w:numPr>
          <w:ilvl w:val="0"/>
          <w:numId w:val="10"/>
        </w:numPr>
        <w:tabs>
          <w:tab w:val="left" w:pos="360"/>
        </w:tabs>
        <w:rPr>
          <w:rFonts w:asciiTheme="majorHAnsi" w:hAnsiTheme="majorHAnsi"/>
        </w:rPr>
      </w:pPr>
      <w:r w:rsidRPr="00132672">
        <w:rPr>
          <w:rFonts w:asciiTheme="majorHAnsi" w:hAnsiTheme="majorHAnsi"/>
        </w:rPr>
        <w:t>more time</w:t>
      </w:r>
    </w:p>
    <w:p w14:paraId="7D6B1F49" w14:textId="0D1CD75A" w:rsidR="00317D15" w:rsidRDefault="00132672" w:rsidP="00132672">
      <w:pPr>
        <w:numPr>
          <w:ilvl w:val="0"/>
          <w:numId w:val="10"/>
        </w:numPr>
        <w:tabs>
          <w:tab w:val="left" w:pos="360"/>
        </w:tabs>
        <w:rPr>
          <w:rFonts w:asciiTheme="majorHAnsi" w:hAnsiTheme="majorHAnsi"/>
        </w:rPr>
      </w:pPr>
      <w:r w:rsidRPr="00132672">
        <w:rPr>
          <w:rFonts w:asciiTheme="majorHAnsi" w:hAnsiTheme="majorHAnsi"/>
        </w:rPr>
        <w:t xml:space="preserve">reading aloud of the two articles (we are not assessing the reading ability, but the ability to write)  </w:t>
      </w:r>
    </w:p>
    <w:p w14:paraId="04EA6A65" w14:textId="77777777" w:rsidR="005352E0" w:rsidRDefault="005352E0" w:rsidP="005352E0">
      <w:pPr>
        <w:tabs>
          <w:tab w:val="left" w:pos="360"/>
        </w:tabs>
        <w:ind w:left="1440"/>
        <w:rPr>
          <w:rFonts w:asciiTheme="majorHAnsi" w:hAnsiTheme="majorHAnsi"/>
        </w:rPr>
      </w:pPr>
    </w:p>
    <w:p w14:paraId="550D8776" w14:textId="5DA79287" w:rsidR="00132672" w:rsidRDefault="005352E0" w:rsidP="005352E0">
      <w:pPr>
        <w:tabs>
          <w:tab w:val="left" w:pos="360"/>
        </w:tabs>
        <w:ind w:left="360"/>
        <w:rPr>
          <w:rFonts w:asciiTheme="majorHAnsi" w:hAnsiTheme="majorHAnsi"/>
        </w:rPr>
      </w:pPr>
      <w:r>
        <w:rPr>
          <w:rFonts w:asciiTheme="majorHAnsi" w:hAnsiTheme="majorHAnsi"/>
        </w:rPr>
        <w:t xml:space="preserve">Also, there are formative assessment pieces leading up to the final product that will allow all students to receive support: </w:t>
      </w:r>
    </w:p>
    <w:p w14:paraId="3F43CB81" w14:textId="77777777" w:rsidR="005352E0" w:rsidRDefault="005352E0" w:rsidP="005352E0">
      <w:pPr>
        <w:tabs>
          <w:tab w:val="left" w:pos="360"/>
        </w:tabs>
        <w:ind w:left="360"/>
        <w:rPr>
          <w:rFonts w:asciiTheme="majorHAnsi" w:hAnsiTheme="majorHAnsi"/>
        </w:rPr>
      </w:pPr>
    </w:p>
    <w:p w14:paraId="56C2E386" w14:textId="77777777" w:rsidR="005352E0" w:rsidRPr="005352E0" w:rsidRDefault="005352E0" w:rsidP="005352E0">
      <w:pPr>
        <w:numPr>
          <w:ilvl w:val="0"/>
          <w:numId w:val="12"/>
        </w:numPr>
        <w:tabs>
          <w:tab w:val="left" w:pos="360"/>
        </w:tabs>
        <w:rPr>
          <w:rFonts w:asciiTheme="majorHAnsi" w:hAnsiTheme="majorHAnsi"/>
        </w:rPr>
      </w:pPr>
      <w:r w:rsidRPr="005352E0">
        <w:rPr>
          <w:rFonts w:asciiTheme="majorHAnsi" w:hAnsiTheme="majorHAnsi"/>
        </w:rPr>
        <w:t>Outline provided within the task</w:t>
      </w:r>
    </w:p>
    <w:p w14:paraId="0D9F758F" w14:textId="77777777" w:rsidR="005352E0" w:rsidRPr="005352E0" w:rsidRDefault="005352E0" w:rsidP="005352E0">
      <w:pPr>
        <w:numPr>
          <w:ilvl w:val="0"/>
          <w:numId w:val="12"/>
        </w:numPr>
        <w:tabs>
          <w:tab w:val="left" w:pos="360"/>
        </w:tabs>
        <w:rPr>
          <w:rFonts w:asciiTheme="majorHAnsi" w:hAnsiTheme="majorHAnsi"/>
        </w:rPr>
      </w:pPr>
      <w:r w:rsidRPr="005352E0">
        <w:rPr>
          <w:rFonts w:asciiTheme="majorHAnsi" w:hAnsiTheme="majorHAnsi"/>
        </w:rPr>
        <w:t xml:space="preserve">1 draft of the writing </w:t>
      </w:r>
    </w:p>
    <w:p w14:paraId="694D5501" w14:textId="5F487492" w:rsidR="005352E0" w:rsidRDefault="005352E0" w:rsidP="005352E0">
      <w:pPr>
        <w:numPr>
          <w:ilvl w:val="0"/>
          <w:numId w:val="12"/>
        </w:numPr>
        <w:tabs>
          <w:tab w:val="left" w:pos="360"/>
        </w:tabs>
        <w:rPr>
          <w:rFonts w:asciiTheme="majorHAnsi" w:hAnsiTheme="majorHAnsi"/>
        </w:rPr>
      </w:pPr>
      <w:r w:rsidRPr="005352E0">
        <w:rPr>
          <w:rFonts w:asciiTheme="majorHAnsi" w:hAnsiTheme="majorHAnsi"/>
        </w:rPr>
        <w:t>Drafts and subsequent revisions will reinforce the iterative process of writing (as needed)</w:t>
      </w:r>
    </w:p>
    <w:p w14:paraId="0312A565" w14:textId="77777777" w:rsidR="00132672" w:rsidRPr="00132672" w:rsidRDefault="00132672" w:rsidP="00E461A0">
      <w:pPr>
        <w:tabs>
          <w:tab w:val="left" w:pos="360"/>
        </w:tabs>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77777777" w:rsidR="00317D15" w:rsidRDefault="00317D15" w:rsidP="00B4067E">
      <w:pPr>
        <w:tabs>
          <w:tab w:val="left" w:pos="360"/>
        </w:tabs>
        <w:ind w:left="360"/>
        <w:rPr>
          <w:rFonts w:asciiTheme="majorHAnsi" w:hAnsiTheme="majorHAnsi"/>
        </w:rPr>
      </w:pPr>
    </w:p>
    <w:p w14:paraId="7D5FB9E7" w14:textId="63A4F5A2" w:rsidR="00132672" w:rsidRPr="00317D15" w:rsidRDefault="00132672" w:rsidP="00B4067E">
      <w:pPr>
        <w:tabs>
          <w:tab w:val="left" w:pos="360"/>
        </w:tabs>
        <w:ind w:left="360"/>
        <w:rPr>
          <w:rFonts w:asciiTheme="majorHAnsi" w:hAnsiTheme="majorHAnsi"/>
        </w:rPr>
      </w:pPr>
      <w:r>
        <w:rPr>
          <w:rFonts w:asciiTheme="majorHAnsi" w:hAnsiTheme="majorHAnsi"/>
        </w:rPr>
        <w:t xml:space="preserve">Other grade levels could use this same task, but with a modified prompt and rubric </w:t>
      </w:r>
      <w:r w:rsidR="0011267E">
        <w:rPr>
          <w:rFonts w:asciiTheme="majorHAnsi" w:hAnsiTheme="majorHAnsi"/>
        </w:rPr>
        <w:t xml:space="preserve">as </w:t>
      </w:r>
      <w:r>
        <w:rPr>
          <w:rFonts w:asciiTheme="majorHAnsi" w:hAnsiTheme="majorHAnsi"/>
        </w:rPr>
        <w:t>appropriate for that grade level.</w:t>
      </w:r>
    </w:p>
    <w:p w14:paraId="0D271B52" w14:textId="77777777" w:rsidR="00317D15" w:rsidRPr="00317D15" w:rsidRDefault="00317D15" w:rsidP="00E461A0">
      <w:pPr>
        <w:tabs>
          <w:tab w:val="left" w:pos="360"/>
        </w:tabs>
        <w:rPr>
          <w:rFonts w:asciiTheme="majorHAnsi" w:hAnsiTheme="majorHAnsi"/>
        </w:rPr>
      </w:pPr>
    </w:p>
    <w:p w14:paraId="304FC4C6" w14:textId="4E816E37" w:rsidR="00317D15" w:rsidRPr="005352E0" w:rsidRDefault="00317D15" w:rsidP="00317D15">
      <w:pPr>
        <w:pStyle w:val="ListParagraph"/>
        <w:numPr>
          <w:ilvl w:val="0"/>
          <w:numId w:val="8"/>
        </w:numPr>
        <w:tabs>
          <w:tab w:val="left" w:pos="360"/>
        </w:tabs>
        <w:ind w:left="360"/>
        <w:rPr>
          <w:rFonts w:asciiTheme="majorHAnsi" w:hAnsiTheme="majorHAnsi"/>
          <w:b/>
        </w:rPr>
      </w:pPr>
      <w:r w:rsidRPr="005352E0">
        <w:rPr>
          <w:rFonts w:asciiTheme="majorHAnsi" w:hAnsiTheme="majorHAnsi"/>
          <w:b/>
        </w:rPr>
        <w:t>Scoring:</w:t>
      </w:r>
    </w:p>
    <w:p w14:paraId="7F3CAB4E" w14:textId="4F935EB4"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w:t>
      </w:r>
      <w:r w:rsidR="005352E0">
        <w:rPr>
          <w:rFonts w:asciiTheme="majorHAnsi" w:hAnsiTheme="majorHAnsi"/>
        </w:rPr>
        <w:t xml:space="preserve"> scored using the Best Pets</w:t>
      </w:r>
      <w:r w:rsidR="0011267E">
        <w:rPr>
          <w:rFonts w:asciiTheme="majorHAnsi" w:hAnsiTheme="majorHAnsi"/>
        </w:rPr>
        <w:t xml:space="preserve"> Opinion</w:t>
      </w:r>
      <w:r w:rsidR="005352E0">
        <w:rPr>
          <w:rFonts w:asciiTheme="majorHAnsi" w:hAnsiTheme="majorHAnsi"/>
        </w:rPr>
        <w:t xml:space="preserve"> </w:t>
      </w:r>
      <w:r w:rsidR="0011267E">
        <w:rPr>
          <w:rFonts w:asciiTheme="majorHAnsi" w:hAnsiTheme="majorHAnsi"/>
        </w:rPr>
        <w:t>R</w:t>
      </w:r>
      <w:r>
        <w:rPr>
          <w:rFonts w:asciiTheme="majorHAnsi" w:hAnsiTheme="majorHAnsi"/>
        </w:rPr>
        <w:t xml:space="preserve">ubric. </w:t>
      </w:r>
    </w:p>
    <w:p w14:paraId="618E04BA" w14:textId="77777777"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a" w:date="2016-06-30T09:40:00Z" w:initials="L">
    <w:p w14:paraId="0E232C0D" w14:textId="38D2AD70" w:rsidR="00E461A0" w:rsidRDefault="00E461A0">
      <w:pPr>
        <w:pStyle w:val="CommentText"/>
      </w:pPr>
      <w:r>
        <w:rPr>
          <w:rStyle w:val="CommentReference"/>
        </w:rPr>
        <w:annotationRef/>
      </w:r>
      <w:r>
        <w:t>If accepted, would have to check these competencies to ensure labeled and numbered correctly.</w:t>
      </w:r>
    </w:p>
  </w:comment>
  <w:comment w:id="1" w:author="Julie Webb" w:date="2016-07-22T21:03:00Z" w:initials="JW">
    <w:p w14:paraId="025F459C" w14:textId="0256984A" w:rsidR="00E836BF" w:rsidRDefault="00E836BF">
      <w:pPr>
        <w:pStyle w:val="CommentText"/>
      </w:pPr>
      <w:r>
        <w:rPr>
          <w:rStyle w:val="CommentReference"/>
        </w:rPr>
        <w:annotationRef/>
      </w:r>
      <w:r>
        <w:t>I verified this competency; it is accurate.</w:t>
      </w:r>
    </w:p>
  </w:comment>
  <w:comment w:id="2" w:author="Julie Webb" w:date="2016-07-22T20:51:00Z" w:initials="JW">
    <w:p w14:paraId="129DE655" w14:textId="3C937BF9" w:rsidR="00E461A0" w:rsidRDefault="00E461A0">
      <w:pPr>
        <w:pStyle w:val="CommentText"/>
      </w:pPr>
      <w:r>
        <w:rPr>
          <w:rStyle w:val="CommentReference"/>
        </w:rPr>
        <w:annotationRef/>
      </w:r>
      <w:r>
        <w:t>I was unable to locate the correct URLs for these articles. They wouldn’t come up on eHow but they seem to be widely used on other tasks in the US.</w:t>
      </w:r>
    </w:p>
  </w:comment>
  <w:comment w:id="3" w:author="Julie Webb" w:date="2016-07-22T20:53:00Z" w:initials="JW">
    <w:p w14:paraId="0107E477" w14:textId="30A2C27C" w:rsidR="00E461A0" w:rsidRDefault="00E461A0">
      <w:pPr>
        <w:pStyle w:val="CommentText"/>
      </w:pPr>
      <w:r>
        <w:rPr>
          <w:rStyle w:val="CommentReference"/>
        </w:rPr>
        <w:annotationRef/>
      </w:r>
      <w:r>
        <w:t>Not sure if I’m allowed to change this but my recommendation would be to implement this task early in the school year as one of the first exposures students have to opinion writing in 4</w:t>
      </w:r>
      <w:r w:rsidRPr="009762E2">
        <w:rPr>
          <w:vertAlign w:val="superscript"/>
        </w:rPr>
        <w:t>th</w:t>
      </w:r>
      <w:r>
        <w:t xml:space="preserve"> grade.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232C0D" w15:done="0"/>
  <w15:commentEx w15:paraId="025F459C" w15:done="0"/>
  <w15:commentEx w15:paraId="129DE655" w15:done="0"/>
  <w15:commentEx w15:paraId="0107E47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3D426" w14:textId="77777777" w:rsidR="005A2FEE" w:rsidRDefault="005A2FEE" w:rsidP="005A034A">
      <w:r>
        <w:separator/>
      </w:r>
    </w:p>
  </w:endnote>
  <w:endnote w:type="continuationSeparator" w:id="0">
    <w:p w14:paraId="285F3E5B" w14:textId="77777777" w:rsidR="005A2FEE" w:rsidRDefault="005A2FEE"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E461A0" w:rsidRDefault="00E461A0"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E461A0" w:rsidRDefault="00E461A0"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991DE" w14:textId="77777777" w:rsidR="001A4C8A" w:rsidRPr="003837EA" w:rsidRDefault="001A4C8A" w:rsidP="001A4C8A">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5A2FEE">
      <w:rPr>
        <w:rStyle w:val="PageNumber"/>
        <w:noProof/>
        <w:sz w:val="16"/>
        <w:szCs w:val="16"/>
      </w:rPr>
      <w:t>1</w:t>
    </w:r>
    <w:r w:rsidRPr="003837EA">
      <w:rPr>
        <w:rStyle w:val="PageNumber"/>
        <w:sz w:val="16"/>
        <w:szCs w:val="16"/>
      </w:rPr>
      <w:fldChar w:fldCharType="end"/>
    </w:r>
  </w:p>
  <w:p w14:paraId="692DD96C" w14:textId="77777777" w:rsidR="001A4C8A" w:rsidRDefault="001A4C8A" w:rsidP="001A4C8A">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12CB8CA6" wp14:editId="25DF859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1EFAF41B" w14:textId="1DE61FEE" w:rsidR="001A4C8A" w:rsidRPr="00687057" w:rsidRDefault="00CC7B0E" w:rsidP="001A4C8A">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w:t>
    </w:r>
    <w:r w:rsidR="001A4C8A">
      <w:rPr>
        <w:rFonts w:asciiTheme="majorHAnsi" w:eastAsia="Times New Roman" w:hAnsiTheme="majorHAnsi" w:cstheme="majorHAnsi"/>
        <w:color w:val="auto"/>
        <w:shd w:val="clear" w:color="auto" w:fill="FFFFFF"/>
      </w:rPr>
      <w:t xml:space="preserve"> by New Hampshire Task Bank</w:t>
    </w:r>
    <w:r w:rsidR="001A4C8A" w:rsidRPr="00687057">
      <w:rPr>
        <w:rFonts w:asciiTheme="majorHAnsi" w:eastAsia="Times New Roman" w:hAnsiTheme="majorHAnsi" w:cstheme="majorHAnsi"/>
        <w:color w:val="auto"/>
        <w:shd w:val="clear" w:color="auto" w:fill="FFFFFF"/>
      </w:rPr>
      <w:t xml:space="preserve">. This work is licensed under a </w:t>
    </w:r>
    <w:hyperlink r:id="rId2" w:history="1">
      <w:r w:rsidR="001A4C8A" w:rsidRPr="00687057">
        <w:rPr>
          <w:rStyle w:val="Hyperlink"/>
          <w:rFonts w:asciiTheme="majorHAnsi" w:eastAsia="Times New Roman" w:hAnsiTheme="majorHAnsi" w:cstheme="majorHAnsi"/>
          <w:shd w:val="clear" w:color="auto" w:fill="FFFFFF"/>
        </w:rPr>
        <w:t>Creative Commons Attribution 4.0 International Public License</w:t>
      </w:r>
    </w:hyperlink>
    <w:r w:rsidR="001A4C8A" w:rsidRPr="00687057">
      <w:rPr>
        <w:rFonts w:asciiTheme="majorHAnsi" w:eastAsia="Times New Roman" w:hAnsiTheme="majorHAnsi" w:cstheme="majorHAnsi"/>
        <w:shd w:val="clear" w:color="auto" w:fill="FFFFFF"/>
      </w:rPr>
      <w:t xml:space="preserve"> </w:t>
    </w:r>
    <w:r w:rsidR="001A4C8A" w:rsidRPr="00687057">
      <w:rPr>
        <w:rFonts w:asciiTheme="majorHAnsi" w:eastAsia="Times New Roman" w:hAnsiTheme="majorHAnsi" w:cstheme="majorHAnsi"/>
        <w:color w:val="auto"/>
        <w:shd w:val="clear" w:color="auto" w:fill="FFFFFF"/>
      </w:rPr>
      <w:t xml:space="preserve">and should be attributed </w:t>
    </w:r>
    <w:r w:rsidR="001A4C8A"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Best Pets</w:t>
    </w:r>
    <w:r w:rsidR="001A4C8A" w:rsidRPr="001A4C8A">
      <w:rPr>
        <w:rFonts w:asciiTheme="majorHAnsi" w:eastAsia="Times New Roman" w:hAnsiTheme="majorHAnsi" w:cstheme="majorHAnsi"/>
        <w:i/>
        <w:color w:val="000000" w:themeColor="text1"/>
        <w:shd w:val="clear" w:color="auto" w:fill="FFFFFF"/>
      </w:rPr>
      <w:t xml:space="preserve"> </w:t>
    </w:r>
    <w:r w:rsidR="001A4C8A" w:rsidRPr="001A4C8A">
      <w:rPr>
        <w:rFonts w:asciiTheme="majorHAnsi" w:eastAsia="Times New Roman" w:hAnsiTheme="majorHAnsi" w:cstheme="majorHAnsi"/>
        <w:color w:val="000000" w:themeColor="text1"/>
        <w:shd w:val="clear" w:color="auto" w:fill="FFFFFF"/>
      </w:rPr>
      <w:t>was authored by</w:t>
    </w:r>
    <w:r w:rsidR="001A4C8A" w:rsidRPr="001A4C8A">
      <w:rPr>
        <w:rFonts w:asciiTheme="majorHAnsi" w:hAnsiTheme="majorHAnsi" w:cstheme="majorHAnsi"/>
        <w:color w:val="000000" w:themeColor="text1"/>
      </w:rPr>
      <w:t xml:space="preserve"> </w:t>
    </w:r>
    <w:r w:rsidR="001A4C8A" w:rsidRPr="001A4C8A">
      <w:rPr>
        <w:rFonts w:asciiTheme="majorHAnsi" w:hAnsiTheme="majorHAnsi"/>
        <w:color w:val="000000" w:themeColor="text1"/>
      </w:rPr>
      <w:t xml:space="preserve">Amy Ashe, Julie Cohen, Paula Cullen-Kent, Shaun Elliott, Marylou Saxton, Margaret Parent, </w:t>
    </w:r>
    <w:r w:rsidR="00FE5BEE">
      <w:rPr>
        <w:rFonts w:asciiTheme="majorHAnsi" w:hAnsiTheme="majorHAnsi"/>
        <w:color w:val="000000" w:themeColor="text1"/>
      </w:rPr>
      <w:t>and</w:t>
    </w:r>
    <w:bookmarkStart w:id="4" w:name="_GoBack"/>
    <w:bookmarkEnd w:id="4"/>
    <w:r w:rsidR="001A4C8A" w:rsidRPr="001A4C8A">
      <w:rPr>
        <w:rFonts w:asciiTheme="majorHAnsi" w:hAnsiTheme="majorHAnsi"/>
        <w:color w:val="000000" w:themeColor="text1"/>
      </w:rPr>
      <w:t xml:space="preserve"> Stacey Leary</w:t>
    </w:r>
    <w:r w:rsidR="001A4C8A" w:rsidRPr="001A4C8A">
      <w:rPr>
        <w:rFonts w:asciiTheme="majorHAnsi" w:hAnsiTheme="majorHAnsi" w:cstheme="majorHAnsi"/>
        <w:color w:val="000000" w:themeColor="text1"/>
      </w:rPr>
      <w:t xml:space="preserve"> at New Hampshire Task Bank</w:t>
    </w:r>
    <w:r w:rsidR="001A4C8A" w:rsidRPr="001A4C8A">
      <w:rPr>
        <w:rFonts w:asciiTheme="majorHAnsi" w:hAnsiTheme="majorHAnsi" w:cstheme="majorHAnsi"/>
        <w:color w:val="000000" w:themeColor="text1"/>
      </w:rPr>
      <w:t>.”</w:t>
    </w:r>
  </w:p>
  <w:p w14:paraId="35DECA3C" w14:textId="3F78CC37" w:rsidR="00E461A0" w:rsidRPr="001A4C8A" w:rsidRDefault="00FE5BEE" w:rsidP="00FE5BEE">
    <w:pPr>
      <w:pStyle w:val="Footer"/>
      <w:tabs>
        <w:tab w:val="clear" w:pos="4320"/>
        <w:tab w:val="clear" w:pos="8640"/>
        <w:tab w:val="left" w:pos="2204"/>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E461A0" w:rsidRPr="005A034A" w:rsidRDefault="00E461A0"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E461A0" w:rsidRPr="005A034A" w:rsidRDefault="00E461A0"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F3192" w14:textId="77777777" w:rsidR="005A2FEE" w:rsidRDefault="005A2FEE" w:rsidP="005A034A">
      <w:r>
        <w:separator/>
      </w:r>
    </w:p>
  </w:footnote>
  <w:footnote w:type="continuationSeparator" w:id="0">
    <w:p w14:paraId="1D236C23" w14:textId="77777777" w:rsidR="005A2FEE" w:rsidRDefault="005A2FEE"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E805" w14:textId="77777777" w:rsidR="00CC7B0E" w:rsidRDefault="00CC7B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64314" w14:textId="77777777" w:rsidR="001A4C8A" w:rsidRDefault="001A4C8A" w:rsidP="001A4C8A">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704E2632" wp14:editId="011C4EC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4F8519A" w14:textId="77777777" w:rsidR="001A4C8A" w:rsidRPr="0032073F" w:rsidRDefault="001A4C8A" w:rsidP="001A4C8A">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E461A0" w:rsidRPr="001A4C8A" w:rsidRDefault="00E461A0" w:rsidP="001A4C8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0AC5" w14:textId="77777777" w:rsidR="00CC7B0E" w:rsidRDefault="00CC7B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D4934"/>
    <w:multiLevelType w:val="hybridMultilevel"/>
    <w:tmpl w:val="0656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A7E82"/>
    <w:multiLevelType w:val="hybridMultilevel"/>
    <w:tmpl w:val="2526A5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F618F7"/>
    <w:multiLevelType w:val="hybridMultilevel"/>
    <w:tmpl w:val="B32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F06420"/>
    <w:multiLevelType w:val="hybridMultilevel"/>
    <w:tmpl w:val="F4643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016BAA"/>
    <w:multiLevelType w:val="hybridMultilevel"/>
    <w:tmpl w:val="DDF00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8A4BF6"/>
    <w:multiLevelType w:val="hybridMultilevel"/>
    <w:tmpl w:val="C944E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9"/>
  </w:num>
  <w:num w:numId="3">
    <w:abstractNumId w:val="0"/>
  </w:num>
  <w:num w:numId="4">
    <w:abstractNumId w:val="10"/>
  </w:num>
  <w:num w:numId="5">
    <w:abstractNumId w:val="5"/>
  </w:num>
  <w:num w:numId="6">
    <w:abstractNumId w:val="13"/>
  </w:num>
  <w:num w:numId="7">
    <w:abstractNumId w:val="2"/>
  </w:num>
  <w:num w:numId="8">
    <w:abstractNumId w:val="7"/>
  </w:num>
  <w:num w:numId="9">
    <w:abstractNumId w:val="8"/>
  </w:num>
  <w:num w:numId="10">
    <w:abstractNumId w:val="12"/>
  </w:num>
  <w:num w:numId="11">
    <w:abstractNumId w:val="3"/>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1267E"/>
    <w:rsid w:val="00132672"/>
    <w:rsid w:val="00170787"/>
    <w:rsid w:val="00170BA9"/>
    <w:rsid w:val="001849DF"/>
    <w:rsid w:val="00186F88"/>
    <w:rsid w:val="00187039"/>
    <w:rsid w:val="001A4C8A"/>
    <w:rsid w:val="001C077F"/>
    <w:rsid w:val="001D22FA"/>
    <w:rsid w:val="001D308B"/>
    <w:rsid w:val="00260936"/>
    <w:rsid w:val="00285D1D"/>
    <w:rsid w:val="00295646"/>
    <w:rsid w:val="002C6502"/>
    <w:rsid w:val="002E0E70"/>
    <w:rsid w:val="00317D15"/>
    <w:rsid w:val="003328BC"/>
    <w:rsid w:val="00340C2E"/>
    <w:rsid w:val="00357018"/>
    <w:rsid w:val="00410A27"/>
    <w:rsid w:val="00427922"/>
    <w:rsid w:val="004414B2"/>
    <w:rsid w:val="004478C6"/>
    <w:rsid w:val="0048434A"/>
    <w:rsid w:val="004E4E42"/>
    <w:rsid w:val="00522628"/>
    <w:rsid w:val="005352E0"/>
    <w:rsid w:val="0055083F"/>
    <w:rsid w:val="0057546C"/>
    <w:rsid w:val="005A034A"/>
    <w:rsid w:val="005A0421"/>
    <w:rsid w:val="005A2FEE"/>
    <w:rsid w:val="005C0950"/>
    <w:rsid w:val="005D26AD"/>
    <w:rsid w:val="005F770C"/>
    <w:rsid w:val="00606617"/>
    <w:rsid w:val="00610449"/>
    <w:rsid w:val="0064593F"/>
    <w:rsid w:val="0068620A"/>
    <w:rsid w:val="006C4B31"/>
    <w:rsid w:val="00714D52"/>
    <w:rsid w:val="00787738"/>
    <w:rsid w:val="007B02A3"/>
    <w:rsid w:val="007D7F4D"/>
    <w:rsid w:val="008163F6"/>
    <w:rsid w:val="00865F42"/>
    <w:rsid w:val="008C0855"/>
    <w:rsid w:val="008C301C"/>
    <w:rsid w:val="008F5826"/>
    <w:rsid w:val="009415D9"/>
    <w:rsid w:val="0096409C"/>
    <w:rsid w:val="009762E2"/>
    <w:rsid w:val="00982389"/>
    <w:rsid w:val="009B2D4B"/>
    <w:rsid w:val="009D5B0B"/>
    <w:rsid w:val="009E718A"/>
    <w:rsid w:val="009F55ED"/>
    <w:rsid w:val="00A31FFA"/>
    <w:rsid w:val="00A52262"/>
    <w:rsid w:val="00A666FC"/>
    <w:rsid w:val="00AE30D7"/>
    <w:rsid w:val="00B27A06"/>
    <w:rsid w:val="00B4067E"/>
    <w:rsid w:val="00B46FE8"/>
    <w:rsid w:val="00B56CB4"/>
    <w:rsid w:val="00B618E4"/>
    <w:rsid w:val="00B70AFF"/>
    <w:rsid w:val="00B740F7"/>
    <w:rsid w:val="00BB75C6"/>
    <w:rsid w:val="00BD47F2"/>
    <w:rsid w:val="00C1117B"/>
    <w:rsid w:val="00C6419D"/>
    <w:rsid w:val="00C64B7C"/>
    <w:rsid w:val="00CA5486"/>
    <w:rsid w:val="00CB34DD"/>
    <w:rsid w:val="00CC5468"/>
    <w:rsid w:val="00CC7B0E"/>
    <w:rsid w:val="00CD4DD3"/>
    <w:rsid w:val="00CE6392"/>
    <w:rsid w:val="00D017C9"/>
    <w:rsid w:val="00D11771"/>
    <w:rsid w:val="00D37CC8"/>
    <w:rsid w:val="00D67EB7"/>
    <w:rsid w:val="00D75418"/>
    <w:rsid w:val="00DC3CEC"/>
    <w:rsid w:val="00DC4CA2"/>
    <w:rsid w:val="00DE19B3"/>
    <w:rsid w:val="00DF213F"/>
    <w:rsid w:val="00E01EF4"/>
    <w:rsid w:val="00E461A0"/>
    <w:rsid w:val="00E836BF"/>
    <w:rsid w:val="00E91FA8"/>
    <w:rsid w:val="00E975C5"/>
    <w:rsid w:val="00F159F6"/>
    <w:rsid w:val="00F26430"/>
    <w:rsid w:val="00F352BB"/>
    <w:rsid w:val="00FE5BEE"/>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865F42"/>
    <w:rPr>
      <w:color w:val="800080" w:themeColor="followedHyperlink"/>
      <w:u w:val="single"/>
    </w:rPr>
  </w:style>
  <w:style w:type="paragraph" w:customStyle="1" w:styleId="p1">
    <w:name w:val="p1"/>
    <w:basedOn w:val="Normal"/>
    <w:rsid w:val="001A4C8A"/>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97027">
      <w:bodyDiv w:val="1"/>
      <w:marLeft w:val="0"/>
      <w:marRight w:val="0"/>
      <w:marTop w:val="0"/>
      <w:marBottom w:val="0"/>
      <w:divBdr>
        <w:top w:val="none" w:sz="0" w:space="0" w:color="auto"/>
        <w:left w:val="none" w:sz="0" w:space="0" w:color="auto"/>
        <w:bottom w:val="none" w:sz="0" w:space="0" w:color="auto"/>
        <w:right w:val="none" w:sz="0" w:space="0" w:color="auto"/>
      </w:divBdr>
      <w:divsChild>
        <w:div w:id="2096046989">
          <w:marLeft w:val="0"/>
          <w:marRight w:val="0"/>
          <w:marTop w:val="0"/>
          <w:marBottom w:val="0"/>
          <w:divBdr>
            <w:top w:val="none" w:sz="0" w:space="0" w:color="auto"/>
            <w:left w:val="none" w:sz="0" w:space="0" w:color="auto"/>
            <w:bottom w:val="none" w:sz="0" w:space="0" w:color="auto"/>
            <w:right w:val="none" w:sz="0" w:space="0" w:color="auto"/>
          </w:divBdr>
        </w:div>
        <w:div w:id="1781753032">
          <w:marLeft w:val="0"/>
          <w:marRight w:val="0"/>
          <w:marTop w:val="0"/>
          <w:marBottom w:val="0"/>
          <w:divBdr>
            <w:top w:val="none" w:sz="0" w:space="0" w:color="auto"/>
            <w:left w:val="none" w:sz="0" w:space="0" w:color="auto"/>
            <w:bottom w:val="none" w:sz="0" w:space="0" w:color="auto"/>
            <w:right w:val="none" w:sz="0" w:space="0" w:color="auto"/>
          </w:divBdr>
        </w:div>
        <w:div w:id="1911118336">
          <w:marLeft w:val="0"/>
          <w:marRight w:val="0"/>
          <w:marTop w:val="0"/>
          <w:marBottom w:val="0"/>
          <w:divBdr>
            <w:top w:val="none" w:sz="0" w:space="0" w:color="auto"/>
            <w:left w:val="none" w:sz="0" w:space="0" w:color="auto"/>
            <w:bottom w:val="none" w:sz="0" w:space="0" w:color="auto"/>
            <w:right w:val="none" w:sz="0" w:space="0" w:color="auto"/>
          </w:divBdr>
        </w:div>
        <w:div w:id="1682006386">
          <w:marLeft w:val="0"/>
          <w:marRight w:val="0"/>
          <w:marTop w:val="0"/>
          <w:marBottom w:val="0"/>
          <w:divBdr>
            <w:top w:val="none" w:sz="0" w:space="0" w:color="auto"/>
            <w:left w:val="none" w:sz="0" w:space="0" w:color="auto"/>
            <w:bottom w:val="none" w:sz="0" w:space="0" w:color="auto"/>
            <w:right w:val="none" w:sz="0" w:space="0" w:color="auto"/>
          </w:divBdr>
        </w:div>
        <w:div w:id="1724518542">
          <w:marLeft w:val="0"/>
          <w:marRight w:val="0"/>
          <w:marTop w:val="0"/>
          <w:marBottom w:val="0"/>
          <w:divBdr>
            <w:top w:val="none" w:sz="0" w:space="0" w:color="auto"/>
            <w:left w:val="none" w:sz="0" w:space="0" w:color="auto"/>
            <w:bottom w:val="none" w:sz="0" w:space="0" w:color="auto"/>
            <w:right w:val="none" w:sz="0" w:space="0" w:color="auto"/>
          </w:divBdr>
        </w:div>
        <w:div w:id="562302365">
          <w:marLeft w:val="0"/>
          <w:marRight w:val="0"/>
          <w:marTop w:val="0"/>
          <w:marBottom w:val="0"/>
          <w:divBdr>
            <w:top w:val="none" w:sz="0" w:space="0" w:color="auto"/>
            <w:left w:val="none" w:sz="0" w:space="0" w:color="auto"/>
            <w:bottom w:val="none" w:sz="0" w:space="0" w:color="auto"/>
            <w:right w:val="none" w:sz="0" w:space="0" w:color="auto"/>
          </w:divBdr>
        </w:div>
        <w:div w:id="1591423769">
          <w:marLeft w:val="0"/>
          <w:marRight w:val="0"/>
          <w:marTop w:val="0"/>
          <w:marBottom w:val="0"/>
          <w:divBdr>
            <w:top w:val="none" w:sz="0" w:space="0" w:color="auto"/>
            <w:left w:val="none" w:sz="0" w:space="0" w:color="auto"/>
            <w:bottom w:val="none" w:sz="0" w:space="0" w:color="auto"/>
            <w:right w:val="none" w:sz="0" w:space="0" w:color="auto"/>
          </w:divBdr>
        </w:div>
        <w:div w:id="1510952403">
          <w:marLeft w:val="0"/>
          <w:marRight w:val="0"/>
          <w:marTop w:val="0"/>
          <w:marBottom w:val="0"/>
          <w:divBdr>
            <w:top w:val="none" w:sz="0" w:space="0" w:color="auto"/>
            <w:left w:val="none" w:sz="0" w:space="0" w:color="auto"/>
            <w:bottom w:val="none" w:sz="0" w:space="0" w:color="auto"/>
            <w:right w:val="none" w:sz="0" w:space="0" w:color="auto"/>
          </w:divBdr>
        </w:div>
        <w:div w:id="1141113095">
          <w:marLeft w:val="0"/>
          <w:marRight w:val="0"/>
          <w:marTop w:val="0"/>
          <w:marBottom w:val="0"/>
          <w:divBdr>
            <w:top w:val="none" w:sz="0" w:space="0" w:color="auto"/>
            <w:left w:val="none" w:sz="0" w:space="0" w:color="auto"/>
            <w:bottom w:val="none" w:sz="0" w:space="0" w:color="auto"/>
            <w:right w:val="none" w:sz="0" w:space="0" w:color="auto"/>
          </w:divBdr>
        </w:div>
        <w:div w:id="1998150154">
          <w:marLeft w:val="0"/>
          <w:marRight w:val="0"/>
          <w:marTop w:val="0"/>
          <w:marBottom w:val="0"/>
          <w:divBdr>
            <w:top w:val="none" w:sz="0" w:space="0" w:color="auto"/>
            <w:left w:val="none" w:sz="0" w:space="0" w:color="auto"/>
            <w:bottom w:val="none" w:sz="0" w:space="0" w:color="auto"/>
            <w:right w:val="none" w:sz="0" w:space="0" w:color="auto"/>
          </w:divBdr>
        </w:div>
        <w:div w:id="14966115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www.ehow.com" TargetMode="External"/><Relationship Id="rId10" Type="http://schemas.openxmlformats.org/officeDocument/2006/relationships/hyperlink" Target="http://www.ehow.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2017-11-14T21:40:00Z</dcterms:created>
  <dcterms:modified xsi:type="dcterms:W3CDTF">2017-11-14T21:41:00Z</dcterms:modified>
</cp:coreProperties>
</file>