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0EBD41E" w14:textId="77777777" w:rsidR="004172CC" w:rsidRDefault="00C01596">
      <w:pPr>
        <w:jc w:val="center"/>
      </w:pPr>
      <w:r>
        <w:rPr>
          <w:noProof/>
          <w:lang w:eastAsia="ja-JP"/>
        </w:rPr>
        <w:drawing>
          <wp:inline distT="114300" distB="114300" distL="114300" distR="114300" wp14:anchorId="74A1B862" wp14:editId="7B2B8D92">
            <wp:extent cx="3700463" cy="2466975"/>
            <wp:effectExtent l="0" t="0" r="0" b="0"/>
            <wp:docPr id="1" name="image01.jpg" descr="construction-house-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construction-house-jpg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0463" cy="2466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354AC2" w14:textId="77777777" w:rsidR="004172CC" w:rsidRDefault="004172CC">
      <w:pPr>
        <w:jc w:val="center"/>
      </w:pPr>
    </w:p>
    <w:p w14:paraId="2181AF5F" w14:textId="77777777" w:rsidR="004172CC" w:rsidRDefault="00C01596">
      <w:pPr>
        <w:jc w:val="center"/>
      </w:pPr>
      <w:r>
        <w:t>Building Your Model</w:t>
      </w:r>
    </w:p>
    <w:p w14:paraId="0731A083" w14:textId="77777777" w:rsidR="004172CC" w:rsidRDefault="004172CC">
      <w:pPr>
        <w:jc w:val="center"/>
      </w:pPr>
    </w:p>
    <w:p w14:paraId="15E782A1" w14:textId="77777777" w:rsidR="004172CC" w:rsidRDefault="00C01596">
      <w:r>
        <w:rPr>
          <w:b/>
        </w:rPr>
        <w:t>Project Requirements:</w:t>
      </w:r>
    </w:p>
    <w:p w14:paraId="6D8B2770" w14:textId="77777777" w:rsidR="004172CC" w:rsidRDefault="004172CC"/>
    <w:p w14:paraId="0E74E26F" w14:textId="77777777" w:rsidR="004172CC" w:rsidRDefault="00C01596">
      <w:r>
        <w:t>1) Your model must be visual. This does not mean it HAS to be a drawing, though it can be. But it shouldn’t have any words though symbols are okay.</w:t>
      </w:r>
    </w:p>
    <w:p w14:paraId="351F81C9" w14:textId="77777777" w:rsidR="004172CC" w:rsidRDefault="004172CC"/>
    <w:p w14:paraId="14C2BE1C" w14:textId="77777777" w:rsidR="004172CC" w:rsidRDefault="00C01596">
      <w:r>
        <w:t xml:space="preserve">2) It has to show all the essential elements of Conservation of Energy that we talked about yesterday. </w:t>
      </w:r>
    </w:p>
    <w:p w14:paraId="0E03F398" w14:textId="77777777" w:rsidR="004172CC" w:rsidRDefault="00C01596">
      <w:pPr>
        <w:spacing w:line="240" w:lineRule="auto"/>
      </w:pPr>
      <w:r>
        <w:tab/>
        <w:t>- Energy converts from one object to another.</w:t>
      </w:r>
    </w:p>
    <w:p w14:paraId="48A4C345" w14:textId="77777777" w:rsidR="004172CC" w:rsidRDefault="00C01596">
      <w:pPr>
        <w:spacing w:line="240" w:lineRule="auto"/>
        <w:ind w:firstLine="720"/>
      </w:pPr>
      <w:r>
        <w:t>- Energy converts from one type to another.</w:t>
      </w:r>
    </w:p>
    <w:p w14:paraId="73E3F89E" w14:textId="77777777" w:rsidR="004172CC" w:rsidRDefault="00C01596">
      <w:pPr>
        <w:ind w:firstLine="720"/>
      </w:pPr>
      <w:r>
        <w:t>- The total amount of energy in the system stays the same.</w:t>
      </w:r>
    </w:p>
    <w:p w14:paraId="0BC5BB57" w14:textId="77777777" w:rsidR="004172CC" w:rsidRDefault="004172CC">
      <w:pPr>
        <w:ind w:firstLine="720"/>
      </w:pPr>
      <w:bookmarkStart w:id="0" w:name="_GoBack"/>
    </w:p>
    <w:bookmarkEnd w:id="0"/>
    <w:p w14:paraId="3BB0A87C" w14:textId="77777777" w:rsidR="004172CC" w:rsidRDefault="00C01596">
      <w:r>
        <w:rPr>
          <w:b/>
        </w:rPr>
        <w:t xml:space="preserve">Guiding questions: </w:t>
      </w:r>
    </w:p>
    <w:p w14:paraId="033C7983" w14:textId="77777777" w:rsidR="004172CC" w:rsidRDefault="004172CC"/>
    <w:p w14:paraId="420E4F9C" w14:textId="77777777" w:rsidR="004172CC" w:rsidRDefault="00C01596">
      <w:r>
        <w:t xml:space="preserve">Think back to Day 1, what forms can a model take? </w:t>
      </w:r>
    </w:p>
    <w:p w14:paraId="3A10F648" w14:textId="77777777" w:rsidR="004172CC" w:rsidRDefault="00C01596">
      <w:r>
        <w:t xml:space="preserve">How can I visually show energy conversion? </w:t>
      </w:r>
    </w:p>
    <w:p w14:paraId="37C4F422" w14:textId="77777777" w:rsidR="004172CC" w:rsidRDefault="00C01596">
      <w:r>
        <w:t xml:space="preserve">How can I visually show energy transformations? </w:t>
      </w:r>
    </w:p>
    <w:p w14:paraId="19D69D3D" w14:textId="77777777" w:rsidR="004172CC" w:rsidRDefault="00C01596">
      <w:r>
        <w:t xml:space="preserve">How can I visually show that the total energy stays the same? </w:t>
      </w:r>
    </w:p>
    <w:p w14:paraId="595ADB51" w14:textId="77777777" w:rsidR="004172CC" w:rsidRDefault="004172CC"/>
    <w:p w14:paraId="0D9C8812" w14:textId="77777777" w:rsidR="004172CC" w:rsidRDefault="004172CC"/>
    <w:p w14:paraId="491CE59E" w14:textId="77777777" w:rsidR="004172CC" w:rsidRDefault="00C01596">
      <w:r>
        <w:t xml:space="preserve">Feel free to make a quick sketch and get feedback before you spend a lot of time making your model. </w:t>
      </w:r>
    </w:p>
    <w:sectPr w:rsidR="004172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A1B3F" w14:textId="77777777" w:rsidR="00CB2822" w:rsidRDefault="00CB2822" w:rsidP="00335E35">
      <w:pPr>
        <w:spacing w:line="240" w:lineRule="auto"/>
      </w:pPr>
      <w:r>
        <w:separator/>
      </w:r>
    </w:p>
  </w:endnote>
  <w:endnote w:type="continuationSeparator" w:id="0">
    <w:p w14:paraId="39DDDF04" w14:textId="77777777" w:rsidR="00CB2822" w:rsidRDefault="00CB2822" w:rsidP="00335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AA9F1" w14:textId="77777777" w:rsidR="00335E35" w:rsidRPr="00335E35" w:rsidRDefault="00335E35" w:rsidP="00335E35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335E35">
      <w:rPr>
        <w:rStyle w:val="PageNumber"/>
        <w:rFonts w:asciiTheme="minorHAnsi" w:hAnsiTheme="minorHAnsi"/>
        <w:sz w:val="18"/>
        <w:szCs w:val="18"/>
      </w:rPr>
      <w:fldChar w:fldCharType="begin"/>
    </w:r>
    <w:r w:rsidRPr="00335E35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335E35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335E35">
      <w:rPr>
        <w:rStyle w:val="PageNumber"/>
        <w:rFonts w:asciiTheme="minorHAnsi" w:hAnsiTheme="minorHAnsi"/>
        <w:sz w:val="18"/>
        <w:szCs w:val="18"/>
      </w:rPr>
      <w:fldChar w:fldCharType="end"/>
    </w:r>
  </w:p>
  <w:p w14:paraId="7BC640D0" w14:textId="77777777" w:rsidR="00335E35" w:rsidRPr="00335E35" w:rsidRDefault="00335E35" w:rsidP="00335E35">
    <w:pPr>
      <w:pStyle w:val="p1"/>
      <w:ind w:left="-180" w:right="360"/>
      <w:rPr>
        <w:rFonts w:asciiTheme="minorHAnsi" w:hAnsiTheme="minorHAnsi"/>
      </w:rPr>
    </w:pPr>
    <w:r w:rsidRPr="00335E35">
      <w:rPr>
        <w:rFonts w:asciiTheme="minorHAnsi" w:hAnsiTheme="minorHAnsi"/>
        <w:noProof/>
      </w:rPr>
      <w:drawing>
        <wp:inline distT="0" distB="0" distL="0" distR="0" wp14:anchorId="1EA046F6" wp14:editId="05CF16D3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E35">
      <w:rPr>
        <w:rFonts w:asciiTheme="minorHAnsi" w:hAnsiTheme="minorHAnsi"/>
      </w:rPr>
      <w:t xml:space="preserve">  </w:t>
    </w:r>
  </w:p>
  <w:p w14:paraId="7FB16997" w14:textId="77777777" w:rsidR="00335E35" w:rsidRPr="00335E35" w:rsidRDefault="00335E35" w:rsidP="00335E35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335E35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335E35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335E35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335E35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335E35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335E35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Energy Models </w:t>
    </w:r>
    <w:r w:rsidRPr="00335E35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335E35">
      <w:rPr>
        <w:rFonts w:asciiTheme="minorHAnsi" w:hAnsiTheme="minorHAnsi" w:cstheme="majorHAnsi"/>
        <w:color w:val="000000" w:themeColor="text1"/>
      </w:rPr>
      <w:t xml:space="preserve"> </w:t>
    </w:r>
    <w:r w:rsidRPr="00335E35">
      <w:rPr>
        <w:rFonts w:asciiTheme="minorHAnsi" w:hAnsiTheme="minorHAnsi"/>
        <w:color w:val="000000" w:themeColor="text1"/>
      </w:rPr>
      <w:t>Summit Public Schools</w:t>
    </w:r>
    <w:r w:rsidRPr="00335E35">
      <w:rPr>
        <w:rFonts w:asciiTheme="minorHAnsi" w:hAnsiTheme="minorHAnsi" w:cstheme="majorHAnsi"/>
        <w:color w:val="000000" w:themeColor="text1"/>
      </w:rPr>
      <w:t>.”</w:t>
    </w:r>
  </w:p>
  <w:p w14:paraId="542CB3C6" w14:textId="77777777" w:rsidR="00335E35" w:rsidRPr="00335E35" w:rsidRDefault="00335E35" w:rsidP="00335E35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9ACA2" w14:textId="77777777" w:rsidR="00CB2822" w:rsidRDefault="00CB2822" w:rsidP="00335E35">
      <w:pPr>
        <w:spacing w:line="240" w:lineRule="auto"/>
      </w:pPr>
      <w:r>
        <w:separator/>
      </w:r>
    </w:p>
  </w:footnote>
  <w:footnote w:type="continuationSeparator" w:id="0">
    <w:p w14:paraId="7B4AFECC" w14:textId="77777777" w:rsidR="00CB2822" w:rsidRDefault="00CB2822" w:rsidP="00335E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36559" w14:textId="77777777" w:rsidR="00335E35" w:rsidRDefault="00335E35" w:rsidP="00335E35">
    <w:pPr>
      <w:pBdr>
        <w:bottom w:val="single" w:sz="12" w:space="1" w:color="auto"/>
      </w:pBdr>
      <w:tabs>
        <w:tab w:val="left" w:pos="307"/>
        <w:tab w:val="left" w:pos="1440"/>
        <w:tab w:val="left" w:pos="3227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31AFCA4F" wp14:editId="3FF11430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13D87B" w14:textId="77777777" w:rsidR="00335E35" w:rsidRPr="0032073F" w:rsidRDefault="00335E35" w:rsidP="00335E35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164B5A9" w14:textId="77777777" w:rsidR="00335E35" w:rsidRDefault="00335E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72CC"/>
    <w:rsid w:val="00335E35"/>
    <w:rsid w:val="004172CC"/>
    <w:rsid w:val="00C01596"/>
    <w:rsid w:val="00CB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C79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5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5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5E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35"/>
  </w:style>
  <w:style w:type="paragraph" w:styleId="Footer">
    <w:name w:val="footer"/>
    <w:basedOn w:val="Normal"/>
    <w:link w:val="FooterChar"/>
    <w:uiPriority w:val="99"/>
    <w:unhideWhenUsed/>
    <w:rsid w:val="00335E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35"/>
  </w:style>
  <w:style w:type="character" w:styleId="PageNumber">
    <w:name w:val="page number"/>
    <w:basedOn w:val="DefaultParagraphFont"/>
    <w:uiPriority w:val="99"/>
    <w:semiHidden/>
    <w:unhideWhenUsed/>
    <w:rsid w:val="00335E35"/>
  </w:style>
  <w:style w:type="character" w:styleId="Hyperlink">
    <w:name w:val="Hyperlink"/>
    <w:basedOn w:val="DefaultParagraphFont"/>
    <w:uiPriority w:val="99"/>
    <w:unhideWhenUsed/>
    <w:rsid w:val="00335E35"/>
    <w:rPr>
      <w:color w:val="0000FF"/>
      <w:u w:val="single"/>
    </w:rPr>
  </w:style>
  <w:style w:type="paragraph" w:customStyle="1" w:styleId="p1">
    <w:name w:val="p1"/>
    <w:basedOn w:val="Normal"/>
    <w:rsid w:val="00335E35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Macintosh Word</Application>
  <DocSecurity>0</DocSecurity>
  <Lines>5</Lines>
  <Paragraphs>1</Paragraphs>
  <ScaleCrop>false</ScaleCrop>
  <Company>Clemson University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Building the Model.docx</dc:title>
  <dc:creator>Amy Pope</dc:creator>
  <cp:lastModifiedBy>juljul6@gmail.com</cp:lastModifiedBy>
  <cp:revision>2</cp:revision>
  <dcterms:created xsi:type="dcterms:W3CDTF">2018-03-23T11:19:00Z</dcterms:created>
  <dcterms:modified xsi:type="dcterms:W3CDTF">2018-03-23T11:19:00Z</dcterms:modified>
</cp:coreProperties>
</file>