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6C8DAB" w14:textId="77777777" w:rsidR="007576CC" w:rsidRDefault="00040101">
      <w:pPr>
        <w:pStyle w:val="Normal1"/>
      </w:pPr>
      <w:r>
        <w:t>Name:</w:t>
      </w:r>
      <w:r>
        <w:tab/>
      </w:r>
      <w:r>
        <w:tab/>
      </w:r>
      <w:r>
        <w:tab/>
      </w:r>
      <w:r>
        <w:tab/>
      </w:r>
      <w:r>
        <w:tab/>
      </w:r>
      <w:r>
        <w:tab/>
      </w:r>
      <w:r>
        <w:tab/>
      </w:r>
      <w:r>
        <w:tab/>
      </w:r>
      <w:r>
        <w:tab/>
      </w:r>
      <w:r>
        <w:tab/>
      </w:r>
      <w:r>
        <w:tab/>
        <w:t>Date:</w:t>
      </w:r>
    </w:p>
    <w:p w14:paraId="6183BA87" w14:textId="77777777" w:rsidR="007576CC" w:rsidRDefault="00040101">
      <w:pPr>
        <w:pStyle w:val="Normal1"/>
      </w:pPr>
      <w:r>
        <w:t>APES</w:t>
      </w:r>
    </w:p>
    <w:p w14:paraId="1597ABFB" w14:textId="77777777" w:rsidR="007576CC" w:rsidRDefault="00040101">
      <w:pPr>
        <w:pStyle w:val="Normal1"/>
        <w:jc w:val="center"/>
      </w:pPr>
      <w:r>
        <w:rPr>
          <w:b/>
        </w:rPr>
        <w:t>Tragedy of the Commons</w:t>
      </w:r>
    </w:p>
    <w:p w14:paraId="76AD74FA" w14:textId="77777777" w:rsidR="007576CC" w:rsidRDefault="007576CC">
      <w:pPr>
        <w:pStyle w:val="Normal1"/>
        <w:jc w:val="center"/>
      </w:pPr>
    </w:p>
    <w:p w14:paraId="776D8EE2" w14:textId="77777777" w:rsidR="007576CC" w:rsidRDefault="00040101">
      <w:pPr>
        <w:pStyle w:val="Normal1"/>
      </w:pPr>
      <w:r>
        <w:rPr>
          <w:b/>
        </w:rPr>
        <w:t>Introduction:</w:t>
      </w:r>
    </w:p>
    <w:p w14:paraId="410F5BE1" w14:textId="77777777" w:rsidR="007576CC" w:rsidRDefault="00040101">
      <w:pPr>
        <w:pStyle w:val="Normal1"/>
      </w:pPr>
      <w:r>
        <w:tab/>
        <w:t>Imagine you own a fishing boat, and fish for a living in a pond. The other members of your group also fish for a living. After each year of fishing, the remaining fish reproduce to double their numbers (i.e. two fish become four) up to a maximum of 20 fish. Each person is allowed to take as many or as few fish as you like, but your family requires two fish to survive. Any additional fish you catch can be sold for profit.</w:t>
      </w:r>
    </w:p>
    <w:p w14:paraId="0544903F" w14:textId="77777777" w:rsidR="007576CC" w:rsidRDefault="007576CC">
      <w:pPr>
        <w:pStyle w:val="Normal1"/>
      </w:pPr>
    </w:p>
    <w:p w14:paraId="325E7BA2" w14:textId="77777777" w:rsidR="007576CC" w:rsidRDefault="00040101">
      <w:pPr>
        <w:pStyle w:val="Normal1"/>
      </w:pPr>
      <w:r>
        <w:t>For this simulation, the table is your pond, and the M&amp;Ms are the fish. Fish are caught using straws. Each person in your group will fish one at a time for 15 seconds, and the order will rotate after each round. After each round, the number of fish remaining in the pond doubles.</w:t>
      </w:r>
    </w:p>
    <w:p w14:paraId="6DB9B8E9" w14:textId="77777777" w:rsidR="007576CC" w:rsidRDefault="007576CC">
      <w:pPr>
        <w:pStyle w:val="Normal1"/>
      </w:pPr>
    </w:p>
    <w:p w14:paraId="08F7B24B" w14:textId="77777777" w:rsidR="007576CC" w:rsidRDefault="00040101">
      <w:pPr>
        <w:pStyle w:val="Normal1"/>
      </w:pPr>
      <w:r>
        <w:t>Fill out the data tables, then answer the analysis questions as a group.</w:t>
      </w:r>
    </w:p>
    <w:p w14:paraId="217F8D3D" w14:textId="77777777" w:rsidR="007576CC" w:rsidRDefault="007576CC">
      <w:pPr>
        <w:pStyle w:val="Normal1"/>
      </w:pPr>
    </w:p>
    <w:p w14:paraId="355A1429" w14:textId="77777777" w:rsidR="007576CC" w:rsidRDefault="00040101">
      <w:pPr>
        <w:pStyle w:val="Normal1"/>
      </w:pPr>
      <w:r>
        <w:rPr>
          <w:b/>
        </w:rPr>
        <w:t>Part 1: Simulation</w:t>
      </w:r>
    </w:p>
    <w:p w14:paraId="5BC428CF" w14:textId="77777777" w:rsidR="007576CC" w:rsidRDefault="00040101">
      <w:pPr>
        <w:pStyle w:val="Normal1"/>
        <w:numPr>
          <w:ilvl w:val="0"/>
          <w:numId w:val="3"/>
        </w:numPr>
        <w:ind w:hanging="359"/>
        <w:contextualSpacing/>
      </w:pPr>
      <w:r>
        <w:t xml:space="preserve">You </w:t>
      </w:r>
      <w:r>
        <w:rPr>
          <w:b/>
        </w:rPr>
        <w:t>CANNOT</w:t>
      </w:r>
      <w:r>
        <w:t xml:space="preserve"> communicate with other members of your group in any way.</w:t>
      </w:r>
    </w:p>
    <w:p w14:paraId="0F5E64B8" w14:textId="77777777" w:rsidR="007576CC" w:rsidRDefault="00040101">
      <w:pPr>
        <w:pStyle w:val="Normal1"/>
        <w:numPr>
          <w:ilvl w:val="0"/>
          <w:numId w:val="3"/>
        </w:numPr>
        <w:ind w:hanging="359"/>
        <w:contextualSpacing/>
      </w:pPr>
      <w:r>
        <w:t>Remember: your family requires 2 fish to survive, and any additional fish you catch can be sold for profit.</w:t>
      </w:r>
    </w:p>
    <w:p w14:paraId="334AA051" w14:textId="77777777" w:rsidR="007576CC" w:rsidRDefault="00040101">
      <w:pPr>
        <w:pStyle w:val="Normal1"/>
        <w:numPr>
          <w:ilvl w:val="0"/>
          <w:numId w:val="3"/>
        </w:numPr>
        <w:ind w:hanging="359"/>
        <w:contextualSpacing/>
      </w:pPr>
      <w:r>
        <w:t>Rotate who goes first after each round</w:t>
      </w:r>
    </w:p>
    <w:p w14:paraId="50F5031D" w14:textId="77777777" w:rsidR="007576CC" w:rsidRDefault="007576CC">
      <w:pPr>
        <w:pStyle w:val="Normal1"/>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476"/>
        <w:gridCol w:w="1476"/>
        <w:gridCol w:w="1476"/>
        <w:gridCol w:w="1476"/>
        <w:gridCol w:w="1476"/>
      </w:tblGrid>
      <w:tr w:rsidR="007576CC" w14:paraId="31DF015C" w14:textId="77777777">
        <w:tc>
          <w:tcPr>
            <w:tcW w:w="1476" w:type="dxa"/>
          </w:tcPr>
          <w:p w14:paraId="62855882" w14:textId="77777777" w:rsidR="007576CC" w:rsidRDefault="00040101">
            <w:pPr>
              <w:pStyle w:val="Normal1"/>
              <w:contextualSpacing w:val="0"/>
              <w:jc w:val="center"/>
            </w:pPr>
            <w:r>
              <w:rPr>
                <w:b/>
              </w:rPr>
              <w:t>Group member’s name</w:t>
            </w:r>
          </w:p>
        </w:tc>
        <w:tc>
          <w:tcPr>
            <w:tcW w:w="1476" w:type="dxa"/>
          </w:tcPr>
          <w:p w14:paraId="30A15F6D" w14:textId="77777777" w:rsidR="007576CC" w:rsidRDefault="00040101">
            <w:pPr>
              <w:pStyle w:val="Normal1"/>
              <w:contextualSpacing w:val="0"/>
              <w:jc w:val="center"/>
            </w:pPr>
            <w:r>
              <w:rPr>
                <w:b/>
              </w:rPr>
              <w:t>Number fish caught</w:t>
            </w:r>
          </w:p>
          <w:p w14:paraId="39D6972A" w14:textId="77777777" w:rsidR="007576CC" w:rsidRDefault="00040101">
            <w:pPr>
              <w:pStyle w:val="Normal1"/>
              <w:contextualSpacing w:val="0"/>
              <w:jc w:val="center"/>
            </w:pPr>
            <w:r>
              <w:rPr>
                <w:b/>
              </w:rPr>
              <w:t>Year 1</w:t>
            </w:r>
          </w:p>
        </w:tc>
        <w:tc>
          <w:tcPr>
            <w:tcW w:w="1476" w:type="dxa"/>
          </w:tcPr>
          <w:p w14:paraId="7871F36E" w14:textId="77777777" w:rsidR="007576CC" w:rsidRDefault="00040101">
            <w:pPr>
              <w:pStyle w:val="Normal1"/>
              <w:contextualSpacing w:val="0"/>
              <w:jc w:val="center"/>
            </w:pPr>
            <w:r>
              <w:rPr>
                <w:b/>
              </w:rPr>
              <w:t>Number fish caught</w:t>
            </w:r>
          </w:p>
          <w:p w14:paraId="4694C69C" w14:textId="77777777" w:rsidR="007576CC" w:rsidRDefault="00040101">
            <w:pPr>
              <w:pStyle w:val="Normal1"/>
              <w:contextualSpacing w:val="0"/>
              <w:jc w:val="center"/>
            </w:pPr>
            <w:r>
              <w:rPr>
                <w:b/>
              </w:rPr>
              <w:t>Year 2</w:t>
            </w:r>
          </w:p>
        </w:tc>
        <w:tc>
          <w:tcPr>
            <w:tcW w:w="1476" w:type="dxa"/>
          </w:tcPr>
          <w:p w14:paraId="54942E0E" w14:textId="77777777" w:rsidR="007576CC" w:rsidRDefault="00040101">
            <w:pPr>
              <w:pStyle w:val="Normal1"/>
              <w:contextualSpacing w:val="0"/>
              <w:jc w:val="center"/>
            </w:pPr>
            <w:r>
              <w:rPr>
                <w:b/>
              </w:rPr>
              <w:t>Number of fish caught</w:t>
            </w:r>
          </w:p>
          <w:p w14:paraId="53B7B1B1" w14:textId="77777777" w:rsidR="007576CC" w:rsidRDefault="00040101">
            <w:pPr>
              <w:pStyle w:val="Normal1"/>
              <w:contextualSpacing w:val="0"/>
              <w:jc w:val="center"/>
            </w:pPr>
            <w:r>
              <w:rPr>
                <w:b/>
              </w:rPr>
              <w:t>Year 3</w:t>
            </w:r>
          </w:p>
        </w:tc>
        <w:tc>
          <w:tcPr>
            <w:tcW w:w="1476" w:type="dxa"/>
          </w:tcPr>
          <w:p w14:paraId="4928AEA3" w14:textId="77777777" w:rsidR="007576CC" w:rsidRDefault="00040101">
            <w:pPr>
              <w:pStyle w:val="Normal1"/>
              <w:contextualSpacing w:val="0"/>
              <w:jc w:val="center"/>
            </w:pPr>
            <w:r>
              <w:rPr>
                <w:b/>
              </w:rPr>
              <w:t>Number of fish caught</w:t>
            </w:r>
          </w:p>
          <w:p w14:paraId="38C08D2A" w14:textId="77777777" w:rsidR="007576CC" w:rsidRDefault="00040101">
            <w:pPr>
              <w:pStyle w:val="Normal1"/>
              <w:contextualSpacing w:val="0"/>
              <w:jc w:val="center"/>
            </w:pPr>
            <w:r>
              <w:rPr>
                <w:b/>
              </w:rPr>
              <w:t>Year 4</w:t>
            </w:r>
          </w:p>
        </w:tc>
        <w:tc>
          <w:tcPr>
            <w:tcW w:w="1476" w:type="dxa"/>
            <w:tcMar>
              <w:left w:w="115" w:type="dxa"/>
              <w:right w:w="115" w:type="dxa"/>
            </w:tcMar>
          </w:tcPr>
          <w:p w14:paraId="4DF457F4" w14:textId="77777777" w:rsidR="007576CC" w:rsidRDefault="007576CC">
            <w:pPr>
              <w:pStyle w:val="Normal1"/>
              <w:widowControl w:val="0"/>
              <w:spacing w:after="200" w:line="276" w:lineRule="auto"/>
              <w:contextualSpacing w:val="0"/>
            </w:pPr>
          </w:p>
        </w:tc>
      </w:tr>
      <w:tr w:rsidR="007576CC" w14:paraId="0F5B7745" w14:textId="77777777">
        <w:tc>
          <w:tcPr>
            <w:tcW w:w="1476" w:type="dxa"/>
          </w:tcPr>
          <w:p w14:paraId="5343F878" w14:textId="77777777" w:rsidR="007576CC" w:rsidRDefault="007576CC">
            <w:pPr>
              <w:pStyle w:val="Normal1"/>
              <w:contextualSpacing w:val="0"/>
              <w:jc w:val="center"/>
            </w:pPr>
          </w:p>
          <w:p w14:paraId="719FE975" w14:textId="77777777" w:rsidR="007576CC" w:rsidRDefault="007576CC">
            <w:pPr>
              <w:pStyle w:val="Normal1"/>
              <w:contextualSpacing w:val="0"/>
              <w:jc w:val="center"/>
            </w:pPr>
          </w:p>
        </w:tc>
        <w:tc>
          <w:tcPr>
            <w:tcW w:w="1476" w:type="dxa"/>
          </w:tcPr>
          <w:p w14:paraId="1ECC33DA" w14:textId="77777777" w:rsidR="007576CC" w:rsidRDefault="007576CC">
            <w:pPr>
              <w:pStyle w:val="Normal1"/>
              <w:contextualSpacing w:val="0"/>
              <w:jc w:val="center"/>
            </w:pPr>
          </w:p>
        </w:tc>
        <w:tc>
          <w:tcPr>
            <w:tcW w:w="1476" w:type="dxa"/>
          </w:tcPr>
          <w:p w14:paraId="1AEDFFE6" w14:textId="77777777" w:rsidR="007576CC" w:rsidRDefault="007576CC">
            <w:pPr>
              <w:pStyle w:val="Normal1"/>
              <w:contextualSpacing w:val="0"/>
              <w:jc w:val="center"/>
            </w:pPr>
          </w:p>
        </w:tc>
        <w:tc>
          <w:tcPr>
            <w:tcW w:w="1476" w:type="dxa"/>
          </w:tcPr>
          <w:p w14:paraId="377EDBE5" w14:textId="77777777" w:rsidR="007576CC" w:rsidRDefault="007576CC">
            <w:pPr>
              <w:pStyle w:val="Normal1"/>
              <w:contextualSpacing w:val="0"/>
              <w:jc w:val="center"/>
            </w:pPr>
          </w:p>
        </w:tc>
        <w:tc>
          <w:tcPr>
            <w:tcW w:w="1476" w:type="dxa"/>
          </w:tcPr>
          <w:p w14:paraId="18C6A2A8" w14:textId="77777777" w:rsidR="007576CC" w:rsidRDefault="007576CC">
            <w:pPr>
              <w:pStyle w:val="Normal1"/>
              <w:contextualSpacing w:val="0"/>
              <w:jc w:val="center"/>
            </w:pPr>
          </w:p>
        </w:tc>
        <w:tc>
          <w:tcPr>
            <w:tcW w:w="1476" w:type="dxa"/>
            <w:tcMar>
              <w:left w:w="115" w:type="dxa"/>
              <w:right w:w="115" w:type="dxa"/>
            </w:tcMar>
          </w:tcPr>
          <w:p w14:paraId="175ABEEE" w14:textId="77777777" w:rsidR="007576CC" w:rsidRDefault="007576CC">
            <w:pPr>
              <w:pStyle w:val="Normal1"/>
              <w:widowControl w:val="0"/>
              <w:spacing w:after="200" w:line="276" w:lineRule="auto"/>
              <w:contextualSpacing w:val="0"/>
            </w:pPr>
          </w:p>
        </w:tc>
      </w:tr>
      <w:tr w:rsidR="007576CC" w14:paraId="12330668" w14:textId="77777777">
        <w:tc>
          <w:tcPr>
            <w:tcW w:w="1476" w:type="dxa"/>
          </w:tcPr>
          <w:p w14:paraId="42FB5E7E" w14:textId="77777777" w:rsidR="007576CC" w:rsidRDefault="007576CC">
            <w:pPr>
              <w:pStyle w:val="Normal1"/>
              <w:contextualSpacing w:val="0"/>
              <w:jc w:val="center"/>
            </w:pPr>
          </w:p>
          <w:p w14:paraId="4064EC1A" w14:textId="77777777" w:rsidR="007576CC" w:rsidRDefault="007576CC">
            <w:pPr>
              <w:pStyle w:val="Normal1"/>
              <w:contextualSpacing w:val="0"/>
              <w:jc w:val="center"/>
            </w:pPr>
          </w:p>
        </w:tc>
        <w:tc>
          <w:tcPr>
            <w:tcW w:w="1476" w:type="dxa"/>
          </w:tcPr>
          <w:p w14:paraId="7AC28399" w14:textId="77777777" w:rsidR="007576CC" w:rsidRDefault="007576CC">
            <w:pPr>
              <w:pStyle w:val="Normal1"/>
              <w:contextualSpacing w:val="0"/>
              <w:jc w:val="center"/>
            </w:pPr>
          </w:p>
        </w:tc>
        <w:tc>
          <w:tcPr>
            <w:tcW w:w="1476" w:type="dxa"/>
          </w:tcPr>
          <w:p w14:paraId="133F82D7" w14:textId="77777777" w:rsidR="007576CC" w:rsidRDefault="007576CC">
            <w:pPr>
              <w:pStyle w:val="Normal1"/>
              <w:contextualSpacing w:val="0"/>
              <w:jc w:val="center"/>
            </w:pPr>
          </w:p>
        </w:tc>
        <w:tc>
          <w:tcPr>
            <w:tcW w:w="1476" w:type="dxa"/>
          </w:tcPr>
          <w:p w14:paraId="068B2822" w14:textId="77777777" w:rsidR="007576CC" w:rsidRDefault="007576CC">
            <w:pPr>
              <w:pStyle w:val="Normal1"/>
              <w:contextualSpacing w:val="0"/>
              <w:jc w:val="center"/>
            </w:pPr>
          </w:p>
        </w:tc>
        <w:tc>
          <w:tcPr>
            <w:tcW w:w="1476" w:type="dxa"/>
          </w:tcPr>
          <w:p w14:paraId="238F5268" w14:textId="77777777" w:rsidR="007576CC" w:rsidRDefault="007576CC">
            <w:pPr>
              <w:pStyle w:val="Normal1"/>
              <w:contextualSpacing w:val="0"/>
              <w:jc w:val="center"/>
            </w:pPr>
          </w:p>
        </w:tc>
        <w:tc>
          <w:tcPr>
            <w:tcW w:w="1476" w:type="dxa"/>
            <w:tcMar>
              <w:left w:w="115" w:type="dxa"/>
              <w:right w:w="115" w:type="dxa"/>
            </w:tcMar>
          </w:tcPr>
          <w:p w14:paraId="4C592025" w14:textId="77777777" w:rsidR="007576CC" w:rsidRDefault="007576CC">
            <w:pPr>
              <w:pStyle w:val="Normal1"/>
              <w:widowControl w:val="0"/>
              <w:spacing w:after="200" w:line="276" w:lineRule="auto"/>
              <w:contextualSpacing w:val="0"/>
            </w:pPr>
          </w:p>
        </w:tc>
      </w:tr>
      <w:tr w:rsidR="007576CC" w14:paraId="5CEE57F8" w14:textId="77777777">
        <w:tc>
          <w:tcPr>
            <w:tcW w:w="1476" w:type="dxa"/>
          </w:tcPr>
          <w:p w14:paraId="4A898AE3" w14:textId="77777777" w:rsidR="007576CC" w:rsidRDefault="007576CC">
            <w:pPr>
              <w:pStyle w:val="Normal1"/>
              <w:contextualSpacing w:val="0"/>
              <w:jc w:val="center"/>
            </w:pPr>
          </w:p>
          <w:p w14:paraId="19A20EC5" w14:textId="77777777" w:rsidR="007576CC" w:rsidRDefault="007576CC">
            <w:pPr>
              <w:pStyle w:val="Normal1"/>
              <w:contextualSpacing w:val="0"/>
              <w:jc w:val="center"/>
            </w:pPr>
          </w:p>
        </w:tc>
        <w:tc>
          <w:tcPr>
            <w:tcW w:w="1476" w:type="dxa"/>
          </w:tcPr>
          <w:p w14:paraId="791D490B" w14:textId="77777777" w:rsidR="007576CC" w:rsidRDefault="007576CC">
            <w:pPr>
              <w:pStyle w:val="Normal1"/>
              <w:contextualSpacing w:val="0"/>
              <w:jc w:val="center"/>
            </w:pPr>
          </w:p>
        </w:tc>
        <w:tc>
          <w:tcPr>
            <w:tcW w:w="1476" w:type="dxa"/>
          </w:tcPr>
          <w:p w14:paraId="73883503" w14:textId="77777777" w:rsidR="007576CC" w:rsidRDefault="007576CC">
            <w:pPr>
              <w:pStyle w:val="Normal1"/>
              <w:contextualSpacing w:val="0"/>
              <w:jc w:val="center"/>
            </w:pPr>
          </w:p>
        </w:tc>
        <w:tc>
          <w:tcPr>
            <w:tcW w:w="1476" w:type="dxa"/>
          </w:tcPr>
          <w:p w14:paraId="4B66A468" w14:textId="77777777" w:rsidR="007576CC" w:rsidRDefault="007576CC">
            <w:pPr>
              <w:pStyle w:val="Normal1"/>
              <w:contextualSpacing w:val="0"/>
              <w:jc w:val="center"/>
            </w:pPr>
          </w:p>
        </w:tc>
        <w:tc>
          <w:tcPr>
            <w:tcW w:w="1476" w:type="dxa"/>
          </w:tcPr>
          <w:p w14:paraId="3BBE0E69" w14:textId="77777777" w:rsidR="007576CC" w:rsidRDefault="007576CC">
            <w:pPr>
              <w:pStyle w:val="Normal1"/>
              <w:contextualSpacing w:val="0"/>
              <w:jc w:val="center"/>
            </w:pPr>
          </w:p>
        </w:tc>
        <w:tc>
          <w:tcPr>
            <w:tcW w:w="1476" w:type="dxa"/>
            <w:tcMar>
              <w:left w:w="115" w:type="dxa"/>
              <w:right w:w="115" w:type="dxa"/>
            </w:tcMar>
          </w:tcPr>
          <w:p w14:paraId="053BA9D1" w14:textId="77777777" w:rsidR="007576CC" w:rsidRDefault="007576CC">
            <w:pPr>
              <w:pStyle w:val="Normal1"/>
              <w:widowControl w:val="0"/>
              <w:spacing w:after="200" w:line="276" w:lineRule="auto"/>
              <w:contextualSpacing w:val="0"/>
            </w:pPr>
          </w:p>
        </w:tc>
      </w:tr>
      <w:tr w:rsidR="007576CC" w14:paraId="174CC4F0" w14:textId="77777777">
        <w:tc>
          <w:tcPr>
            <w:tcW w:w="1476" w:type="dxa"/>
          </w:tcPr>
          <w:p w14:paraId="3EB1A2E8" w14:textId="77777777" w:rsidR="007576CC" w:rsidRDefault="007576CC">
            <w:pPr>
              <w:pStyle w:val="Normal1"/>
              <w:contextualSpacing w:val="0"/>
              <w:jc w:val="center"/>
            </w:pPr>
          </w:p>
          <w:p w14:paraId="3FC361A4" w14:textId="77777777" w:rsidR="007576CC" w:rsidRDefault="007576CC">
            <w:pPr>
              <w:pStyle w:val="Normal1"/>
              <w:contextualSpacing w:val="0"/>
              <w:jc w:val="center"/>
            </w:pPr>
          </w:p>
        </w:tc>
        <w:tc>
          <w:tcPr>
            <w:tcW w:w="1476" w:type="dxa"/>
          </w:tcPr>
          <w:p w14:paraId="4585B5BB" w14:textId="77777777" w:rsidR="007576CC" w:rsidRDefault="007576CC">
            <w:pPr>
              <w:pStyle w:val="Normal1"/>
              <w:contextualSpacing w:val="0"/>
              <w:jc w:val="center"/>
            </w:pPr>
          </w:p>
        </w:tc>
        <w:tc>
          <w:tcPr>
            <w:tcW w:w="1476" w:type="dxa"/>
          </w:tcPr>
          <w:p w14:paraId="3599A904" w14:textId="77777777" w:rsidR="007576CC" w:rsidRDefault="007576CC">
            <w:pPr>
              <w:pStyle w:val="Normal1"/>
              <w:contextualSpacing w:val="0"/>
              <w:jc w:val="center"/>
            </w:pPr>
          </w:p>
        </w:tc>
        <w:tc>
          <w:tcPr>
            <w:tcW w:w="1476" w:type="dxa"/>
          </w:tcPr>
          <w:p w14:paraId="62F5CF60" w14:textId="77777777" w:rsidR="007576CC" w:rsidRDefault="007576CC">
            <w:pPr>
              <w:pStyle w:val="Normal1"/>
              <w:contextualSpacing w:val="0"/>
              <w:jc w:val="center"/>
            </w:pPr>
          </w:p>
        </w:tc>
        <w:tc>
          <w:tcPr>
            <w:tcW w:w="1476" w:type="dxa"/>
          </w:tcPr>
          <w:p w14:paraId="0B217650" w14:textId="77777777" w:rsidR="007576CC" w:rsidRDefault="007576CC">
            <w:pPr>
              <w:pStyle w:val="Normal1"/>
              <w:contextualSpacing w:val="0"/>
              <w:jc w:val="center"/>
            </w:pPr>
          </w:p>
        </w:tc>
        <w:tc>
          <w:tcPr>
            <w:tcW w:w="1476" w:type="dxa"/>
          </w:tcPr>
          <w:p w14:paraId="1DC485C6" w14:textId="77777777" w:rsidR="007576CC" w:rsidRDefault="00040101">
            <w:pPr>
              <w:pStyle w:val="Normal1"/>
              <w:contextualSpacing w:val="0"/>
              <w:jc w:val="center"/>
            </w:pPr>
            <w:r>
              <w:rPr>
                <w:b/>
              </w:rPr>
              <w:t>Group Totals</w:t>
            </w:r>
          </w:p>
        </w:tc>
      </w:tr>
      <w:tr w:rsidR="007576CC" w14:paraId="2DD172BD" w14:textId="77777777">
        <w:tc>
          <w:tcPr>
            <w:tcW w:w="1476" w:type="dxa"/>
          </w:tcPr>
          <w:p w14:paraId="772BF404" w14:textId="77777777" w:rsidR="007576CC" w:rsidRDefault="00040101">
            <w:pPr>
              <w:pStyle w:val="Normal1"/>
              <w:contextualSpacing w:val="0"/>
              <w:jc w:val="center"/>
            </w:pPr>
            <w:r>
              <w:t>Total fish caught</w:t>
            </w:r>
          </w:p>
        </w:tc>
        <w:tc>
          <w:tcPr>
            <w:tcW w:w="1476" w:type="dxa"/>
          </w:tcPr>
          <w:p w14:paraId="6C3D2C92" w14:textId="77777777" w:rsidR="007576CC" w:rsidRDefault="007576CC">
            <w:pPr>
              <w:pStyle w:val="Normal1"/>
              <w:contextualSpacing w:val="0"/>
              <w:jc w:val="center"/>
            </w:pPr>
          </w:p>
        </w:tc>
        <w:tc>
          <w:tcPr>
            <w:tcW w:w="1476" w:type="dxa"/>
          </w:tcPr>
          <w:p w14:paraId="01E3C545" w14:textId="77777777" w:rsidR="007576CC" w:rsidRDefault="007576CC">
            <w:pPr>
              <w:pStyle w:val="Normal1"/>
              <w:contextualSpacing w:val="0"/>
              <w:jc w:val="center"/>
            </w:pPr>
          </w:p>
        </w:tc>
        <w:tc>
          <w:tcPr>
            <w:tcW w:w="1476" w:type="dxa"/>
          </w:tcPr>
          <w:p w14:paraId="1A138EA8" w14:textId="77777777" w:rsidR="007576CC" w:rsidRDefault="007576CC">
            <w:pPr>
              <w:pStyle w:val="Normal1"/>
              <w:contextualSpacing w:val="0"/>
              <w:jc w:val="center"/>
            </w:pPr>
          </w:p>
        </w:tc>
        <w:tc>
          <w:tcPr>
            <w:tcW w:w="1476" w:type="dxa"/>
          </w:tcPr>
          <w:p w14:paraId="7B548B69" w14:textId="77777777" w:rsidR="007576CC" w:rsidRDefault="007576CC">
            <w:pPr>
              <w:pStyle w:val="Normal1"/>
              <w:contextualSpacing w:val="0"/>
              <w:jc w:val="center"/>
            </w:pPr>
          </w:p>
        </w:tc>
        <w:tc>
          <w:tcPr>
            <w:tcW w:w="1476" w:type="dxa"/>
          </w:tcPr>
          <w:p w14:paraId="75753DD1" w14:textId="77777777" w:rsidR="007576CC" w:rsidRDefault="007576CC">
            <w:pPr>
              <w:pStyle w:val="Normal1"/>
              <w:contextualSpacing w:val="0"/>
              <w:jc w:val="center"/>
            </w:pPr>
          </w:p>
        </w:tc>
      </w:tr>
      <w:tr w:rsidR="007576CC" w14:paraId="3EDA6EC0" w14:textId="77777777">
        <w:tc>
          <w:tcPr>
            <w:tcW w:w="1476" w:type="dxa"/>
          </w:tcPr>
          <w:p w14:paraId="572B8138" w14:textId="77777777" w:rsidR="007576CC" w:rsidRDefault="00040101">
            <w:pPr>
              <w:pStyle w:val="Normal1"/>
              <w:contextualSpacing w:val="0"/>
              <w:jc w:val="center"/>
            </w:pPr>
            <w:bookmarkStart w:id="0" w:name="_GoBack" w:colFirst="1" w:colLast="1"/>
            <w:r>
              <w:t>Total profit (#fish caught – 2)</w:t>
            </w:r>
          </w:p>
        </w:tc>
        <w:tc>
          <w:tcPr>
            <w:tcW w:w="1476" w:type="dxa"/>
          </w:tcPr>
          <w:p w14:paraId="3B0922E7" w14:textId="77777777" w:rsidR="007576CC" w:rsidRDefault="007576CC">
            <w:pPr>
              <w:pStyle w:val="Normal1"/>
              <w:contextualSpacing w:val="0"/>
              <w:jc w:val="center"/>
            </w:pPr>
          </w:p>
        </w:tc>
        <w:tc>
          <w:tcPr>
            <w:tcW w:w="1476" w:type="dxa"/>
          </w:tcPr>
          <w:p w14:paraId="688CBE6C" w14:textId="77777777" w:rsidR="007576CC" w:rsidRDefault="007576CC">
            <w:pPr>
              <w:pStyle w:val="Normal1"/>
              <w:contextualSpacing w:val="0"/>
              <w:jc w:val="center"/>
            </w:pPr>
          </w:p>
        </w:tc>
        <w:tc>
          <w:tcPr>
            <w:tcW w:w="1476" w:type="dxa"/>
          </w:tcPr>
          <w:p w14:paraId="7A723283" w14:textId="77777777" w:rsidR="007576CC" w:rsidRDefault="007576CC">
            <w:pPr>
              <w:pStyle w:val="Normal1"/>
              <w:contextualSpacing w:val="0"/>
              <w:jc w:val="center"/>
            </w:pPr>
          </w:p>
        </w:tc>
        <w:tc>
          <w:tcPr>
            <w:tcW w:w="1476" w:type="dxa"/>
          </w:tcPr>
          <w:p w14:paraId="0A08C068" w14:textId="77777777" w:rsidR="007576CC" w:rsidRDefault="007576CC">
            <w:pPr>
              <w:pStyle w:val="Normal1"/>
              <w:contextualSpacing w:val="0"/>
              <w:jc w:val="center"/>
            </w:pPr>
          </w:p>
        </w:tc>
        <w:tc>
          <w:tcPr>
            <w:tcW w:w="1476" w:type="dxa"/>
          </w:tcPr>
          <w:p w14:paraId="0CCA1027" w14:textId="77777777" w:rsidR="007576CC" w:rsidRDefault="007576CC">
            <w:pPr>
              <w:pStyle w:val="Normal1"/>
              <w:contextualSpacing w:val="0"/>
              <w:jc w:val="center"/>
            </w:pPr>
          </w:p>
        </w:tc>
      </w:tr>
      <w:bookmarkEnd w:id="0"/>
    </w:tbl>
    <w:p w14:paraId="5CD799A2" w14:textId="77777777" w:rsidR="007576CC" w:rsidRDefault="007576CC">
      <w:pPr>
        <w:pStyle w:val="Normal1"/>
      </w:pPr>
    </w:p>
    <w:p w14:paraId="562DCC8B" w14:textId="77777777" w:rsidR="007576CC" w:rsidRDefault="007576CC">
      <w:pPr>
        <w:pStyle w:val="Normal1"/>
      </w:pPr>
    </w:p>
    <w:p w14:paraId="360CD187" w14:textId="77777777" w:rsidR="007576CC" w:rsidRDefault="00040101">
      <w:pPr>
        <w:pStyle w:val="Normal1"/>
      </w:pPr>
      <w:r>
        <w:t>Did you have a strategy for Part 1 of this task?</w:t>
      </w:r>
    </w:p>
    <w:p w14:paraId="24CF0A80" w14:textId="77777777" w:rsidR="007576CC" w:rsidRDefault="00040101">
      <w:pPr>
        <w:pStyle w:val="Normal1"/>
      </w:pPr>
      <w:r>
        <w:rPr>
          <w:b/>
        </w:rPr>
        <w:t>Part 2: Simulation</w:t>
      </w:r>
    </w:p>
    <w:p w14:paraId="35D29DE7" w14:textId="77777777" w:rsidR="007576CC" w:rsidRDefault="00040101">
      <w:pPr>
        <w:pStyle w:val="Normal1"/>
        <w:numPr>
          <w:ilvl w:val="0"/>
          <w:numId w:val="2"/>
        </w:numPr>
        <w:ind w:hanging="359"/>
        <w:contextualSpacing/>
      </w:pPr>
      <w:r>
        <w:t xml:space="preserve">This time, your group may </w:t>
      </w:r>
      <w:r>
        <w:rPr>
          <w:b/>
        </w:rPr>
        <w:t>talk to each other</w:t>
      </w:r>
      <w:r>
        <w:t xml:space="preserve"> and plan a strategy.</w:t>
      </w:r>
    </w:p>
    <w:p w14:paraId="6C0072BE" w14:textId="77777777" w:rsidR="007576CC" w:rsidRDefault="00040101">
      <w:pPr>
        <w:pStyle w:val="Normal1"/>
        <w:numPr>
          <w:ilvl w:val="0"/>
          <w:numId w:val="2"/>
        </w:numPr>
        <w:ind w:hanging="359"/>
        <w:contextualSpacing/>
      </w:pPr>
      <w:r>
        <w:t>Remember: your family requires 2 fish to survive, and any additional fish you catch can be sold for profit.</w:t>
      </w:r>
    </w:p>
    <w:p w14:paraId="683EDC55" w14:textId="77777777" w:rsidR="007576CC" w:rsidRDefault="00040101">
      <w:pPr>
        <w:pStyle w:val="Normal1"/>
        <w:numPr>
          <w:ilvl w:val="0"/>
          <w:numId w:val="2"/>
        </w:numPr>
        <w:ind w:hanging="359"/>
        <w:contextualSpacing/>
      </w:pPr>
      <w:r>
        <w:t>Rotate who goes first after each round</w:t>
      </w:r>
    </w:p>
    <w:p w14:paraId="4E9785B7" w14:textId="77777777" w:rsidR="007576CC" w:rsidRDefault="007576CC">
      <w:pPr>
        <w:pStyle w:val="Normal1"/>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476"/>
        <w:gridCol w:w="1476"/>
        <w:gridCol w:w="1476"/>
        <w:gridCol w:w="1476"/>
        <w:gridCol w:w="1476"/>
      </w:tblGrid>
      <w:tr w:rsidR="007576CC" w14:paraId="587794A2" w14:textId="77777777">
        <w:tc>
          <w:tcPr>
            <w:tcW w:w="1476" w:type="dxa"/>
          </w:tcPr>
          <w:p w14:paraId="25F19958" w14:textId="77777777" w:rsidR="007576CC" w:rsidRDefault="00040101">
            <w:pPr>
              <w:pStyle w:val="Normal1"/>
              <w:contextualSpacing w:val="0"/>
              <w:jc w:val="center"/>
            </w:pPr>
            <w:r>
              <w:rPr>
                <w:b/>
              </w:rPr>
              <w:t>Group member’s name</w:t>
            </w:r>
          </w:p>
        </w:tc>
        <w:tc>
          <w:tcPr>
            <w:tcW w:w="1476" w:type="dxa"/>
          </w:tcPr>
          <w:p w14:paraId="409492F8" w14:textId="77777777" w:rsidR="007576CC" w:rsidRDefault="00040101">
            <w:pPr>
              <w:pStyle w:val="Normal1"/>
              <w:contextualSpacing w:val="0"/>
              <w:jc w:val="center"/>
            </w:pPr>
            <w:r>
              <w:rPr>
                <w:b/>
              </w:rPr>
              <w:t>Number fish caught</w:t>
            </w:r>
          </w:p>
          <w:p w14:paraId="1ED7114F" w14:textId="77777777" w:rsidR="007576CC" w:rsidRDefault="00040101">
            <w:pPr>
              <w:pStyle w:val="Normal1"/>
              <w:contextualSpacing w:val="0"/>
              <w:jc w:val="center"/>
            </w:pPr>
            <w:r>
              <w:rPr>
                <w:b/>
              </w:rPr>
              <w:t>Year 1</w:t>
            </w:r>
          </w:p>
        </w:tc>
        <w:tc>
          <w:tcPr>
            <w:tcW w:w="1476" w:type="dxa"/>
          </w:tcPr>
          <w:p w14:paraId="3BBFB5AD" w14:textId="77777777" w:rsidR="007576CC" w:rsidRDefault="00040101">
            <w:pPr>
              <w:pStyle w:val="Normal1"/>
              <w:contextualSpacing w:val="0"/>
              <w:jc w:val="center"/>
            </w:pPr>
            <w:r>
              <w:rPr>
                <w:b/>
              </w:rPr>
              <w:t>Number fish caught</w:t>
            </w:r>
          </w:p>
          <w:p w14:paraId="44A98D9B" w14:textId="77777777" w:rsidR="007576CC" w:rsidRDefault="00040101">
            <w:pPr>
              <w:pStyle w:val="Normal1"/>
              <w:contextualSpacing w:val="0"/>
              <w:jc w:val="center"/>
            </w:pPr>
            <w:r>
              <w:rPr>
                <w:b/>
              </w:rPr>
              <w:t>Year 2</w:t>
            </w:r>
          </w:p>
        </w:tc>
        <w:tc>
          <w:tcPr>
            <w:tcW w:w="1476" w:type="dxa"/>
          </w:tcPr>
          <w:p w14:paraId="37AA5265" w14:textId="77777777" w:rsidR="007576CC" w:rsidRDefault="00040101">
            <w:pPr>
              <w:pStyle w:val="Normal1"/>
              <w:contextualSpacing w:val="0"/>
              <w:jc w:val="center"/>
            </w:pPr>
            <w:r>
              <w:rPr>
                <w:b/>
              </w:rPr>
              <w:t>Number of fish caught</w:t>
            </w:r>
          </w:p>
          <w:p w14:paraId="1C27B36D" w14:textId="77777777" w:rsidR="007576CC" w:rsidRDefault="00040101">
            <w:pPr>
              <w:pStyle w:val="Normal1"/>
              <w:contextualSpacing w:val="0"/>
              <w:jc w:val="center"/>
            </w:pPr>
            <w:r>
              <w:rPr>
                <w:b/>
              </w:rPr>
              <w:t>Year 3</w:t>
            </w:r>
          </w:p>
        </w:tc>
        <w:tc>
          <w:tcPr>
            <w:tcW w:w="1476" w:type="dxa"/>
          </w:tcPr>
          <w:p w14:paraId="3A1B220F" w14:textId="77777777" w:rsidR="007576CC" w:rsidRDefault="00040101">
            <w:pPr>
              <w:pStyle w:val="Normal1"/>
              <w:contextualSpacing w:val="0"/>
              <w:jc w:val="center"/>
            </w:pPr>
            <w:r>
              <w:rPr>
                <w:b/>
              </w:rPr>
              <w:t>Number of fish caught</w:t>
            </w:r>
          </w:p>
          <w:p w14:paraId="3DF65B89" w14:textId="77777777" w:rsidR="007576CC" w:rsidRDefault="00040101">
            <w:pPr>
              <w:pStyle w:val="Normal1"/>
              <w:contextualSpacing w:val="0"/>
              <w:jc w:val="center"/>
            </w:pPr>
            <w:r>
              <w:rPr>
                <w:b/>
              </w:rPr>
              <w:t>Year 4</w:t>
            </w:r>
          </w:p>
        </w:tc>
        <w:tc>
          <w:tcPr>
            <w:tcW w:w="1476" w:type="dxa"/>
            <w:tcMar>
              <w:left w:w="115" w:type="dxa"/>
              <w:right w:w="115" w:type="dxa"/>
            </w:tcMar>
          </w:tcPr>
          <w:p w14:paraId="2F22788D" w14:textId="77777777" w:rsidR="007576CC" w:rsidRDefault="007576CC">
            <w:pPr>
              <w:pStyle w:val="Normal1"/>
              <w:widowControl w:val="0"/>
              <w:spacing w:after="200" w:line="276" w:lineRule="auto"/>
              <w:contextualSpacing w:val="0"/>
            </w:pPr>
          </w:p>
        </w:tc>
      </w:tr>
      <w:tr w:rsidR="007576CC" w14:paraId="04958AF3" w14:textId="77777777">
        <w:tc>
          <w:tcPr>
            <w:tcW w:w="1476" w:type="dxa"/>
          </w:tcPr>
          <w:p w14:paraId="7E8DFBC4" w14:textId="77777777" w:rsidR="007576CC" w:rsidRDefault="007576CC">
            <w:pPr>
              <w:pStyle w:val="Normal1"/>
              <w:contextualSpacing w:val="0"/>
              <w:jc w:val="center"/>
            </w:pPr>
          </w:p>
          <w:p w14:paraId="28008424" w14:textId="77777777" w:rsidR="007576CC" w:rsidRDefault="007576CC">
            <w:pPr>
              <w:pStyle w:val="Normal1"/>
              <w:contextualSpacing w:val="0"/>
              <w:jc w:val="center"/>
            </w:pPr>
          </w:p>
        </w:tc>
        <w:tc>
          <w:tcPr>
            <w:tcW w:w="1476" w:type="dxa"/>
          </w:tcPr>
          <w:p w14:paraId="36DA2F52" w14:textId="77777777" w:rsidR="007576CC" w:rsidRDefault="007576CC">
            <w:pPr>
              <w:pStyle w:val="Normal1"/>
              <w:contextualSpacing w:val="0"/>
              <w:jc w:val="center"/>
            </w:pPr>
          </w:p>
        </w:tc>
        <w:tc>
          <w:tcPr>
            <w:tcW w:w="1476" w:type="dxa"/>
          </w:tcPr>
          <w:p w14:paraId="6B563940" w14:textId="77777777" w:rsidR="007576CC" w:rsidRDefault="007576CC">
            <w:pPr>
              <w:pStyle w:val="Normal1"/>
              <w:contextualSpacing w:val="0"/>
              <w:jc w:val="center"/>
            </w:pPr>
          </w:p>
        </w:tc>
        <w:tc>
          <w:tcPr>
            <w:tcW w:w="1476" w:type="dxa"/>
          </w:tcPr>
          <w:p w14:paraId="65DF2BA2" w14:textId="77777777" w:rsidR="007576CC" w:rsidRDefault="007576CC">
            <w:pPr>
              <w:pStyle w:val="Normal1"/>
              <w:contextualSpacing w:val="0"/>
              <w:jc w:val="center"/>
            </w:pPr>
          </w:p>
        </w:tc>
        <w:tc>
          <w:tcPr>
            <w:tcW w:w="1476" w:type="dxa"/>
          </w:tcPr>
          <w:p w14:paraId="3D99C888" w14:textId="77777777" w:rsidR="007576CC" w:rsidRDefault="007576CC">
            <w:pPr>
              <w:pStyle w:val="Normal1"/>
              <w:contextualSpacing w:val="0"/>
              <w:jc w:val="center"/>
            </w:pPr>
          </w:p>
        </w:tc>
        <w:tc>
          <w:tcPr>
            <w:tcW w:w="1476" w:type="dxa"/>
            <w:tcMar>
              <w:left w:w="115" w:type="dxa"/>
              <w:right w:w="115" w:type="dxa"/>
            </w:tcMar>
          </w:tcPr>
          <w:p w14:paraId="4FAEEBB6" w14:textId="77777777" w:rsidR="007576CC" w:rsidRDefault="007576CC">
            <w:pPr>
              <w:pStyle w:val="Normal1"/>
              <w:widowControl w:val="0"/>
              <w:spacing w:after="200" w:line="276" w:lineRule="auto"/>
              <w:contextualSpacing w:val="0"/>
            </w:pPr>
          </w:p>
        </w:tc>
      </w:tr>
      <w:tr w:rsidR="007576CC" w14:paraId="3217A0F5" w14:textId="77777777">
        <w:tc>
          <w:tcPr>
            <w:tcW w:w="1476" w:type="dxa"/>
          </w:tcPr>
          <w:p w14:paraId="780039FB" w14:textId="77777777" w:rsidR="007576CC" w:rsidRDefault="007576CC">
            <w:pPr>
              <w:pStyle w:val="Normal1"/>
              <w:contextualSpacing w:val="0"/>
              <w:jc w:val="center"/>
            </w:pPr>
          </w:p>
          <w:p w14:paraId="3BBD4ABE" w14:textId="77777777" w:rsidR="007576CC" w:rsidRDefault="007576CC">
            <w:pPr>
              <w:pStyle w:val="Normal1"/>
              <w:contextualSpacing w:val="0"/>
              <w:jc w:val="center"/>
            </w:pPr>
          </w:p>
        </w:tc>
        <w:tc>
          <w:tcPr>
            <w:tcW w:w="1476" w:type="dxa"/>
          </w:tcPr>
          <w:p w14:paraId="67E93EE7" w14:textId="77777777" w:rsidR="007576CC" w:rsidRDefault="007576CC">
            <w:pPr>
              <w:pStyle w:val="Normal1"/>
              <w:contextualSpacing w:val="0"/>
              <w:jc w:val="center"/>
            </w:pPr>
          </w:p>
        </w:tc>
        <w:tc>
          <w:tcPr>
            <w:tcW w:w="1476" w:type="dxa"/>
          </w:tcPr>
          <w:p w14:paraId="7A1F02A0" w14:textId="77777777" w:rsidR="007576CC" w:rsidRDefault="007576CC">
            <w:pPr>
              <w:pStyle w:val="Normal1"/>
              <w:contextualSpacing w:val="0"/>
              <w:jc w:val="center"/>
            </w:pPr>
          </w:p>
        </w:tc>
        <w:tc>
          <w:tcPr>
            <w:tcW w:w="1476" w:type="dxa"/>
          </w:tcPr>
          <w:p w14:paraId="12B4A4BF" w14:textId="77777777" w:rsidR="007576CC" w:rsidRDefault="007576CC">
            <w:pPr>
              <w:pStyle w:val="Normal1"/>
              <w:contextualSpacing w:val="0"/>
              <w:jc w:val="center"/>
            </w:pPr>
          </w:p>
        </w:tc>
        <w:tc>
          <w:tcPr>
            <w:tcW w:w="1476" w:type="dxa"/>
          </w:tcPr>
          <w:p w14:paraId="3720E72A" w14:textId="77777777" w:rsidR="007576CC" w:rsidRDefault="007576CC">
            <w:pPr>
              <w:pStyle w:val="Normal1"/>
              <w:contextualSpacing w:val="0"/>
              <w:jc w:val="center"/>
            </w:pPr>
          </w:p>
        </w:tc>
        <w:tc>
          <w:tcPr>
            <w:tcW w:w="1476" w:type="dxa"/>
            <w:tcMar>
              <w:left w:w="115" w:type="dxa"/>
              <w:right w:w="115" w:type="dxa"/>
            </w:tcMar>
          </w:tcPr>
          <w:p w14:paraId="0450FD72" w14:textId="77777777" w:rsidR="007576CC" w:rsidRDefault="007576CC">
            <w:pPr>
              <w:pStyle w:val="Normal1"/>
              <w:widowControl w:val="0"/>
              <w:spacing w:after="200" w:line="276" w:lineRule="auto"/>
              <w:contextualSpacing w:val="0"/>
            </w:pPr>
          </w:p>
        </w:tc>
      </w:tr>
      <w:tr w:rsidR="007576CC" w14:paraId="6C8CD53E" w14:textId="77777777">
        <w:tc>
          <w:tcPr>
            <w:tcW w:w="1476" w:type="dxa"/>
          </w:tcPr>
          <w:p w14:paraId="4F86A6BA" w14:textId="77777777" w:rsidR="007576CC" w:rsidRDefault="007576CC">
            <w:pPr>
              <w:pStyle w:val="Normal1"/>
              <w:contextualSpacing w:val="0"/>
              <w:jc w:val="center"/>
            </w:pPr>
          </w:p>
          <w:p w14:paraId="7BB71199" w14:textId="77777777" w:rsidR="007576CC" w:rsidRDefault="007576CC">
            <w:pPr>
              <w:pStyle w:val="Normal1"/>
              <w:contextualSpacing w:val="0"/>
              <w:jc w:val="center"/>
            </w:pPr>
          </w:p>
        </w:tc>
        <w:tc>
          <w:tcPr>
            <w:tcW w:w="1476" w:type="dxa"/>
          </w:tcPr>
          <w:p w14:paraId="392B073B" w14:textId="77777777" w:rsidR="007576CC" w:rsidRDefault="007576CC">
            <w:pPr>
              <w:pStyle w:val="Normal1"/>
              <w:contextualSpacing w:val="0"/>
              <w:jc w:val="center"/>
            </w:pPr>
          </w:p>
        </w:tc>
        <w:tc>
          <w:tcPr>
            <w:tcW w:w="1476" w:type="dxa"/>
          </w:tcPr>
          <w:p w14:paraId="42C12498" w14:textId="77777777" w:rsidR="007576CC" w:rsidRDefault="007576CC">
            <w:pPr>
              <w:pStyle w:val="Normal1"/>
              <w:contextualSpacing w:val="0"/>
              <w:jc w:val="center"/>
            </w:pPr>
          </w:p>
        </w:tc>
        <w:tc>
          <w:tcPr>
            <w:tcW w:w="1476" w:type="dxa"/>
          </w:tcPr>
          <w:p w14:paraId="06A5C3F9" w14:textId="77777777" w:rsidR="007576CC" w:rsidRDefault="007576CC">
            <w:pPr>
              <w:pStyle w:val="Normal1"/>
              <w:contextualSpacing w:val="0"/>
              <w:jc w:val="center"/>
            </w:pPr>
          </w:p>
        </w:tc>
        <w:tc>
          <w:tcPr>
            <w:tcW w:w="1476" w:type="dxa"/>
          </w:tcPr>
          <w:p w14:paraId="205BD863" w14:textId="77777777" w:rsidR="007576CC" w:rsidRDefault="007576CC">
            <w:pPr>
              <w:pStyle w:val="Normal1"/>
              <w:contextualSpacing w:val="0"/>
              <w:jc w:val="center"/>
            </w:pPr>
          </w:p>
        </w:tc>
        <w:tc>
          <w:tcPr>
            <w:tcW w:w="1476" w:type="dxa"/>
            <w:tcMar>
              <w:left w:w="115" w:type="dxa"/>
              <w:right w:w="115" w:type="dxa"/>
            </w:tcMar>
          </w:tcPr>
          <w:p w14:paraId="7E8918E4" w14:textId="77777777" w:rsidR="007576CC" w:rsidRDefault="007576CC">
            <w:pPr>
              <w:pStyle w:val="Normal1"/>
              <w:widowControl w:val="0"/>
              <w:spacing w:after="200" w:line="276" w:lineRule="auto"/>
              <w:contextualSpacing w:val="0"/>
            </w:pPr>
          </w:p>
        </w:tc>
      </w:tr>
      <w:tr w:rsidR="007576CC" w14:paraId="03C1D1B8" w14:textId="77777777">
        <w:tc>
          <w:tcPr>
            <w:tcW w:w="1476" w:type="dxa"/>
          </w:tcPr>
          <w:p w14:paraId="71DD9372" w14:textId="77777777" w:rsidR="007576CC" w:rsidRDefault="007576CC">
            <w:pPr>
              <w:pStyle w:val="Normal1"/>
              <w:contextualSpacing w:val="0"/>
              <w:jc w:val="center"/>
            </w:pPr>
          </w:p>
          <w:p w14:paraId="5C6E7A38" w14:textId="77777777" w:rsidR="007576CC" w:rsidRDefault="007576CC">
            <w:pPr>
              <w:pStyle w:val="Normal1"/>
              <w:contextualSpacing w:val="0"/>
              <w:jc w:val="center"/>
            </w:pPr>
          </w:p>
        </w:tc>
        <w:tc>
          <w:tcPr>
            <w:tcW w:w="1476" w:type="dxa"/>
          </w:tcPr>
          <w:p w14:paraId="15538F49" w14:textId="77777777" w:rsidR="007576CC" w:rsidRDefault="007576CC">
            <w:pPr>
              <w:pStyle w:val="Normal1"/>
              <w:contextualSpacing w:val="0"/>
              <w:jc w:val="center"/>
            </w:pPr>
          </w:p>
        </w:tc>
        <w:tc>
          <w:tcPr>
            <w:tcW w:w="1476" w:type="dxa"/>
          </w:tcPr>
          <w:p w14:paraId="41ACAE4C" w14:textId="77777777" w:rsidR="007576CC" w:rsidRDefault="007576CC">
            <w:pPr>
              <w:pStyle w:val="Normal1"/>
              <w:contextualSpacing w:val="0"/>
              <w:jc w:val="center"/>
            </w:pPr>
          </w:p>
        </w:tc>
        <w:tc>
          <w:tcPr>
            <w:tcW w:w="1476" w:type="dxa"/>
          </w:tcPr>
          <w:p w14:paraId="18A77E17" w14:textId="77777777" w:rsidR="007576CC" w:rsidRDefault="007576CC">
            <w:pPr>
              <w:pStyle w:val="Normal1"/>
              <w:contextualSpacing w:val="0"/>
              <w:jc w:val="center"/>
            </w:pPr>
          </w:p>
        </w:tc>
        <w:tc>
          <w:tcPr>
            <w:tcW w:w="1476" w:type="dxa"/>
          </w:tcPr>
          <w:p w14:paraId="6C9D0215" w14:textId="77777777" w:rsidR="007576CC" w:rsidRDefault="007576CC">
            <w:pPr>
              <w:pStyle w:val="Normal1"/>
              <w:contextualSpacing w:val="0"/>
              <w:jc w:val="center"/>
            </w:pPr>
          </w:p>
        </w:tc>
        <w:tc>
          <w:tcPr>
            <w:tcW w:w="1476" w:type="dxa"/>
          </w:tcPr>
          <w:p w14:paraId="5E65D5A4" w14:textId="77777777" w:rsidR="007576CC" w:rsidRDefault="00040101">
            <w:pPr>
              <w:pStyle w:val="Normal1"/>
              <w:contextualSpacing w:val="0"/>
              <w:jc w:val="center"/>
            </w:pPr>
            <w:r>
              <w:rPr>
                <w:b/>
              </w:rPr>
              <w:t>Group Totals</w:t>
            </w:r>
          </w:p>
        </w:tc>
      </w:tr>
      <w:tr w:rsidR="007576CC" w14:paraId="36BAD9CD" w14:textId="77777777">
        <w:tc>
          <w:tcPr>
            <w:tcW w:w="1476" w:type="dxa"/>
          </w:tcPr>
          <w:p w14:paraId="3D972ADA" w14:textId="77777777" w:rsidR="007576CC" w:rsidRDefault="00040101">
            <w:pPr>
              <w:pStyle w:val="Normal1"/>
              <w:contextualSpacing w:val="0"/>
              <w:jc w:val="center"/>
            </w:pPr>
            <w:r>
              <w:t>Total fish caught</w:t>
            </w:r>
          </w:p>
        </w:tc>
        <w:tc>
          <w:tcPr>
            <w:tcW w:w="1476" w:type="dxa"/>
          </w:tcPr>
          <w:p w14:paraId="6B53D113" w14:textId="77777777" w:rsidR="007576CC" w:rsidRDefault="007576CC">
            <w:pPr>
              <w:pStyle w:val="Normal1"/>
              <w:contextualSpacing w:val="0"/>
              <w:jc w:val="center"/>
            </w:pPr>
          </w:p>
        </w:tc>
        <w:tc>
          <w:tcPr>
            <w:tcW w:w="1476" w:type="dxa"/>
          </w:tcPr>
          <w:p w14:paraId="0988A49E" w14:textId="77777777" w:rsidR="007576CC" w:rsidRDefault="007576CC">
            <w:pPr>
              <w:pStyle w:val="Normal1"/>
              <w:contextualSpacing w:val="0"/>
              <w:jc w:val="center"/>
            </w:pPr>
          </w:p>
        </w:tc>
        <w:tc>
          <w:tcPr>
            <w:tcW w:w="1476" w:type="dxa"/>
          </w:tcPr>
          <w:p w14:paraId="5A1FE54A" w14:textId="77777777" w:rsidR="007576CC" w:rsidRDefault="007576CC">
            <w:pPr>
              <w:pStyle w:val="Normal1"/>
              <w:contextualSpacing w:val="0"/>
              <w:jc w:val="center"/>
            </w:pPr>
          </w:p>
        </w:tc>
        <w:tc>
          <w:tcPr>
            <w:tcW w:w="1476" w:type="dxa"/>
          </w:tcPr>
          <w:p w14:paraId="14AC21F3" w14:textId="77777777" w:rsidR="007576CC" w:rsidRDefault="007576CC">
            <w:pPr>
              <w:pStyle w:val="Normal1"/>
              <w:contextualSpacing w:val="0"/>
              <w:jc w:val="center"/>
            </w:pPr>
          </w:p>
        </w:tc>
        <w:tc>
          <w:tcPr>
            <w:tcW w:w="1476" w:type="dxa"/>
          </w:tcPr>
          <w:p w14:paraId="2A9F277E" w14:textId="77777777" w:rsidR="007576CC" w:rsidRDefault="007576CC">
            <w:pPr>
              <w:pStyle w:val="Normal1"/>
              <w:contextualSpacing w:val="0"/>
              <w:jc w:val="center"/>
            </w:pPr>
          </w:p>
        </w:tc>
      </w:tr>
      <w:tr w:rsidR="007576CC" w14:paraId="5479E94E" w14:textId="77777777">
        <w:tc>
          <w:tcPr>
            <w:tcW w:w="1476" w:type="dxa"/>
          </w:tcPr>
          <w:p w14:paraId="39425CD3" w14:textId="77777777" w:rsidR="007576CC" w:rsidRDefault="00040101">
            <w:pPr>
              <w:pStyle w:val="Normal1"/>
              <w:contextualSpacing w:val="0"/>
              <w:jc w:val="center"/>
            </w:pPr>
            <w:r>
              <w:t>Total profit (#fish caught – 2)</w:t>
            </w:r>
          </w:p>
        </w:tc>
        <w:tc>
          <w:tcPr>
            <w:tcW w:w="1476" w:type="dxa"/>
          </w:tcPr>
          <w:p w14:paraId="41EFCBD7" w14:textId="77777777" w:rsidR="007576CC" w:rsidRDefault="007576CC">
            <w:pPr>
              <w:pStyle w:val="Normal1"/>
              <w:contextualSpacing w:val="0"/>
              <w:jc w:val="center"/>
            </w:pPr>
          </w:p>
        </w:tc>
        <w:tc>
          <w:tcPr>
            <w:tcW w:w="1476" w:type="dxa"/>
          </w:tcPr>
          <w:p w14:paraId="276BD1FF" w14:textId="77777777" w:rsidR="007576CC" w:rsidRDefault="007576CC">
            <w:pPr>
              <w:pStyle w:val="Normal1"/>
              <w:contextualSpacing w:val="0"/>
              <w:jc w:val="center"/>
            </w:pPr>
          </w:p>
        </w:tc>
        <w:tc>
          <w:tcPr>
            <w:tcW w:w="1476" w:type="dxa"/>
          </w:tcPr>
          <w:p w14:paraId="6E63E3C6" w14:textId="77777777" w:rsidR="007576CC" w:rsidRDefault="007576CC">
            <w:pPr>
              <w:pStyle w:val="Normal1"/>
              <w:contextualSpacing w:val="0"/>
              <w:jc w:val="center"/>
            </w:pPr>
          </w:p>
        </w:tc>
        <w:tc>
          <w:tcPr>
            <w:tcW w:w="1476" w:type="dxa"/>
          </w:tcPr>
          <w:p w14:paraId="09260F5B" w14:textId="77777777" w:rsidR="007576CC" w:rsidRDefault="007576CC">
            <w:pPr>
              <w:pStyle w:val="Normal1"/>
              <w:contextualSpacing w:val="0"/>
              <w:jc w:val="center"/>
            </w:pPr>
          </w:p>
        </w:tc>
        <w:tc>
          <w:tcPr>
            <w:tcW w:w="1476" w:type="dxa"/>
          </w:tcPr>
          <w:p w14:paraId="1427C33E" w14:textId="77777777" w:rsidR="007576CC" w:rsidRDefault="007576CC">
            <w:pPr>
              <w:pStyle w:val="Normal1"/>
              <w:contextualSpacing w:val="0"/>
              <w:jc w:val="center"/>
            </w:pPr>
          </w:p>
        </w:tc>
      </w:tr>
    </w:tbl>
    <w:p w14:paraId="63F82F9F" w14:textId="77777777" w:rsidR="007576CC" w:rsidRDefault="007576CC">
      <w:pPr>
        <w:pStyle w:val="Normal1"/>
      </w:pPr>
    </w:p>
    <w:p w14:paraId="4347E23E" w14:textId="77777777" w:rsidR="007576CC" w:rsidRDefault="007576CC">
      <w:pPr>
        <w:pStyle w:val="Normal1"/>
      </w:pPr>
    </w:p>
    <w:p w14:paraId="37BF4B8D" w14:textId="77777777" w:rsidR="007576CC" w:rsidRDefault="00040101">
      <w:pPr>
        <w:pStyle w:val="Normal1"/>
      </w:pPr>
      <w:r>
        <w:t>What was your group’s strategy or plan going into Part 2?</w:t>
      </w:r>
    </w:p>
    <w:p w14:paraId="40C230B2" w14:textId="77777777" w:rsidR="007576CC" w:rsidRDefault="007576CC">
      <w:pPr>
        <w:pStyle w:val="Normal1"/>
      </w:pPr>
    </w:p>
    <w:p w14:paraId="74D2F9A6" w14:textId="77777777" w:rsidR="007576CC" w:rsidRDefault="007576CC">
      <w:pPr>
        <w:pStyle w:val="Normal1"/>
      </w:pPr>
    </w:p>
    <w:p w14:paraId="5CC03F1A" w14:textId="77777777" w:rsidR="007576CC" w:rsidRDefault="007576CC">
      <w:pPr>
        <w:pStyle w:val="Normal1"/>
      </w:pPr>
    </w:p>
    <w:p w14:paraId="5641B491" w14:textId="77777777" w:rsidR="007576CC" w:rsidRDefault="007576CC">
      <w:pPr>
        <w:pStyle w:val="Normal1"/>
      </w:pPr>
    </w:p>
    <w:p w14:paraId="31B8FCA3" w14:textId="77777777" w:rsidR="007576CC" w:rsidRDefault="007576CC">
      <w:pPr>
        <w:pStyle w:val="Normal1"/>
      </w:pPr>
    </w:p>
    <w:p w14:paraId="20C0CA84" w14:textId="77777777" w:rsidR="007576CC" w:rsidRDefault="00040101">
      <w:pPr>
        <w:pStyle w:val="Normal1"/>
      </w:pPr>
      <w:r>
        <w:rPr>
          <w:b/>
        </w:rPr>
        <w:t>Part 3: Analysis</w:t>
      </w:r>
    </w:p>
    <w:p w14:paraId="1F25E081" w14:textId="77777777" w:rsidR="007576CC" w:rsidRDefault="007576CC">
      <w:pPr>
        <w:pStyle w:val="Normal1"/>
      </w:pPr>
    </w:p>
    <w:p w14:paraId="0B227155" w14:textId="77777777" w:rsidR="007576CC" w:rsidRDefault="00040101">
      <w:pPr>
        <w:pStyle w:val="Normal1"/>
        <w:numPr>
          <w:ilvl w:val="0"/>
          <w:numId w:val="1"/>
        </w:numPr>
        <w:ind w:hanging="359"/>
        <w:contextualSpacing/>
      </w:pPr>
      <w:r>
        <w:t>What happened in Part 1? Why?</w:t>
      </w:r>
      <w:r>
        <w:br/>
      </w:r>
    </w:p>
    <w:p w14:paraId="436293C2" w14:textId="77777777" w:rsidR="007576CC" w:rsidRDefault="007576CC">
      <w:pPr>
        <w:pStyle w:val="Normal1"/>
      </w:pPr>
    </w:p>
    <w:p w14:paraId="37CB5710" w14:textId="77777777" w:rsidR="007576CC" w:rsidRDefault="007576CC">
      <w:pPr>
        <w:pStyle w:val="Normal1"/>
      </w:pPr>
    </w:p>
    <w:p w14:paraId="0ED7D5A2" w14:textId="77777777" w:rsidR="007576CC" w:rsidRDefault="00040101">
      <w:pPr>
        <w:pStyle w:val="Normal1"/>
        <w:numPr>
          <w:ilvl w:val="0"/>
          <w:numId w:val="1"/>
        </w:numPr>
        <w:ind w:hanging="359"/>
        <w:contextualSpacing/>
      </w:pPr>
      <w:r>
        <w:t>Did anything different happen in Part 2? Why?</w:t>
      </w:r>
      <w:r>
        <w:br/>
      </w:r>
    </w:p>
    <w:p w14:paraId="092B7302" w14:textId="77777777" w:rsidR="007576CC" w:rsidRDefault="00040101">
      <w:pPr>
        <w:pStyle w:val="Normal1"/>
        <w:numPr>
          <w:ilvl w:val="0"/>
          <w:numId w:val="1"/>
        </w:numPr>
        <w:ind w:hanging="359"/>
        <w:contextualSpacing/>
      </w:pPr>
      <w:r>
        <w:t>What do you think the best strategy would be for fishing in the pond?</w:t>
      </w:r>
      <w:r>
        <w:br/>
      </w:r>
    </w:p>
    <w:p w14:paraId="62E7CE52" w14:textId="77777777" w:rsidR="007576CC" w:rsidRDefault="007576CC">
      <w:pPr>
        <w:pStyle w:val="Normal1"/>
      </w:pPr>
    </w:p>
    <w:p w14:paraId="71E2FB46" w14:textId="77777777" w:rsidR="007576CC" w:rsidRDefault="007576CC">
      <w:pPr>
        <w:pStyle w:val="Normal1"/>
      </w:pPr>
    </w:p>
    <w:p w14:paraId="2BCEA451" w14:textId="77777777" w:rsidR="007576CC" w:rsidRDefault="007576CC">
      <w:pPr>
        <w:pStyle w:val="Normal1"/>
      </w:pPr>
    </w:p>
    <w:p w14:paraId="318282E1" w14:textId="77777777" w:rsidR="007576CC" w:rsidRDefault="007576CC">
      <w:pPr>
        <w:pStyle w:val="Normal1"/>
      </w:pPr>
    </w:p>
    <w:p w14:paraId="76E3C834" w14:textId="77777777" w:rsidR="007576CC" w:rsidRDefault="007576CC">
      <w:pPr>
        <w:pStyle w:val="Normal1"/>
      </w:pPr>
    </w:p>
    <w:p w14:paraId="1B846442" w14:textId="77777777" w:rsidR="007576CC" w:rsidRDefault="007576CC">
      <w:pPr>
        <w:pStyle w:val="Normal1"/>
      </w:pPr>
    </w:p>
    <w:p w14:paraId="41070B13" w14:textId="77777777" w:rsidR="007576CC" w:rsidRDefault="00040101">
      <w:pPr>
        <w:pStyle w:val="Normal1"/>
      </w:pPr>
      <w:r>
        <w:rPr>
          <w:b/>
          <w:i/>
        </w:rPr>
        <w:t xml:space="preserve">Use the </w:t>
      </w:r>
      <w:hyperlink r:id="rId7">
        <w:r>
          <w:rPr>
            <w:b/>
            <w:i/>
            <w:color w:val="1155CC"/>
            <w:u w:val="single"/>
          </w:rPr>
          <w:t>video we watched</w:t>
        </w:r>
      </w:hyperlink>
      <w:r>
        <w:rPr>
          <w:b/>
          <w:i/>
        </w:rPr>
        <w:t xml:space="preserve"> and the </w:t>
      </w:r>
      <w:hyperlink r:id="rId8">
        <w:r>
          <w:rPr>
            <w:b/>
            <w:i/>
            <w:color w:val="1155CC"/>
            <w:u w:val="single"/>
          </w:rPr>
          <w:t>article</w:t>
        </w:r>
      </w:hyperlink>
      <w:r>
        <w:rPr>
          <w:b/>
          <w:i/>
        </w:rPr>
        <w:t xml:space="preserve"> to answer the next questions</w:t>
      </w:r>
    </w:p>
    <w:p w14:paraId="46409C3D" w14:textId="77777777" w:rsidR="007576CC" w:rsidRDefault="007576CC">
      <w:pPr>
        <w:pStyle w:val="Normal1"/>
      </w:pPr>
    </w:p>
    <w:p w14:paraId="37B69CD0" w14:textId="77777777" w:rsidR="007576CC" w:rsidRDefault="00040101">
      <w:pPr>
        <w:pStyle w:val="Normal1"/>
        <w:numPr>
          <w:ilvl w:val="0"/>
          <w:numId w:val="1"/>
        </w:numPr>
        <w:ind w:hanging="359"/>
        <w:contextualSpacing/>
      </w:pPr>
      <w:r>
        <w:t xml:space="preserve">Explain the idea of the “Tragedy of the commons.” </w:t>
      </w:r>
      <w:r>
        <w:br/>
      </w:r>
      <w:r>
        <w:br/>
      </w:r>
      <w:r>
        <w:br/>
      </w:r>
      <w:r>
        <w:br/>
      </w:r>
      <w:r>
        <w:br/>
      </w:r>
      <w:r>
        <w:br/>
      </w:r>
      <w:r>
        <w:br/>
      </w:r>
      <w:r>
        <w:br/>
      </w:r>
    </w:p>
    <w:p w14:paraId="73AAAA6E" w14:textId="77777777" w:rsidR="007576CC" w:rsidRDefault="00040101">
      <w:pPr>
        <w:pStyle w:val="Normal1"/>
        <w:numPr>
          <w:ilvl w:val="0"/>
          <w:numId w:val="1"/>
        </w:numPr>
        <w:ind w:hanging="359"/>
        <w:contextualSpacing/>
      </w:pPr>
      <w:r>
        <w:t>How does this activity relate to what happens in the real world?</w:t>
      </w:r>
    </w:p>
    <w:p w14:paraId="75593A1D" w14:textId="77777777" w:rsidR="007576CC" w:rsidRDefault="007576CC">
      <w:pPr>
        <w:pStyle w:val="Normal1"/>
      </w:pPr>
    </w:p>
    <w:p w14:paraId="7B1769FC" w14:textId="77777777" w:rsidR="007576CC" w:rsidRDefault="007576CC">
      <w:pPr>
        <w:pStyle w:val="Normal1"/>
      </w:pPr>
    </w:p>
    <w:p w14:paraId="4C49E7B3" w14:textId="77777777" w:rsidR="007576CC" w:rsidRDefault="007576CC">
      <w:pPr>
        <w:pStyle w:val="Normal1"/>
      </w:pPr>
    </w:p>
    <w:p w14:paraId="4A4AA14F" w14:textId="77777777" w:rsidR="007576CC" w:rsidRDefault="007576CC">
      <w:pPr>
        <w:pStyle w:val="Normal1"/>
      </w:pPr>
    </w:p>
    <w:p w14:paraId="2C1B2107" w14:textId="77777777" w:rsidR="007576CC" w:rsidRDefault="007576CC">
      <w:pPr>
        <w:pStyle w:val="Normal1"/>
      </w:pPr>
    </w:p>
    <w:p w14:paraId="27CECE67" w14:textId="77777777" w:rsidR="007576CC" w:rsidRDefault="007576CC">
      <w:pPr>
        <w:pStyle w:val="Normal1"/>
      </w:pPr>
    </w:p>
    <w:p w14:paraId="43D11C7C" w14:textId="77777777" w:rsidR="007576CC" w:rsidRDefault="007576CC">
      <w:pPr>
        <w:pStyle w:val="Normal1"/>
      </w:pPr>
    </w:p>
    <w:p w14:paraId="483E9D6F" w14:textId="77777777" w:rsidR="007576CC" w:rsidRDefault="00040101">
      <w:pPr>
        <w:pStyle w:val="Normal1"/>
        <w:numPr>
          <w:ilvl w:val="0"/>
          <w:numId w:val="1"/>
        </w:numPr>
        <w:ind w:hanging="359"/>
        <w:contextualSpacing/>
      </w:pPr>
      <w:r>
        <w:t>What are possible solutions to the “Tragedy of the commons?”</w:t>
      </w:r>
    </w:p>
    <w:p w14:paraId="252A83BE" w14:textId="77777777" w:rsidR="007576CC" w:rsidRDefault="007576CC">
      <w:pPr>
        <w:pStyle w:val="Normal1"/>
      </w:pPr>
    </w:p>
    <w:p w14:paraId="6B0CD062" w14:textId="77777777" w:rsidR="007576CC" w:rsidRDefault="007576CC">
      <w:pPr>
        <w:pStyle w:val="Normal1"/>
      </w:pPr>
    </w:p>
    <w:p w14:paraId="65A340ED" w14:textId="77777777" w:rsidR="007576CC" w:rsidRDefault="007576CC">
      <w:pPr>
        <w:pStyle w:val="Normal1"/>
      </w:pPr>
    </w:p>
    <w:p w14:paraId="42FEB1B8" w14:textId="77777777" w:rsidR="007576CC" w:rsidRDefault="007576CC">
      <w:pPr>
        <w:pStyle w:val="Normal1"/>
      </w:pPr>
    </w:p>
    <w:p w14:paraId="3FF4AFB8" w14:textId="77777777" w:rsidR="007576CC" w:rsidRDefault="007576CC">
      <w:pPr>
        <w:pStyle w:val="Normal1"/>
      </w:pPr>
    </w:p>
    <w:p w14:paraId="2905F173" w14:textId="77777777" w:rsidR="007576CC" w:rsidRDefault="007576CC">
      <w:pPr>
        <w:pStyle w:val="Normal1"/>
      </w:pPr>
    </w:p>
    <w:p w14:paraId="640C86D1" w14:textId="77777777" w:rsidR="007576CC" w:rsidRDefault="007576CC">
      <w:pPr>
        <w:pStyle w:val="Normal1"/>
      </w:pPr>
      <w:bookmarkStart w:id="1" w:name="h.gjdgxs" w:colFirst="0" w:colLast="0"/>
      <w:bookmarkEnd w:id="1"/>
    </w:p>
    <w:p w14:paraId="4F9CE90D" w14:textId="77777777" w:rsidR="007576CC" w:rsidRDefault="007576CC">
      <w:pPr>
        <w:pStyle w:val="Normal1"/>
      </w:pPr>
    </w:p>
    <w:sectPr w:rsidR="007576CC">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83CA" w14:textId="77777777" w:rsidR="00256750" w:rsidRDefault="00256750" w:rsidP="00C07F8E">
      <w:r>
        <w:separator/>
      </w:r>
    </w:p>
  </w:endnote>
  <w:endnote w:type="continuationSeparator" w:id="0">
    <w:p w14:paraId="07254EB4" w14:textId="77777777" w:rsidR="00256750" w:rsidRDefault="00256750" w:rsidP="00C0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39EE" w14:textId="77777777" w:rsidR="00C07F8E" w:rsidRPr="00C07F8E" w:rsidRDefault="00C07F8E" w:rsidP="00C07F8E">
    <w:pPr>
      <w:pStyle w:val="Footer"/>
      <w:framePr w:wrap="none" w:vAnchor="text" w:hAnchor="page" w:x="10702" w:y="290"/>
      <w:rPr>
        <w:rStyle w:val="PageNumber"/>
        <w:rFonts w:asciiTheme="majorHAnsi" w:hAnsiTheme="majorHAnsi"/>
      </w:rPr>
    </w:pPr>
    <w:r w:rsidRPr="00C07F8E">
      <w:rPr>
        <w:rStyle w:val="PageNumber"/>
        <w:rFonts w:asciiTheme="majorHAnsi" w:hAnsiTheme="majorHAnsi"/>
      </w:rPr>
      <w:fldChar w:fldCharType="begin"/>
    </w:r>
    <w:r w:rsidRPr="00C07F8E">
      <w:rPr>
        <w:rStyle w:val="PageNumber"/>
        <w:rFonts w:asciiTheme="majorHAnsi" w:hAnsiTheme="majorHAnsi"/>
      </w:rPr>
      <w:instrText xml:space="preserve">PAGE  </w:instrText>
    </w:r>
    <w:r w:rsidRPr="00C07F8E">
      <w:rPr>
        <w:rStyle w:val="PageNumber"/>
        <w:rFonts w:asciiTheme="majorHAnsi" w:hAnsiTheme="majorHAnsi"/>
      </w:rPr>
      <w:fldChar w:fldCharType="separate"/>
    </w:r>
    <w:r>
      <w:rPr>
        <w:rStyle w:val="PageNumber"/>
        <w:rFonts w:asciiTheme="majorHAnsi" w:hAnsiTheme="majorHAnsi"/>
        <w:noProof/>
      </w:rPr>
      <w:t>1</w:t>
    </w:r>
    <w:r w:rsidRPr="00C07F8E">
      <w:rPr>
        <w:rStyle w:val="PageNumber"/>
        <w:rFonts w:asciiTheme="majorHAnsi" w:hAnsiTheme="majorHAnsi"/>
      </w:rPr>
      <w:fldChar w:fldCharType="end"/>
    </w:r>
  </w:p>
  <w:p w14:paraId="2A7F2286" w14:textId="77777777" w:rsidR="00C07F8E" w:rsidRPr="00C07F8E" w:rsidRDefault="00C07F8E" w:rsidP="00C07F8E">
    <w:pPr>
      <w:pStyle w:val="p1"/>
      <w:ind w:left="-180" w:right="360"/>
      <w:rPr>
        <w:rFonts w:asciiTheme="majorHAnsi" w:hAnsiTheme="majorHAnsi"/>
      </w:rPr>
    </w:pPr>
    <w:r w:rsidRPr="00C07F8E">
      <w:rPr>
        <w:rFonts w:asciiTheme="majorHAnsi" w:hAnsiTheme="majorHAnsi"/>
        <w:noProof/>
      </w:rPr>
      <w:drawing>
        <wp:inline distT="0" distB="0" distL="0" distR="0" wp14:anchorId="7B454476" wp14:editId="2B60516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C07F8E">
      <w:rPr>
        <w:rFonts w:asciiTheme="majorHAnsi" w:hAnsiTheme="majorHAnsi"/>
      </w:rPr>
      <w:t xml:space="preserve">  </w:t>
    </w:r>
  </w:p>
  <w:p w14:paraId="3E5884E8" w14:textId="3B2707E2" w:rsidR="00C07F8E" w:rsidRPr="00C07F8E" w:rsidRDefault="00C07F8E" w:rsidP="00C07F8E">
    <w:pPr>
      <w:pStyle w:val="p1"/>
      <w:ind w:left="-180" w:right="360"/>
      <w:rPr>
        <w:rFonts w:asciiTheme="majorHAnsi" w:hAnsiTheme="majorHAnsi" w:cstheme="majorHAnsi"/>
        <w:color w:val="000000" w:themeColor="text1"/>
      </w:rPr>
    </w:pPr>
    <w:r w:rsidRPr="00C07F8E">
      <w:rPr>
        <w:rFonts w:asciiTheme="majorHAnsi" w:eastAsia="Times New Roman" w:hAnsiTheme="majorHAnsi" w:cstheme="majorHAnsi"/>
        <w:color w:val="auto"/>
        <w:shd w:val="clear" w:color="auto" w:fill="FFFFFF"/>
      </w:rPr>
      <w:t xml:space="preserve">© 2016 by Summit Public Schools. This work is licensed under a </w:t>
    </w:r>
    <w:hyperlink r:id="rId2" w:history="1">
      <w:r w:rsidRPr="00C07F8E">
        <w:rPr>
          <w:rStyle w:val="Hyperlink"/>
          <w:rFonts w:asciiTheme="majorHAnsi" w:eastAsia="Times New Roman" w:hAnsiTheme="majorHAnsi" w:cstheme="majorHAnsi"/>
          <w:shd w:val="clear" w:color="auto" w:fill="FFFFFF"/>
        </w:rPr>
        <w:t>Creative Commons Attribution 4.0 International Public License</w:t>
      </w:r>
    </w:hyperlink>
    <w:r w:rsidRPr="00C07F8E">
      <w:rPr>
        <w:rFonts w:asciiTheme="majorHAnsi" w:eastAsia="Times New Roman" w:hAnsiTheme="majorHAnsi" w:cstheme="majorHAnsi"/>
        <w:shd w:val="clear" w:color="auto" w:fill="FFFFFF"/>
      </w:rPr>
      <w:t xml:space="preserve"> </w:t>
    </w:r>
    <w:r w:rsidRPr="00C07F8E">
      <w:rPr>
        <w:rFonts w:asciiTheme="majorHAnsi" w:eastAsia="Times New Roman" w:hAnsiTheme="majorHAnsi" w:cstheme="majorHAnsi"/>
        <w:color w:val="auto"/>
        <w:shd w:val="clear" w:color="auto" w:fill="FFFFFF"/>
      </w:rPr>
      <w:t xml:space="preserve">and should be attributed </w:t>
    </w:r>
    <w:r w:rsidRPr="00C07F8E">
      <w:rPr>
        <w:rFonts w:asciiTheme="majorHAnsi" w:eastAsia="Times New Roman" w:hAnsiTheme="majorHAnsi" w:cstheme="majorHAnsi"/>
        <w:color w:val="000000" w:themeColor="text1"/>
        <w:shd w:val="clear" w:color="auto" w:fill="FFFFFF"/>
      </w:rPr>
      <w:t>as follows: “</w:t>
    </w:r>
    <w:r w:rsidRPr="00C07F8E">
      <w:rPr>
        <w:rFonts w:asciiTheme="majorHAnsi" w:eastAsia="Times New Roman" w:hAnsiTheme="majorHAnsi" w:cstheme="majorHAnsi"/>
        <w:i/>
        <w:color w:val="000000" w:themeColor="text1"/>
        <w:shd w:val="clear" w:color="auto" w:fill="FFFFFF"/>
      </w:rPr>
      <w:t xml:space="preserve">Sustainability </w:t>
    </w:r>
    <w:r w:rsidRPr="00C07F8E">
      <w:rPr>
        <w:rFonts w:asciiTheme="majorHAnsi" w:eastAsia="Times New Roman" w:hAnsiTheme="majorHAnsi" w:cstheme="majorHAnsi"/>
        <w:color w:val="000000" w:themeColor="text1"/>
        <w:shd w:val="clear" w:color="auto" w:fill="FFFFFF"/>
      </w:rPr>
      <w:t>was authored by</w:t>
    </w:r>
    <w:r w:rsidRPr="00C07F8E">
      <w:rPr>
        <w:rFonts w:asciiTheme="majorHAnsi" w:hAnsiTheme="majorHAnsi" w:cstheme="majorHAnsi"/>
        <w:color w:val="000000" w:themeColor="text1"/>
      </w:rPr>
      <w:t xml:space="preserve"> </w:t>
    </w:r>
    <w:r w:rsidRPr="00C07F8E">
      <w:rPr>
        <w:rFonts w:asciiTheme="majorHAnsi" w:hAnsiTheme="majorHAnsi"/>
        <w:color w:val="000000" w:themeColor="text1"/>
      </w:rPr>
      <w:t>Summit Public Schools</w:t>
    </w:r>
    <w:r w:rsidRPr="00C07F8E">
      <w:rPr>
        <w:rFonts w:asciiTheme="majorHAnsi" w:hAnsiTheme="maj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E9D9" w14:textId="77777777" w:rsidR="00256750" w:rsidRDefault="00256750" w:rsidP="00C07F8E">
      <w:r>
        <w:separator/>
      </w:r>
    </w:p>
  </w:footnote>
  <w:footnote w:type="continuationSeparator" w:id="0">
    <w:p w14:paraId="26E5CA0F" w14:textId="77777777" w:rsidR="00256750" w:rsidRDefault="00256750" w:rsidP="00C07F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F494" w14:textId="77777777" w:rsidR="00C07F8E" w:rsidRDefault="00C07F8E" w:rsidP="00C07F8E">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67F5DDA" wp14:editId="5F402D9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CAB9FC5" w14:textId="77777777" w:rsidR="00C07F8E" w:rsidRPr="0032073F" w:rsidRDefault="00C07F8E" w:rsidP="00C07F8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1FE5DD3" w14:textId="77777777" w:rsidR="00C07F8E" w:rsidRDefault="00C07F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724A2"/>
    <w:multiLevelType w:val="multilevel"/>
    <w:tmpl w:val="104235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16646C4"/>
    <w:multiLevelType w:val="multilevel"/>
    <w:tmpl w:val="00BC93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B040E85"/>
    <w:multiLevelType w:val="multilevel"/>
    <w:tmpl w:val="5FCCA2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76CC"/>
    <w:rsid w:val="00040101"/>
    <w:rsid w:val="00256750"/>
    <w:rsid w:val="007576CC"/>
    <w:rsid w:val="00C0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A8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40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101"/>
    <w:rPr>
      <w:rFonts w:ascii="Lucida Grande" w:hAnsi="Lucida Grande" w:cs="Lucida Grande"/>
      <w:sz w:val="18"/>
      <w:szCs w:val="18"/>
    </w:rPr>
  </w:style>
  <w:style w:type="paragraph" w:styleId="Header">
    <w:name w:val="header"/>
    <w:basedOn w:val="Normal"/>
    <w:link w:val="HeaderChar"/>
    <w:uiPriority w:val="99"/>
    <w:unhideWhenUsed/>
    <w:rsid w:val="00C07F8E"/>
    <w:pPr>
      <w:tabs>
        <w:tab w:val="center" w:pos="4680"/>
        <w:tab w:val="right" w:pos="9360"/>
      </w:tabs>
    </w:pPr>
  </w:style>
  <w:style w:type="character" w:customStyle="1" w:styleId="HeaderChar">
    <w:name w:val="Header Char"/>
    <w:basedOn w:val="DefaultParagraphFont"/>
    <w:link w:val="Header"/>
    <w:uiPriority w:val="99"/>
    <w:rsid w:val="00C07F8E"/>
  </w:style>
  <w:style w:type="paragraph" w:styleId="Footer">
    <w:name w:val="footer"/>
    <w:basedOn w:val="Normal"/>
    <w:link w:val="FooterChar"/>
    <w:uiPriority w:val="99"/>
    <w:unhideWhenUsed/>
    <w:rsid w:val="00C07F8E"/>
    <w:pPr>
      <w:tabs>
        <w:tab w:val="center" w:pos="4680"/>
        <w:tab w:val="right" w:pos="9360"/>
      </w:tabs>
    </w:pPr>
  </w:style>
  <w:style w:type="character" w:customStyle="1" w:styleId="FooterChar">
    <w:name w:val="Footer Char"/>
    <w:basedOn w:val="DefaultParagraphFont"/>
    <w:link w:val="Footer"/>
    <w:uiPriority w:val="99"/>
    <w:rsid w:val="00C07F8E"/>
  </w:style>
  <w:style w:type="character" w:styleId="PageNumber">
    <w:name w:val="page number"/>
    <w:basedOn w:val="DefaultParagraphFont"/>
    <w:uiPriority w:val="99"/>
    <w:semiHidden/>
    <w:unhideWhenUsed/>
    <w:rsid w:val="00C07F8E"/>
  </w:style>
  <w:style w:type="character" w:styleId="Hyperlink">
    <w:name w:val="Hyperlink"/>
    <w:basedOn w:val="DefaultParagraphFont"/>
    <w:uiPriority w:val="99"/>
    <w:unhideWhenUsed/>
    <w:rsid w:val="00C07F8E"/>
    <w:rPr>
      <w:color w:val="0000FF"/>
      <w:u w:val="single"/>
    </w:rPr>
  </w:style>
  <w:style w:type="paragraph" w:customStyle="1" w:styleId="p1">
    <w:name w:val="p1"/>
    <w:basedOn w:val="Normal"/>
    <w:rsid w:val="00C07F8E"/>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utube.com/watch?v=MLirNeu-A8I" TargetMode="External"/><Relationship Id="rId8" Type="http://schemas.openxmlformats.org/officeDocument/2006/relationships/hyperlink" Target="https://docs.google.com/a/summitps.org/document/d/1F4-0K1XJTKtT-Us4IuVH8tb0n9V-UFDl7CaToG-rfkY/edit"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Macintosh Word</Application>
  <DocSecurity>0</DocSecurity>
  <Lines>17</Lines>
  <Paragraphs>5</Paragraphs>
  <ScaleCrop>false</ScaleCrop>
  <Company>Stanford University</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Tragedy of the Commons Simulation.docx</dc:title>
  <cp:lastModifiedBy>juljul6@gmail.com</cp:lastModifiedBy>
  <cp:revision>2</cp:revision>
  <dcterms:created xsi:type="dcterms:W3CDTF">2018-03-23T11:43:00Z</dcterms:created>
  <dcterms:modified xsi:type="dcterms:W3CDTF">2018-03-23T11:43:00Z</dcterms:modified>
</cp:coreProperties>
</file>