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10B3F" w14:textId="74FAF426" w:rsidR="0096409C" w:rsidRPr="00B4067E" w:rsidRDefault="0096409C" w:rsidP="0096409C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Subject area/course</w:t>
      </w:r>
      <w:r w:rsidRPr="00B4067E">
        <w:rPr>
          <w:rFonts w:asciiTheme="majorHAnsi" w:hAnsiTheme="majorHAnsi"/>
          <w:sz w:val="22"/>
          <w:szCs w:val="22"/>
        </w:rPr>
        <w:t>:</w:t>
      </w:r>
      <w:r w:rsidR="000C69A5">
        <w:rPr>
          <w:rFonts w:asciiTheme="majorHAnsi" w:hAnsiTheme="majorHAnsi"/>
          <w:sz w:val="22"/>
          <w:szCs w:val="22"/>
        </w:rPr>
        <w:t xml:space="preserve"> Math</w:t>
      </w:r>
    </w:p>
    <w:p w14:paraId="78094D65" w14:textId="4409ECE8" w:rsidR="0096409C" w:rsidRPr="00BC02C1" w:rsidRDefault="0096409C" w:rsidP="0096409C">
      <w:pPr>
        <w:rPr>
          <w:rFonts w:asciiTheme="majorHAnsi" w:hAnsiTheme="majorHAnsi"/>
          <w:color w:val="0070C0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Grade level/band</w:t>
      </w:r>
      <w:r w:rsidRPr="00B4067E">
        <w:rPr>
          <w:rFonts w:asciiTheme="majorHAnsi" w:hAnsiTheme="majorHAnsi"/>
          <w:sz w:val="22"/>
          <w:szCs w:val="22"/>
        </w:rPr>
        <w:t>:</w:t>
      </w:r>
      <w:r w:rsidR="000C69A5">
        <w:rPr>
          <w:rFonts w:asciiTheme="majorHAnsi" w:hAnsiTheme="majorHAnsi"/>
          <w:sz w:val="22"/>
          <w:szCs w:val="22"/>
        </w:rPr>
        <w:t xml:space="preserve"> </w:t>
      </w:r>
      <w:r w:rsidR="000A2B34">
        <w:rPr>
          <w:rFonts w:asciiTheme="majorHAnsi" w:hAnsiTheme="majorHAnsi"/>
          <w:sz w:val="22"/>
          <w:szCs w:val="22"/>
        </w:rPr>
        <w:t>7</w:t>
      </w:r>
      <w:r w:rsidR="000C69A5" w:rsidRPr="000C69A5">
        <w:rPr>
          <w:rFonts w:asciiTheme="majorHAnsi" w:hAnsiTheme="majorHAnsi"/>
          <w:sz w:val="22"/>
          <w:szCs w:val="22"/>
          <w:vertAlign w:val="superscript"/>
        </w:rPr>
        <w:t>th</w:t>
      </w:r>
      <w:r w:rsidR="000C69A5">
        <w:rPr>
          <w:rFonts w:asciiTheme="majorHAnsi" w:hAnsiTheme="majorHAnsi"/>
          <w:sz w:val="22"/>
          <w:szCs w:val="22"/>
        </w:rPr>
        <w:t>-9</w:t>
      </w:r>
      <w:r w:rsidR="000C69A5" w:rsidRPr="000C69A5">
        <w:rPr>
          <w:rFonts w:asciiTheme="majorHAnsi" w:hAnsiTheme="majorHAnsi"/>
          <w:sz w:val="22"/>
          <w:szCs w:val="22"/>
          <w:vertAlign w:val="superscript"/>
        </w:rPr>
        <w:t>th</w:t>
      </w:r>
    </w:p>
    <w:p w14:paraId="17EB0FE8" w14:textId="0318E9B8" w:rsidR="0096409C" w:rsidRPr="00B4067E" w:rsidRDefault="0096409C" w:rsidP="0096409C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Task source</w:t>
      </w:r>
      <w:r w:rsidRPr="00B4067E">
        <w:rPr>
          <w:rFonts w:asciiTheme="majorHAnsi" w:hAnsiTheme="majorHAnsi"/>
          <w:sz w:val="22"/>
          <w:szCs w:val="22"/>
        </w:rPr>
        <w:t>:</w:t>
      </w:r>
      <w:r w:rsidR="000C69A5">
        <w:rPr>
          <w:rFonts w:asciiTheme="majorHAnsi" w:hAnsiTheme="majorHAnsi"/>
          <w:sz w:val="22"/>
          <w:szCs w:val="22"/>
        </w:rPr>
        <w:t xml:space="preserve"> SCALE</w:t>
      </w:r>
    </w:p>
    <w:p w14:paraId="0232C606" w14:textId="77777777" w:rsidR="005A034A" w:rsidRPr="00A52385" w:rsidRDefault="005A034A" w:rsidP="0096409C">
      <w:pPr>
        <w:rPr>
          <w:rFonts w:asciiTheme="majorHAnsi" w:hAnsiTheme="majorHAnsi"/>
        </w:rPr>
      </w:pPr>
    </w:p>
    <w:p w14:paraId="2FCE06A2" w14:textId="05333C68" w:rsidR="0096409C" w:rsidRPr="00B4067E" w:rsidRDefault="000C69A5" w:rsidP="005A034A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Car Color</w:t>
      </w:r>
    </w:p>
    <w:p w14:paraId="0DE1360B" w14:textId="77777777" w:rsidR="0096409C" w:rsidRPr="0096409C" w:rsidRDefault="0096409C" w:rsidP="0096409C">
      <w:pPr>
        <w:rPr>
          <w:rFonts w:asciiTheme="majorHAnsi" w:hAnsiTheme="majorHAnsi"/>
        </w:rPr>
      </w:pPr>
    </w:p>
    <w:p w14:paraId="13E2F886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>
        <w:rPr>
          <w:rFonts w:asciiTheme="majorHAnsi" w:hAnsiTheme="majorHAnsi"/>
          <w:b/>
          <w:color w:val="1F497D" w:themeColor="text2"/>
          <w:u w:val="single"/>
        </w:rPr>
        <w:t>TEACHER'S GUIDE</w:t>
      </w:r>
    </w:p>
    <w:p w14:paraId="0564ECD2" w14:textId="77777777" w:rsidR="0096409C" w:rsidRPr="008F1A2F" w:rsidRDefault="0096409C" w:rsidP="0096409C">
      <w:pPr>
        <w:rPr>
          <w:rFonts w:asciiTheme="majorHAnsi" w:hAnsiTheme="majorHAnsi"/>
          <w:b/>
          <w:u w:val="single"/>
        </w:rPr>
      </w:pPr>
    </w:p>
    <w:p w14:paraId="0BDDFA5A" w14:textId="77777777" w:rsidR="0096409C" w:rsidRPr="000C69A5" w:rsidRDefault="0096409C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</w:rPr>
      </w:pPr>
      <w:r w:rsidRPr="000C69A5">
        <w:rPr>
          <w:rFonts w:asciiTheme="majorHAnsi" w:hAnsiTheme="majorHAnsi"/>
          <w:b/>
        </w:rPr>
        <w:t>Task overview</w:t>
      </w:r>
      <w:r w:rsidRPr="000C69A5">
        <w:rPr>
          <w:rFonts w:asciiTheme="majorHAnsi" w:hAnsiTheme="majorHAnsi"/>
        </w:rPr>
        <w:t xml:space="preserve">: </w:t>
      </w:r>
    </w:p>
    <w:p w14:paraId="66219429" w14:textId="77777777" w:rsidR="000C69A5" w:rsidRPr="000C69A5" w:rsidRDefault="000C69A5" w:rsidP="000C69A5">
      <w:pPr>
        <w:tabs>
          <w:tab w:val="left" w:pos="360"/>
        </w:tabs>
        <w:ind w:left="360"/>
        <w:rPr>
          <w:rFonts w:asciiTheme="majorHAnsi" w:hAnsiTheme="majorHAnsi"/>
        </w:rPr>
      </w:pPr>
      <w:r w:rsidRPr="000C69A5">
        <w:rPr>
          <w:rFonts w:asciiTheme="majorHAnsi" w:hAnsiTheme="majorHAnsi"/>
        </w:rPr>
        <w:t>Students will apply knowledge of probability and problem solving to examine urban myths related to sports cars and the color of the car.</w:t>
      </w:r>
    </w:p>
    <w:p w14:paraId="79133201" w14:textId="77777777" w:rsidR="009F55ED" w:rsidRPr="0096409C" w:rsidRDefault="009F55ED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570D94B7" w14:textId="77777777" w:rsidR="00317D15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Aligned standards:</w:t>
      </w:r>
    </w:p>
    <w:p w14:paraId="3F0F053A" w14:textId="1A7A07CA" w:rsidR="00317D15" w:rsidRPr="000C69A5" w:rsidRDefault="00C64B7C" w:rsidP="00317D15">
      <w:pPr>
        <w:pStyle w:val="ListParagraph"/>
        <w:numPr>
          <w:ilvl w:val="0"/>
          <w:numId w:val="7"/>
        </w:numPr>
        <w:rPr>
          <w:rFonts w:asciiTheme="majorHAnsi" w:hAnsiTheme="majorHAnsi"/>
          <w:b/>
        </w:rPr>
      </w:pPr>
      <w:r w:rsidRPr="000C69A5">
        <w:rPr>
          <w:rFonts w:asciiTheme="majorHAnsi" w:hAnsiTheme="majorHAnsi"/>
          <w:b/>
        </w:rPr>
        <w:t xml:space="preserve">Primary </w:t>
      </w:r>
      <w:r w:rsidR="00317D15" w:rsidRPr="000C69A5">
        <w:rPr>
          <w:rFonts w:asciiTheme="majorHAnsi" w:hAnsiTheme="majorHAnsi"/>
          <w:b/>
        </w:rPr>
        <w:t>Common Core State Standards</w:t>
      </w:r>
    </w:p>
    <w:p w14:paraId="5C0F72E2" w14:textId="660A819B" w:rsidR="000C69A5" w:rsidRPr="000C69A5" w:rsidRDefault="000C69A5" w:rsidP="000C69A5">
      <w:pPr>
        <w:pStyle w:val="ListParagraph"/>
        <w:rPr>
          <w:rFonts w:asciiTheme="majorHAnsi" w:hAnsiTheme="majorHAnsi"/>
        </w:rPr>
      </w:pPr>
      <w:bookmarkStart w:id="0" w:name="CCSS.Math.Content.7.SP.C.5"/>
      <w:bookmarkStart w:id="1" w:name="CCSS.Math.Content.HSS.ID.C.7"/>
      <w:r w:rsidRPr="000C69A5">
        <w:rPr>
          <w:rFonts w:asciiTheme="majorHAnsi" w:hAnsiTheme="majorHAnsi"/>
          <w:b/>
          <w:color w:val="0000FF"/>
          <w:u w:val="single"/>
        </w:rPr>
        <w:t>CCSS 7.SP.A.1</w:t>
      </w:r>
      <w:r w:rsidRPr="000C69A5">
        <w:rPr>
          <w:rFonts w:asciiTheme="majorHAnsi" w:hAnsiTheme="majorHAnsi"/>
          <w:b/>
        </w:rPr>
        <w:t xml:space="preserve">: </w:t>
      </w:r>
      <w:r w:rsidRPr="000C69A5">
        <w:rPr>
          <w:rFonts w:asciiTheme="majorHAnsi" w:hAnsiTheme="majorHAnsi"/>
        </w:rPr>
        <w:t>Understand that statistics can be used to gain information about a population by examining a sample of the population; generalizations about a population from a sample are valid only if the sample is representative of that population. Understand that random sampling tends to produce representative samples and support valid inferences.</w:t>
      </w:r>
    </w:p>
    <w:p w14:paraId="57B71E58" w14:textId="3C1B0814" w:rsidR="000C69A5" w:rsidRPr="000C69A5" w:rsidRDefault="000C69A5" w:rsidP="000C69A5">
      <w:pPr>
        <w:pStyle w:val="ListParagraph"/>
        <w:rPr>
          <w:rFonts w:asciiTheme="majorHAnsi" w:hAnsiTheme="majorHAnsi"/>
        </w:rPr>
      </w:pPr>
      <w:r w:rsidRPr="000C69A5">
        <w:rPr>
          <w:rFonts w:asciiTheme="majorHAnsi" w:hAnsiTheme="majorHAnsi"/>
          <w:b/>
          <w:color w:val="0000FF"/>
          <w:u w:val="single"/>
        </w:rPr>
        <w:t>CCSS 7.SP.C.5</w:t>
      </w:r>
      <w:bookmarkEnd w:id="0"/>
      <w:r w:rsidRPr="000C69A5">
        <w:rPr>
          <w:rFonts w:asciiTheme="majorHAnsi" w:hAnsiTheme="majorHAnsi"/>
          <w:b/>
          <w:color w:val="0000FF"/>
          <w:u w:val="single"/>
        </w:rPr>
        <w:t>:</w:t>
      </w:r>
      <w:r w:rsidRPr="000C69A5">
        <w:rPr>
          <w:rFonts w:asciiTheme="majorHAnsi" w:hAnsiTheme="majorHAnsi"/>
          <w:b/>
        </w:rPr>
        <w:t xml:space="preserve"> </w:t>
      </w:r>
      <w:r w:rsidRPr="000C69A5">
        <w:rPr>
          <w:rFonts w:asciiTheme="majorHAnsi" w:hAnsiTheme="majorHAnsi"/>
        </w:rPr>
        <w:t>Understand that the probability of a chance event is a number between 0 and 1 that expresses the likelihood of the event occurring. Larger numbers indicate greater likelihood. A probability near 0 indicates an unlikely event, a probability around 1/2 indicates an event that is neither unlikely nor likely, and a probability near 1 indicates a likely event.</w:t>
      </w:r>
    </w:p>
    <w:p w14:paraId="2713F26F" w14:textId="7411A8E6" w:rsidR="000C69A5" w:rsidRPr="000C69A5" w:rsidRDefault="000C69A5" w:rsidP="000C69A5">
      <w:pPr>
        <w:pStyle w:val="ListParagraph"/>
        <w:rPr>
          <w:rFonts w:asciiTheme="majorHAnsi" w:hAnsiTheme="majorHAnsi"/>
          <w:b/>
        </w:rPr>
      </w:pPr>
      <w:r w:rsidRPr="000C69A5">
        <w:rPr>
          <w:rFonts w:asciiTheme="majorHAnsi" w:hAnsiTheme="majorHAnsi"/>
          <w:b/>
          <w:color w:val="0000FF"/>
          <w:u w:val="single"/>
        </w:rPr>
        <w:t>CCSS 7.RPA.3</w:t>
      </w:r>
      <w:r w:rsidRPr="000C69A5">
        <w:rPr>
          <w:rFonts w:asciiTheme="majorHAnsi" w:hAnsiTheme="majorHAnsi"/>
          <w:b/>
          <w:u w:val="single"/>
        </w:rPr>
        <w:t>:</w:t>
      </w:r>
      <w:r w:rsidRPr="000C69A5">
        <w:rPr>
          <w:rFonts w:asciiTheme="majorHAnsi" w:hAnsiTheme="majorHAnsi"/>
          <w:b/>
        </w:rPr>
        <w:t xml:space="preserve"> </w:t>
      </w:r>
      <w:r w:rsidRPr="000C69A5">
        <w:rPr>
          <w:rFonts w:asciiTheme="majorHAnsi" w:hAnsiTheme="majorHAnsi"/>
        </w:rPr>
        <w:t>Use proportional relationships to solve multistep ratio and percent problems. Examples: simple interest, tax, markups and markdowns, gratuities and commissions, fees, percent increase and decrease, percent error.</w:t>
      </w:r>
    </w:p>
    <w:p w14:paraId="43484558" w14:textId="64898440" w:rsidR="000C69A5" w:rsidRPr="000C69A5" w:rsidRDefault="000C69A5" w:rsidP="000C69A5">
      <w:pPr>
        <w:pStyle w:val="ListParagraph"/>
        <w:rPr>
          <w:rFonts w:asciiTheme="majorHAnsi" w:hAnsiTheme="majorHAnsi"/>
        </w:rPr>
      </w:pPr>
      <w:bookmarkStart w:id="2" w:name="CCSS.Math.Content.HSS.IC.B.6"/>
      <w:r w:rsidRPr="000C69A5">
        <w:rPr>
          <w:rFonts w:asciiTheme="majorHAnsi" w:hAnsiTheme="majorHAnsi"/>
          <w:b/>
          <w:color w:val="0000FF"/>
          <w:u w:val="single"/>
        </w:rPr>
        <w:t>CCSS 8.SP.A.4</w:t>
      </w:r>
      <w:r w:rsidRPr="000C69A5">
        <w:rPr>
          <w:rFonts w:asciiTheme="majorHAnsi" w:hAnsiTheme="majorHAnsi"/>
          <w:b/>
        </w:rPr>
        <w:t xml:space="preserve">: </w:t>
      </w:r>
      <w:r w:rsidRPr="000C69A5">
        <w:rPr>
          <w:rFonts w:asciiTheme="majorHAnsi" w:hAnsiTheme="majorHAnsi"/>
        </w:rPr>
        <w:t>Construct and interpret a two-way table summarizing data on two categorical variables collected from the same subjects. Use relative frequencies calculated for rows or columns to describe possible association between the two variables. </w:t>
      </w:r>
    </w:p>
    <w:p w14:paraId="46992393" w14:textId="0AA37F78" w:rsidR="000C69A5" w:rsidRPr="000C69A5" w:rsidRDefault="000C69A5" w:rsidP="000C69A5">
      <w:pPr>
        <w:pStyle w:val="ListParagraph"/>
        <w:rPr>
          <w:rFonts w:asciiTheme="majorHAnsi" w:hAnsiTheme="majorHAnsi"/>
          <w:b/>
        </w:rPr>
      </w:pPr>
      <w:r w:rsidRPr="000C69A5">
        <w:rPr>
          <w:rFonts w:asciiTheme="majorHAnsi" w:hAnsiTheme="majorHAnsi"/>
          <w:b/>
          <w:color w:val="0000FF"/>
          <w:u w:val="single"/>
        </w:rPr>
        <w:t>CCSS HSS.IC.B.6</w:t>
      </w:r>
      <w:bookmarkEnd w:id="2"/>
      <w:r w:rsidRPr="000C69A5">
        <w:rPr>
          <w:rFonts w:asciiTheme="majorHAnsi" w:hAnsiTheme="majorHAnsi"/>
          <w:b/>
        </w:rPr>
        <w:t xml:space="preserve">: </w:t>
      </w:r>
      <w:r w:rsidRPr="000C69A5">
        <w:rPr>
          <w:rFonts w:asciiTheme="majorHAnsi" w:hAnsiTheme="majorHAnsi"/>
        </w:rPr>
        <w:t>Evaluate reports based on data.</w:t>
      </w:r>
    </w:p>
    <w:bookmarkEnd w:id="1"/>
    <w:p w14:paraId="75BC10B0" w14:textId="77777777" w:rsidR="00317D15" w:rsidRPr="00317D15" w:rsidRDefault="00317D15" w:rsidP="000C69A5">
      <w:pPr>
        <w:rPr>
          <w:rFonts w:asciiTheme="majorHAnsi" w:hAnsiTheme="majorHAnsi"/>
        </w:rPr>
      </w:pPr>
    </w:p>
    <w:p w14:paraId="646EF547" w14:textId="7083185E" w:rsidR="00317D15" w:rsidRPr="000A2B34" w:rsidRDefault="00317D15" w:rsidP="000A2B3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0A2B34">
        <w:rPr>
          <w:rFonts w:asciiTheme="majorHAnsi" w:hAnsiTheme="majorHAnsi"/>
          <w:b/>
        </w:rPr>
        <w:t>Critical abilities</w:t>
      </w:r>
    </w:p>
    <w:p w14:paraId="4E52DDEE" w14:textId="44CD7826" w:rsidR="00BC02C1" w:rsidRPr="000A2B34" w:rsidRDefault="00BC02C1" w:rsidP="000A2B34">
      <w:pPr>
        <w:ind w:left="720"/>
        <w:rPr>
          <w:rFonts w:asciiTheme="majorHAnsi" w:hAnsiTheme="majorHAnsi"/>
        </w:rPr>
      </w:pPr>
      <w:r w:rsidRPr="000A2B34">
        <w:rPr>
          <w:rFonts w:asciiTheme="majorHAnsi" w:hAnsiTheme="majorHAnsi"/>
          <w:b/>
        </w:rPr>
        <w:t>Analysis of information</w:t>
      </w:r>
      <w:r w:rsidR="000A2B34" w:rsidRPr="000A2B34">
        <w:rPr>
          <w:rFonts w:asciiTheme="majorHAnsi" w:hAnsiTheme="majorHAnsi"/>
        </w:rPr>
        <w:t xml:space="preserve">:  </w:t>
      </w:r>
      <w:r w:rsidRPr="000A2B34">
        <w:rPr>
          <w:rFonts w:asciiTheme="majorHAnsi" w:hAnsiTheme="majorHAnsi"/>
        </w:rPr>
        <w:t>Integrate and synthesize multiple sources of information (texts, digital source) presented in diverse formats and media in order to address a question, make informed decisions, understand a process or concept, and solve problems.</w:t>
      </w:r>
    </w:p>
    <w:p w14:paraId="7BD9310D" w14:textId="704ACA74" w:rsidR="00621818" w:rsidRPr="000A2B34" w:rsidRDefault="00BC02C1" w:rsidP="000A2B34">
      <w:pPr>
        <w:ind w:left="720"/>
        <w:rPr>
          <w:rFonts w:asciiTheme="majorHAnsi" w:hAnsiTheme="majorHAnsi"/>
          <w:b/>
        </w:rPr>
      </w:pPr>
      <w:r w:rsidRPr="000A2B34">
        <w:rPr>
          <w:rFonts w:asciiTheme="majorHAnsi" w:hAnsiTheme="majorHAnsi"/>
          <w:b/>
        </w:rPr>
        <w:t>Communication in many forms</w:t>
      </w:r>
      <w:r w:rsidR="000A2B34" w:rsidRPr="000A2B34">
        <w:rPr>
          <w:rFonts w:asciiTheme="majorHAnsi" w:hAnsiTheme="majorHAnsi"/>
          <w:b/>
        </w:rPr>
        <w:t xml:space="preserve">:  </w:t>
      </w:r>
      <w:r w:rsidRPr="000A2B34">
        <w:rPr>
          <w:rFonts w:asciiTheme="majorHAnsi" w:hAnsiTheme="majorHAnsi"/>
        </w:rPr>
        <w:t>Use oral and written communication skills to learn, evaluate, and express ideas for a range of tasks, purposes, and audiences.</w:t>
      </w:r>
    </w:p>
    <w:p w14:paraId="4BBD8A2C" w14:textId="0BC4612C" w:rsidR="00621818" w:rsidRPr="000A2B34" w:rsidRDefault="00621818" w:rsidP="000A2B34">
      <w:pPr>
        <w:ind w:left="720"/>
        <w:rPr>
          <w:rFonts w:asciiTheme="majorHAnsi" w:hAnsiTheme="majorHAnsi"/>
          <w:b/>
        </w:rPr>
      </w:pPr>
      <w:r w:rsidRPr="000A2B34">
        <w:rPr>
          <w:rFonts w:asciiTheme="majorHAnsi" w:hAnsiTheme="majorHAnsi"/>
          <w:b/>
        </w:rPr>
        <w:lastRenderedPageBreak/>
        <w:t>Interpersonal Interaction and Collaboration</w:t>
      </w:r>
      <w:r w:rsidR="000A2B34" w:rsidRPr="000A2B34">
        <w:rPr>
          <w:rFonts w:asciiTheme="majorHAnsi" w:hAnsiTheme="majorHAnsi"/>
          <w:b/>
        </w:rPr>
        <w:t xml:space="preserve">:  </w:t>
      </w:r>
      <w:r w:rsidRPr="000A2B34">
        <w:rPr>
          <w:rFonts w:asciiTheme="majorHAnsi" w:hAnsiTheme="majorHAnsi"/>
        </w:rPr>
        <w:t>Develop a range of interpersonal skills, including the ability to work with others, to participate effectively in a range of conversations and collaborations.</w:t>
      </w:r>
    </w:p>
    <w:p w14:paraId="513ABE63" w14:textId="77777777" w:rsidR="0096409C" w:rsidRDefault="0096409C" w:rsidP="000C69A5">
      <w:pPr>
        <w:rPr>
          <w:rFonts w:asciiTheme="majorHAnsi" w:hAnsiTheme="majorHAnsi"/>
        </w:rPr>
      </w:pPr>
    </w:p>
    <w:p w14:paraId="4E1B6E5D" w14:textId="77777777" w:rsidR="000C69A5" w:rsidRPr="008F1A2F" w:rsidRDefault="000C69A5" w:rsidP="000C69A5">
      <w:pPr>
        <w:rPr>
          <w:rFonts w:asciiTheme="majorHAnsi" w:hAnsiTheme="majorHAnsi"/>
        </w:rPr>
      </w:pPr>
    </w:p>
    <w:p w14:paraId="55A6B80D" w14:textId="77777777" w:rsidR="00317D15" w:rsidRPr="000C69A5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 w:rsidRPr="000C69A5">
        <w:rPr>
          <w:rFonts w:asciiTheme="majorHAnsi" w:hAnsiTheme="majorHAnsi"/>
          <w:b/>
        </w:rPr>
        <w:t>Time/schedule requirements:</w:t>
      </w:r>
    </w:p>
    <w:p w14:paraId="159761B1" w14:textId="6277C985" w:rsidR="000C69A5" w:rsidRPr="000C69A5" w:rsidRDefault="000C69A5" w:rsidP="000C69A5">
      <w:p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0C69A5">
        <w:rPr>
          <w:rFonts w:asciiTheme="majorHAnsi" w:hAnsiTheme="majorHAnsi"/>
        </w:rPr>
        <w:t xml:space="preserve">This task will take approximately two days (in class) to complete. </w:t>
      </w:r>
    </w:p>
    <w:p w14:paraId="24331EC9" w14:textId="77777777" w:rsidR="00317D15" w:rsidRP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5830BAD1" w14:textId="77777777" w:rsidR="00317D15" w:rsidRPr="000C69A5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</w:rPr>
      </w:pPr>
      <w:r w:rsidRPr="000C69A5">
        <w:rPr>
          <w:rFonts w:asciiTheme="majorHAnsi" w:hAnsiTheme="majorHAnsi"/>
          <w:b/>
        </w:rPr>
        <w:t>Materials/resources:</w:t>
      </w:r>
    </w:p>
    <w:p w14:paraId="61EE9F31" w14:textId="77777777" w:rsidR="000C69A5" w:rsidRPr="000C69A5" w:rsidRDefault="000C69A5" w:rsidP="000C69A5">
      <w:pPr>
        <w:numPr>
          <w:ilvl w:val="0"/>
          <w:numId w:val="10"/>
        </w:numPr>
        <w:tabs>
          <w:tab w:val="left" w:pos="360"/>
        </w:tabs>
        <w:ind w:left="720"/>
        <w:rPr>
          <w:rFonts w:asciiTheme="majorHAnsi" w:hAnsiTheme="majorHAnsi"/>
        </w:rPr>
      </w:pPr>
      <w:r w:rsidRPr="000C69A5">
        <w:rPr>
          <w:rFonts w:asciiTheme="majorHAnsi" w:hAnsiTheme="majorHAnsi"/>
        </w:rPr>
        <w:t>Student Instructions</w:t>
      </w:r>
    </w:p>
    <w:p w14:paraId="1A5DFAF0" w14:textId="6B9C7955" w:rsidR="000C69A5" w:rsidRPr="000C69A5" w:rsidRDefault="000C69A5" w:rsidP="000C69A5">
      <w:pPr>
        <w:numPr>
          <w:ilvl w:val="0"/>
          <w:numId w:val="10"/>
        </w:numPr>
        <w:tabs>
          <w:tab w:val="left" w:pos="360"/>
        </w:tabs>
        <w:ind w:left="720"/>
        <w:rPr>
          <w:rFonts w:asciiTheme="majorHAnsi" w:hAnsiTheme="majorHAnsi"/>
          <w:i/>
        </w:rPr>
      </w:pPr>
      <w:r w:rsidRPr="003C0017">
        <w:rPr>
          <w:rFonts w:asciiTheme="majorHAnsi" w:hAnsiTheme="majorHAnsi"/>
          <w:i/>
        </w:rPr>
        <w:t>Car Color Facts and Fiction</w:t>
      </w:r>
      <w:r w:rsidRPr="003C0017">
        <w:rPr>
          <w:rFonts w:asciiTheme="majorHAnsi" w:hAnsiTheme="majorHAnsi"/>
        </w:rPr>
        <w:t xml:space="preserve"> article</w:t>
      </w:r>
      <w:r w:rsidR="007815CF">
        <w:rPr>
          <w:rFonts w:asciiTheme="majorHAnsi" w:hAnsiTheme="majorHAnsi"/>
          <w:i/>
        </w:rPr>
        <w:t xml:space="preserve"> (See Student Instructions)</w:t>
      </w:r>
    </w:p>
    <w:p w14:paraId="22707E64" w14:textId="543CD2C7" w:rsidR="000C69A5" w:rsidRPr="007815CF" w:rsidRDefault="000C69A5" w:rsidP="007815CF">
      <w:pPr>
        <w:numPr>
          <w:ilvl w:val="0"/>
          <w:numId w:val="10"/>
        </w:numPr>
        <w:tabs>
          <w:tab w:val="left" w:pos="360"/>
        </w:tabs>
        <w:ind w:left="720"/>
        <w:rPr>
          <w:rFonts w:asciiTheme="majorHAnsi" w:hAnsiTheme="majorHAnsi"/>
        </w:rPr>
      </w:pPr>
      <w:proofErr w:type="spellStart"/>
      <w:r w:rsidRPr="000C69A5">
        <w:rPr>
          <w:rFonts w:asciiTheme="majorHAnsi" w:hAnsiTheme="majorHAnsi"/>
        </w:rPr>
        <w:t>Youtube</w:t>
      </w:r>
      <w:proofErr w:type="spellEnd"/>
      <w:r w:rsidRPr="000C69A5">
        <w:rPr>
          <w:rFonts w:asciiTheme="majorHAnsi" w:hAnsiTheme="majorHAnsi"/>
        </w:rPr>
        <w:t xml:space="preserve"> video demonstrating that some car colors are more difficult to see</w:t>
      </w:r>
      <w:r w:rsidR="007815CF">
        <w:rPr>
          <w:rFonts w:asciiTheme="majorHAnsi" w:hAnsiTheme="majorHAnsi"/>
        </w:rPr>
        <w:t xml:space="preserve"> (</w:t>
      </w:r>
      <w:hyperlink r:id="rId8" w:history="1">
        <w:r w:rsidR="007815CF" w:rsidRPr="007815CF">
          <w:rPr>
            <w:rStyle w:val="Hyperlink"/>
            <w:rFonts w:asciiTheme="majorHAnsi" w:hAnsiTheme="majorHAnsi"/>
          </w:rPr>
          <w:t>https://www.youtube.com/watch?v=DY9AHULgZ7c</w:t>
        </w:r>
      </w:hyperlink>
      <w:r w:rsidR="007815CF">
        <w:rPr>
          <w:rFonts w:asciiTheme="majorHAnsi" w:hAnsiTheme="majorHAnsi"/>
        </w:rPr>
        <w:t>)</w:t>
      </w:r>
    </w:p>
    <w:p w14:paraId="0A2EC45F" w14:textId="77777777" w:rsidR="00317D15" w:rsidRPr="00317D15" w:rsidRDefault="00317D15" w:rsidP="000C69A5">
      <w:pPr>
        <w:tabs>
          <w:tab w:val="left" w:pos="360"/>
        </w:tabs>
        <w:rPr>
          <w:rFonts w:asciiTheme="majorHAnsi" w:hAnsiTheme="majorHAnsi"/>
        </w:rPr>
      </w:pPr>
    </w:p>
    <w:p w14:paraId="3F301BD2" w14:textId="77777777" w:rsidR="0096409C" w:rsidRDefault="0096409C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</w:rPr>
      </w:pPr>
      <w:r w:rsidRPr="00755614">
        <w:rPr>
          <w:rFonts w:asciiTheme="majorHAnsi" w:hAnsiTheme="majorHAnsi"/>
          <w:b/>
        </w:rPr>
        <w:t>Prior knowledge:</w:t>
      </w:r>
      <w:r w:rsidRPr="0096409C">
        <w:rPr>
          <w:rFonts w:asciiTheme="majorHAnsi" w:hAnsiTheme="majorHAnsi"/>
        </w:rPr>
        <w:t xml:space="preserve"> </w:t>
      </w:r>
    </w:p>
    <w:p w14:paraId="55B52720" w14:textId="3076BDA1" w:rsidR="00B139E9" w:rsidRDefault="00B139E9" w:rsidP="00B139E9">
      <w:p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B139E9">
        <w:rPr>
          <w:rFonts w:asciiTheme="majorHAnsi" w:hAnsiTheme="majorHAnsi"/>
        </w:rPr>
        <w:t>Students should know how to determine the probability of an event.</w:t>
      </w:r>
    </w:p>
    <w:p w14:paraId="565592FE" w14:textId="77777777" w:rsidR="00B139E9" w:rsidRPr="00B139E9" w:rsidRDefault="00B139E9" w:rsidP="00B139E9">
      <w:pPr>
        <w:tabs>
          <w:tab w:val="left" w:pos="360"/>
        </w:tabs>
        <w:rPr>
          <w:rFonts w:asciiTheme="majorHAnsi" w:hAnsiTheme="majorHAnsi"/>
        </w:rPr>
      </w:pPr>
    </w:p>
    <w:p w14:paraId="78C0C806" w14:textId="77777777" w:rsidR="00317D15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Connection to c</w:t>
      </w:r>
      <w:r w:rsidRPr="00317D15">
        <w:rPr>
          <w:rFonts w:asciiTheme="majorHAnsi" w:hAnsiTheme="majorHAnsi"/>
          <w:b/>
        </w:rPr>
        <w:t>urriculum</w:t>
      </w:r>
      <w:r>
        <w:rPr>
          <w:rFonts w:asciiTheme="majorHAnsi" w:hAnsiTheme="majorHAnsi"/>
          <w:b/>
        </w:rPr>
        <w:t>:</w:t>
      </w:r>
    </w:p>
    <w:p w14:paraId="34935390" w14:textId="77777777" w:rsidR="00B139E9" w:rsidRPr="00B139E9" w:rsidRDefault="00B139E9" w:rsidP="00B139E9">
      <w:pPr>
        <w:tabs>
          <w:tab w:val="left" w:pos="360"/>
        </w:tabs>
        <w:ind w:left="360"/>
        <w:rPr>
          <w:rFonts w:asciiTheme="majorHAnsi" w:hAnsiTheme="majorHAnsi"/>
        </w:rPr>
      </w:pPr>
      <w:r w:rsidRPr="00B139E9">
        <w:rPr>
          <w:rFonts w:asciiTheme="majorHAnsi" w:hAnsiTheme="majorHAnsi"/>
          <w:i/>
        </w:rPr>
        <w:t>Car Color</w:t>
      </w:r>
      <w:r w:rsidRPr="00B139E9">
        <w:rPr>
          <w:rFonts w:asciiTheme="majorHAnsi" w:hAnsiTheme="majorHAnsi"/>
        </w:rPr>
        <w:t xml:space="preserve"> is designed to provide students an opportunity to apply knowledge and skills related to probability to make decisions in a real life situation that requires problem solving, communication, reasoning, and analysis of information.  </w:t>
      </w:r>
    </w:p>
    <w:p w14:paraId="71D47369" w14:textId="77777777" w:rsidR="00317D15" w:rsidRP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7E5C7076" w14:textId="77777777" w:rsidR="00317D15" w:rsidRPr="007815CF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 w:rsidRPr="007815CF">
        <w:rPr>
          <w:rFonts w:asciiTheme="majorHAnsi" w:hAnsiTheme="majorHAnsi"/>
          <w:b/>
        </w:rPr>
        <w:t>Teacher instructions:</w:t>
      </w:r>
    </w:p>
    <w:p w14:paraId="5EA1B6E6" w14:textId="77777777" w:rsidR="000A2B34" w:rsidRDefault="000A2B34" w:rsidP="007815CF">
      <w:pPr>
        <w:tabs>
          <w:tab w:val="left" w:pos="360"/>
        </w:tabs>
        <w:ind w:left="360"/>
        <w:rPr>
          <w:rFonts w:asciiTheme="majorHAnsi" w:hAnsiTheme="majorHAnsi"/>
          <w:b/>
          <w:u w:val="single"/>
        </w:rPr>
      </w:pPr>
    </w:p>
    <w:p w14:paraId="415BF434" w14:textId="77777777" w:rsidR="007815CF" w:rsidRDefault="007815CF" w:rsidP="007815CF">
      <w:pPr>
        <w:tabs>
          <w:tab w:val="left" w:pos="360"/>
        </w:tabs>
        <w:ind w:left="360"/>
        <w:rPr>
          <w:rFonts w:asciiTheme="majorHAnsi" w:hAnsiTheme="majorHAnsi"/>
          <w:b/>
          <w:u w:val="single"/>
        </w:rPr>
      </w:pPr>
      <w:r w:rsidRPr="007815CF">
        <w:rPr>
          <w:rFonts w:asciiTheme="majorHAnsi" w:hAnsiTheme="majorHAnsi"/>
          <w:b/>
          <w:u w:val="single"/>
        </w:rPr>
        <w:t>Daily Breakdown of Activities:</w:t>
      </w:r>
    </w:p>
    <w:p w14:paraId="4BD25207" w14:textId="77777777" w:rsidR="000A2B34" w:rsidRPr="007815CF" w:rsidRDefault="000A2B34" w:rsidP="007815CF">
      <w:pPr>
        <w:tabs>
          <w:tab w:val="left" w:pos="360"/>
        </w:tabs>
        <w:ind w:left="360"/>
        <w:rPr>
          <w:rFonts w:asciiTheme="majorHAnsi" w:hAnsiTheme="majorHAnsi"/>
          <w:b/>
          <w:u w:val="single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19"/>
        <w:gridCol w:w="5029"/>
        <w:gridCol w:w="3528"/>
      </w:tblGrid>
      <w:tr w:rsidR="007815CF" w:rsidRPr="007815CF" w14:paraId="39E92964" w14:textId="77777777" w:rsidTr="007815CF">
        <w:tc>
          <w:tcPr>
            <w:tcW w:w="532" w:type="pct"/>
            <w:vAlign w:val="center"/>
          </w:tcPr>
          <w:p w14:paraId="7FB44581" w14:textId="77777777" w:rsidR="007815CF" w:rsidRPr="007815CF" w:rsidRDefault="007815CF" w:rsidP="007815CF">
            <w:pPr>
              <w:tabs>
                <w:tab w:val="left" w:pos="360"/>
              </w:tabs>
              <w:ind w:left="360"/>
              <w:rPr>
                <w:rFonts w:asciiTheme="majorHAnsi" w:hAnsiTheme="majorHAnsi"/>
                <w:b/>
              </w:rPr>
            </w:pPr>
          </w:p>
        </w:tc>
        <w:tc>
          <w:tcPr>
            <w:tcW w:w="2626" w:type="pct"/>
            <w:vAlign w:val="center"/>
          </w:tcPr>
          <w:p w14:paraId="41DB652B" w14:textId="77777777" w:rsidR="007815CF" w:rsidRPr="007815CF" w:rsidRDefault="007815CF" w:rsidP="007815CF">
            <w:pPr>
              <w:tabs>
                <w:tab w:val="left" w:pos="360"/>
              </w:tabs>
              <w:ind w:left="360"/>
              <w:rPr>
                <w:rFonts w:asciiTheme="majorHAnsi" w:hAnsiTheme="majorHAnsi"/>
                <w:b/>
              </w:rPr>
            </w:pPr>
            <w:r w:rsidRPr="007815CF">
              <w:rPr>
                <w:rFonts w:asciiTheme="majorHAnsi" w:hAnsiTheme="majorHAnsi"/>
                <w:b/>
              </w:rPr>
              <w:t>Overview</w:t>
            </w:r>
          </w:p>
        </w:tc>
        <w:tc>
          <w:tcPr>
            <w:tcW w:w="1842" w:type="pct"/>
            <w:vAlign w:val="center"/>
          </w:tcPr>
          <w:p w14:paraId="18C4ED7A" w14:textId="77777777" w:rsidR="007815CF" w:rsidRPr="007815CF" w:rsidRDefault="007815CF" w:rsidP="007815CF">
            <w:pPr>
              <w:tabs>
                <w:tab w:val="left" w:pos="360"/>
              </w:tabs>
              <w:ind w:left="360"/>
              <w:rPr>
                <w:rFonts w:asciiTheme="majorHAnsi" w:hAnsiTheme="majorHAnsi"/>
                <w:b/>
              </w:rPr>
            </w:pPr>
            <w:r w:rsidRPr="007815CF">
              <w:rPr>
                <w:rFonts w:asciiTheme="majorHAnsi" w:hAnsiTheme="majorHAnsi"/>
                <w:b/>
              </w:rPr>
              <w:t>Teacher Notes</w:t>
            </w:r>
          </w:p>
        </w:tc>
      </w:tr>
      <w:tr w:rsidR="007815CF" w:rsidRPr="007815CF" w14:paraId="1CA2448A" w14:textId="77777777" w:rsidTr="007815CF">
        <w:tc>
          <w:tcPr>
            <w:tcW w:w="532" w:type="pct"/>
          </w:tcPr>
          <w:p w14:paraId="40E5B15A" w14:textId="77777777" w:rsidR="007815CF" w:rsidRPr="007815CF" w:rsidRDefault="007815CF" w:rsidP="007815CF">
            <w:pPr>
              <w:tabs>
                <w:tab w:val="left" w:pos="360"/>
              </w:tabs>
              <w:ind w:left="360"/>
              <w:rPr>
                <w:rFonts w:asciiTheme="majorHAnsi" w:hAnsiTheme="majorHAnsi"/>
              </w:rPr>
            </w:pPr>
            <w:r w:rsidRPr="007815CF">
              <w:rPr>
                <w:rFonts w:asciiTheme="majorHAnsi" w:hAnsiTheme="majorHAnsi"/>
              </w:rPr>
              <w:t>Day 1</w:t>
            </w:r>
          </w:p>
        </w:tc>
        <w:tc>
          <w:tcPr>
            <w:tcW w:w="2626" w:type="pct"/>
          </w:tcPr>
          <w:p w14:paraId="46D1A33C" w14:textId="77777777" w:rsidR="007815CF" w:rsidRPr="007815CF" w:rsidRDefault="007815CF" w:rsidP="007815CF">
            <w:pPr>
              <w:numPr>
                <w:ilvl w:val="0"/>
                <w:numId w:val="15"/>
              </w:numPr>
              <w:tabs>
                <w:tab w:val="left" w:pos="360"/>
              </w:tabs>
              <w:rPr>
                <w:rFonts w:asciiTheme="majorHAnsi" w:hAnsiTheme="majorHAnsi"/>
              </w:rPr>
            </w:pPr>
            <w:r w:rsidRPr="007815CF">
              <w:rPr>
                <w:rFonts w:asciiTheme="majorHAnsi" w:hAnsiTheme="majorHAnsi"/>
              </w:rPr>
              <w:t xml:space="preserve">Class discussion regarding how the color of a car possibly impacts safety, theft, and tickets  </w:t>
            </w:r>
          </w:p>
          <w:p w14:paraId="737010F5" w14:textId="77777777" w:rsidR="007815CF" w:rsidRPr="007815CF" w:rsidRDefault="007815CF" w:rsidP="007815CF">
            <w:pPr>
              <w:numPr>
                <w:ilvl w:val="0"/>
                <w:numId w:val="15"/>
              </w:numPr>
              <w:tabs>
                <w:tab w:val="left" w:pos="360"/>
              </w:tabs>
              <w:rPr>
                <w:rFonts w:asciiTheme="majorHAnsi" w:hAnsiTheme="majorHAnsi"/>
              </w:rPr>
            </w:pPr>
            <w:r w:rsidRPr="007815CF">
              <w:rPr>
                <w:rFonts w:asciiTheme="majorHAnsi" w:hAnsiTheme="majorHAnsi"/>
              </w:rPr>
              <w:t>Show the video that demonstrates why some cars are more difficult to see because of their color.</w:t>
            </w:r>
          </w:p>
          <w:p w14:paraId="2D4770E1" w14:textId="77777777" w:rsidR="007815CF" w:rsidRPr="007815CF" w:rsidRDefault="00745E7C" w:rsidP="007815CF">
            <w:pPr>
              <w:numPr>
                <w:ilvl w:val="0"/>
                <w:numId w:val="15"/>
              </w:numPr>
              <w:tabs>
                <w:tab w:val="left" w:pos="360"/>
              </w:tabs>
              <w:rPr>
                <w:rFonts w:asciiTheme="majorHAnsi" w:hAnsiTheme="majorHAnsi"/>
              </w:rPr>
            </w:pPr>
            <w:hyperlink r:id="rId9" w:history="1">
              <w:r w:rsidR="007815CF" w:rsidRPr="007815CF">
                <w:rPr>
                  <w:rStyle w:val="Hyperlink"/>
                  <w:rFonts w:asciiTheme="majorHAnsi" w:hAnsiTheme="majorHAnsi"/>
                </w:rPr>
                <w:t>https://www.youtube.com/watch?v=DY9AHULgZ7c</w:t>
              </w:r>
            </w:hyperlink>
          </w:p>
          <w:p w14:paraId="28C2348B" w14:textId="77777777" w:rsidR="007815CF" w:rsidRPr="007815CF" w:rsidRDefault="007815CF" w:rsidP="007815CF">
            <w:pPr>
              <w:numPr>
                <w:ilvl w:val="0"/>
                <w:numId w:val="15"/>
              </w:numPr>
              <w:tabs>
                <w:tab w:val="left" w:pos="360"/>
              </w:tabs>
              <w:rPr>
                <w:rFonts w:asciiTheme="majorHAnsi" w:hAnsiTheme="majorHAnsi"/>
              </w:rPr>
            </w:pPr>
            <w:r w:rsidRPr="007815CF">
              <w:rPr>
                <w:rFonts w:asciiTheme="majorHAnsi" w:hAnsiTheme="majorHAnsi"/>
              </w:rPr>
              <w:t>Discuss and provide the article Car Color Fact &amp; Fiction</w:t>
            </w:r>
          </w:p>
          <w:p w14:paraId="3D6672F1" w14:textId="77777777" w:rsidR="007815CF" w:rsidRPr="007815CF" w:rsidRDefault="007815CF" w:rsidP="007815CF">
            <w:pPr>
              <w:numPr>
                <w:ilvl w:val="0"/>
                <w:numId w:val="15"/>
              </w:numPr>
              <w:tabs>
                <w:tab w:val="left" w:pos="360"/>
              </w:tabs>
              <w:rPr>
                <w:rFonts w:asciiTheme="majorHAnsi" w:hAnsiTheme="majorHAnsi"/>
              </w:rPr>
            </w:pPr>
            <w:r w:rsidRPr="007815CF">
              <w:rPr>
                <w:rFonts w:asciiTheme="majorHAnsi" w:hAnsiTheme="majorHAnsi"/>
              </w:rPr>
              <w:t xml:space="preserve">Students work in </w:t>
            </w:r>
            <w:r w:rsidRPr="007815CF">
              <w:rPr>
                <w:rFonts w:asciiTheme="majorHAnsi" w:hAnsiTheme="majorHAnsi"/>
                <w:u w:val="single"/>
              </w:rPr>
              <w:t>small groups (2-3 students)</w:t>
            </w:r>
            <w:r w:rsidRPr="007815CF">
              <w:rPr>
                <w:rFonts w:asciiTheme="majorHAnsi" w:hAnsiTheme="majorHAnsi"/>
              </w:rPr>
              <w:t xml:space="preserve"> to discuss and solve the color challenge questions.</w:t>
            </w:r>
            <w:bookmarkStart w:id="3" w:name="_GoBack"/>
            <w:bookmarkEnd w:id="3"/>
          </w:p>
        </w:tc>
        <w:tc>
          <w:tcPr>
            <w:tcW w:w="1842" w:type="pct"/>
          </w:tcPr>
          <w:p w14:paraId="1E54551B" w14:textId="77777777" w:rsidR="007815CF" w:rsidRPr="007815CF" w:rsidRDefault="007815CF" w:rsidP="007815CF">
            <w:pPr>
              <w:numPr>
                <w:ilvl w:val="0"/>
                <w:numId w:val="14"/>
              </w:numPr>
              <w:tabs>
                <w:tab w:val="left" w:pos="360"/>
              </w:tabs>
              <w:rPr>
                <w:rFonts w:asciiTheme="majorHAnsi" w:hAnsiTheme="majorHAnsi"/>
              </w:rPr>
            </w:pPr>
            <w:r w:rsidRPr="007815CF">
              <w:rPr>
                <w:rFonts w:asciiTheme="majorHAnsi" w:hAnsiTheme="majorHAnsi"/>
              </w:rPr>
              <w:t>Discuss that cars of different colors can be harder/easier to see in different situations.</w:t>
            </w:r>
          </w:p>
          <w:p w14:paraId="2451A036" w14:textId="77777777" w:rsidR="007815CF" w:rsidRPr="007815CF" w:rsidRDefault="007815CF" w:rsidP="007815CF">
            <w:pPr>
              <w:numPr>
                <w:ilvl w:val="0"/>
                <w:numId w:val="14"/>
              </w:numPr>
              <w:tabs>
                <w:tab w:val="left" w:pos="360"/>
              </w:tabs>
              <w:rPr>
                <w:rFonts w:asciiTheme="majorHAnsi" w:hAnsiTheme="majorHAnsi"/>
              </w:rPr>
            </w:pPr>
            <w:r w:rsidRPr="007815CF">
              <w:rPr>
                <w:rFonts w:asciiTheme="majorHAnsi" w:hAnsiTheme="majorHAnsi"/>
              </w:rPr>
              <w:t xml:space="preserve">The video demonstrates why some car colors are more challenging to see than others. </w:t>
            </w:r>
          </w:p>
          <w:p w14:paraId="6A7C0252" w14:textId="77777777" w:rsidR="007815CF" w:rsidRPr="007815CF" w:rsidRDefault="007815CF" w:rsidP="007815CF">
            <w:pPr>
              <w:numPr>
                <w:ilvl w:val="0"/>
                <w:numId w:val="14"/>
              </w:numPr>
              <w:tabs>
                <w:tab w:val="left" w:pos="360"/>
              </w:tabs>
              <w:rPr>
                <w:rFonts w:asciiTheme="majorHAnsi" w:hAnsiTheme="majorHAnsi"/>
              </w:rPr>
            </w:pPr>
            <w:r w:rsidRPr="007815CF">
              <w:rPr>
                <w:rFonts w:asciiTheme="majorHAnsi" w:hAnsiTheme="majorHAnsi"/>
              </w:rPr>
              <w:t>The document (article) is text heavy but provides details about car color in regards to safety, tickets, theft and other facts.</w:t>
            </w:r>
          </w:p>
          <w:p w14:paraId="3271E14D" w14:textId="77777777" w:rsidR="007815CF" w:rsidRPr="007815CF" w:rsidRDefault="007815CF" w:rsidP="007815CF">
            <w:pPr>
              <w:numPr>
                <w:ilvl w:val="0"/>
                <w:numId w:val="14"/>
              </w:numPr>
              <w:tabs>
                <w:tab w:val="left" w:pos="360"/>
              </w:tabs>
              <w:rPr>
                <w:rFonts w:asciiTheme="majorHAnsi" w:hAnsiTheme="majorHAnsi"/>
              </w:rPr>
            </w:pPr>
            <w:r w:rsidRPr="007815CF">
              <w:rPr>
                <w:rFonts w:asciiTheme="majorHAnsi" w:hAnsiTheme="majorHAnsi"/>
              </w:rPr>
              <w:lastRenderedPageBreak/>
              <w:t>After student groups complete the class activity, debrief as a whole class – this is critical for preparing students for the individual performance assessment.</w:t>
            </w:r>
          </w:p>
        </w:tc>
      </w:tr>
      <w:tr w:rsidR="007815CF" w:rsidRPr="007815CF" w14:paraId="34B5CB7F" w14:textId="77777777" w:rsidTr="007815CF">
        <w:tc>
          <w:tcPr>
            <w:tcW w:w="532" w:type="pct"/>
          </w:tcPr>
          <w:p w14:paraId="182C2F59" w14:textId="77777777" w:rsidR="007815CF" w:rsidRPr="007815CF" w:rsidRDefault="007815CF" w:rsidP="007815CF">
            <w:pPr>
              <w:tabs>
                <w:tab w:val="left" w:pos="360"/>
              </w:tabs>
              <w:ind w:left="360"/>
              <w:rPr>
                <w:rFonts w:asciiTheme="majorHAnsi" w:hAnsiTheme="majorHAnsi"/>
              </w:rPr>
            </w:pPr>
            <w:r w:rsidRPr="007815CF">
              <w:rPr>
                <w:rFonts w:asciiTheme="majorHAnsi" w:hAnsiTheme="majorHAnsi"/>
              </w:rPr>
              <w:lastRenderedPageBreak/>
              <w:t>Day 2</w:t>
            </w:r>
          </w:p>
        </w:tc>
        <w:tc>
          <w:tcPr>
            <w:tcW w:w="2626" w:type="pct"/>
          </w:tcPr>
          <w:p w14:paraId="722136EB" w14:textId="77777777" w:rsidR="007815CF" w:rsidRPr="007815CF" w:rsidRDefault="007815CF" w:rsidP="007815CF">
            <w:pPr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</w:rPr>
            </w:pPr>
            <w:r w:rsidRPr="007815CF">
              <w:rPr>
                <w:rFonts w:asciiTheme="majorHAnsi" w:hAnsiTheme="majorHAnsi"/>
              </w:rPr>
              <w:t>Students</w:t>
            </w:r>
            <w:r w:rsidRPr="007815CF">
              <w:rPr>
                <w:rFonts w:asciiTheme="majorHAnsi" w:hAnsiTheme="majorHAnsi"/>
                <w:b/>
              </w:rPr>
              <w:t xml:space="preserve"> individually</w:t>
            </w:r>
            <w:r w:rsidRPr="007815CF">
              <w:rPr>
                <w:rFonts w:asciiTheme="majorHAnsi" w:hAnsiTheme="majorHAnsi"/>
              </w:rPr>
              <w:t xml:space="preserve"> complete the Car Color Performance Assessment.  </w:t>
            </w:r>
          </w:p>
        </w:tc>
        <w:tc>
          <w:tcPr>
            <w:tcW w:w="1842" w:type="pct"/>
          </w:tcPr>
          <w:p w14:paraId="7F44C5CC" w14:textId="77777777" w:rsidR="007815CF" w:rsidRPr="007815CF" w:rsidRDefault="007815CF" w:rsidP="007815CF">
            <w:pPr>
              <w:numPr>
                <w:ilvl w:val="0"/>
                <w:numId w:val="12"/>
              </w:numPr>
              <w:tabs>
                <w:tab w:val="left" w:pos="360"/>
              </w:tabs>
              <w:rPr>
                <w:rFonts w:asciiTheme="majorHAnsi" w:hAnsiTheme="majorHAnsi"/>
              </w:rPr>
            </w:pPr>
            <w:r w:rsidRPr="007815CF">
              <w:rPr>
                <w:rFonts w:asciiTheme="majorHAnsi" w:hAnsiTheme="majorHAnsi"/>
              </w:rPr>
              <w:t>Allow students to use a calculator and notes from previous day.</w:t>
            </w:r>
          </w:p>
          <w:p w14:paraId="0C65256A" w14:textId="77777777" w:rsidR="007815CF" w:rsidRPr="007815CF" w:rsidRDefault="007815CF" w:rsidP="007815CF">
            <w:pPr>
              <w:numPr>
                <w:ilvl w:val="0"/>
                <w:numId w:val="12"/>
              </w:numPr>
              <w:tabs>
                <w:tab w:val="left" w:pos="360"/>
              </w:tabs>
              <w:rPr>
                <w:rFonts w:asciiTheme="majorHAnsi" w:hAnsiTheme="majorHAnsi"/>
              </w:rPr>
            </w:pPr>
            <w:r w:rsidRPr="007815CF">
              <w:rPr>
                <w:rFonts w:asciiTheme="majorHAnsi" w:hAnsiTheme="majorHAnsi"/>
              </w:rPr>
              <w:t xml:space="preserve">This is an opportunity for students to demonstrate their individual knowledge.  Provide scaffolds and support as necessary with reading the prompt and understanding the context of the task. </w:t>
            </w:r>
          </w:p>
        </w:tc>
      </w:tr>
    </w:tbl>
    <w:p w14:paraId="3D4C9BBB" w14:textId="77777777" w:rsidR="007815CF" w:rsidRPr="007815CF" w:rsidRDefault="007815CF" w:rsidP="007815CF">
      <w:pPr>
        <w:tabs>
          <w:tab w:val="left" w:pos="360"/>
        </w:tabs>
        <w:ind w:left="360"/>
        <w:rPr>
          <w:rFonts w:asciiTheme="majorHAnsi" w:hAnsiTheme="majorHAnsi"/>
          <w:b/>
          <w:i/>
        </w:rPr>
      </w:pPr>
    </w:p>
    <w:p w14:paraId="3EFF318C" w14:textId="77777777" w:rsidR="007815CF" w:rsidRPr="007815CF" w:rsidRDefault="007815CF" w:rsidP="007815CF">
      <w:pPr>
        <w:tabs>
          <w:tab w:val="left" w:pos="360"/>
        </w:tabs>
        <w:ind w:left="360"/>
        <w:rPr>
          <w:rFonts w:asciiTheme="majorHAnsi" w:hAnsiTheme="majorHAnsi"/>
          <w:b/>
          <w:i/>
        </w:rPr>
      </w:pPr>
    </w:p>
    <w:p w14:paraId="5D931277" w14:textId="77777777" w:rsidR="00317D15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Student support:</w:t>
      </w:r>
    </w:p>
    <w:p w14:paraId="54CE8152" w14:textId="79714B4D" w:rsidR="00621818" w:rsidRPr="000A2B34" w:rsidRDefault="00621818" w:rsidP="00621818">
      <w:pPr>
        <w:pStyle w:val="ListParagraph"/>
        <w:tabs>
          <w:tab w:val="left" w:pos="360"/>
        </w:tabs>
        <w:ind w:left="360"/>
        <w:rPr>
          <w:rFonts w:asciiTheme="majorHAnsi" w:hAnsiTheme="majorHAnsi"/>
        </w:rPr>
      </w:pPr>
      <w:r w:rsidRPr="000A2B34">
        <w:rPr>
          <w:rFonts w:asciiTheme="majorHAnsi" w:hAnsiTheme="majorHAnsi"/>
        </w:rPr>
        <w:t>Define the following words used in the task.</w:t>
      </w:r>
    </w:p>
    <w:p w14:paraId="1144049A" w14:textId="75E48475" w:rsidR="00621818" w:rsidRPr="000A2B34" w:rsidRDefault="00621818" w:rsidP="000A2B34">
      <w:pPr>
        <w:pStyle w:val="ListParagraph"/>
        <w:numPr>
          <w:ilvl w:val="1"/>
          <w:numId w:val="8"/>
        </w:numPr>
        <w:tabs>
          <w:tab w:val="left" w:pos="360"/>
        </w:tabs>
        <w:ind w:left="810"/>
        <w:rPr>
          <w:rFonts w:asciiTheme="majorHAnsi" w:hAnsiTheme="majorHAnsi"/>
        </w:rPr>
      </w:pPr>
      <w:r w:rsidRPr="000A2B34">
        <w:rPr>
          <w:rFonts w:asciiTheme="majorHAnsi" w:hAnsiTheme="majorHAnsi"/>
        </w:rPr>
        <w:t>car accident</w:t>
      </w:r>
    </w:p>
    <w:p w14:paraId="1739974E" w14:textId="4EDC37E4" w:rsidR="00621818" w:rsidRPr="000A2B34" w:rsidRDefault="00621818" w:rsidP="000A2B34">
      <w:pPr>
        <w:pStyle w:val="ListParagraph"/>
        <w:numPr>
          <w:ilvl w:val="1"/>
          <w:numId w:val="8"/>
        </w:numPr>
        <w:tabs>
          <w:tab w:val="left" w:pos="360"/>
        </w:tabs>
        <w:ind w:left="810"/>
        <w:rPr>
          <w:rFonts w:asciiTheme="majorHAnsi" w:hAnsiTheme="majorHAnsi"/>
        </w:rPr>
      </w:pPr>
      <w:r w:rsidRPr="000A2B34">
        <w:rPr>
          <w:rFonts w:asciiTheme="majorHAnsi" w:hAnsiTheme="majorHAnsi"/>
        </w:rPr>
        <w:t>tickets</w:t>
      </w:r>
    </w:p>
    <w:p w14:paraId="176E5358" w14:textId="7159123F" w:rsidR="00621818" w:rsidRPr="000A2B34" w:rsidRDefault="00621818" w:rsidP="000A2B34">
      <w:pPr>
        <w:pStyle w:val="ListParagraph"/>
        <w:numPr>
          <w:ilvl w:val="1"/>
          <w:numId w:val="8"/>
        </w:numPr>
        <w:tabs>
          <w:tab w:val="left" w:pos="360"/>
        </w:tabs>
        <w:ind w:left="810"/>
        <w:rPr>
          <w:rFonts w:asciiTheme="majorHAnsi" w:hAnsiTheme="majorHAnsi"/>
        </w:rPr>
      </w:pPr>
      <w:r w:rsidRPr="000A2B34">
        <w:rPr>
          <w:rFonts w:asciiTheme="majorHAnsi" w:hAnsiTheme="majorHAnsi"/>
        </w:rPr>
        <w:t>urban myth</w:t>
      </w:r>
    </w:p>
    <w:p w14:paraId="119C3539" w14:textId="77777777" w:rsidR="00317D15" w:rsidRP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30B28F5E" w14:textId="77777777" w:rsidR="00317D15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Extensions or variations:</w:t>
      </w:r>
    </w:p>
    <w:p w14:paraId="7984CD4B" w14:textId="2A322529" w:rsidR="00621818" w:rsidRPr="000A2B34" w:rsidRDefault="00621818" w:rsidP="00621818">
      <w:pPr>
        <w:pStyle w:val="ListParagraph"/>
        <w:tabs>
          <w:tab w:val="left" w:pos="360"/>
        </w:tabs>
        <w:ind w:left="360"/>
        <w:rPr>
          <w:rFonts w:asciiTheme="majorHAnsi" w:hAnsiTheme="majorHAnsi"/>
        </w:rPr>
      </w:pPr>
      <w:r w:rsidRPr="000A2B34">
        <w:rPr>
          <w:rFonts w:asciiTheme="majorHAnsi" w:hAnsiTheme="majorHAnsi"/>
        </w:rPr>
        <w:t>Teachers may use other information from this article to elevate the rigor of the mathematics for HS students.</w:t>
      </w:r>
    </w:p>
    <w:p w14:paraId="71A6E1D2" w14:textId="5A1ABB7F" w:rsidR="00621818" w:rsidRDefault="00745E7C" w:rsidP="00621818">
      <w:pPr>
        <w:pStyle w:val="ListParagraph"/>
        <w:tabs>
          <w:tab w:val="left" w:pos="360"/>
        </w:tabs>
        <w:ind w:left="360"/>
        <w:rPr>
          <w:rFonts w:asciiTheme="majorHAnsi" w:hAnsiTheme="majorHAnsi"/>
          <w:color w:val="C00000"/>
        </w:rPr>
      </w:pPr>
      <w:hyperlink r:id="rId10" w:history="1">
        <w:r w:rsidR="00621818" w:rsidRPr="00EB0652">
          <w:rPr>
            <w:rStyle w:val="Hyperlink"/>
            <w:rFonts w:asciiTheme="majorHAnsi" w:hAnsiTheme="majorHAnsi"/>
          </w:rPr>
          <w:t>https://www.monash.edu/__data/assets/pdf_file/0007/216475/muarc263.pdf</w:t>
        </w:r>
      </w:hyperlink>
    </w:p>
    <w:p w14:paraId="0D271B52" w14:textId="77777777" w:rsidR="00317D15" w:rsidRPr="00317D15" w:rsidRDefault="00317D15" w:rsidP="000A2B34">
      <w:pPr>
        <w:tabs>
          <w:tab w:val="left" w:pos="360"/>
        </w:tabs>
        <w:rPr>
          <w:rFonts w:asciiTheme="majorHAnsi" w:hAnsiTheme="majorHAnsi"/>
        </w:rPr>
      </w:pPr>
    </w:p>
    <w:p w14:paraId="304FC4C6" w14:textId="4E816E37" w:rsidR="00317D15" w:rsidRPr="007815CF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 w:rsidRPr="007815CF">
        <w:rPr>
          <w:rFonts w:asciiTheme="majorHAnsi" w:hAnsiTheme="majorHAnsi"/>
          <w:b/>
        </w:rPr>
        <w:t>Scoring:</w:t>
      </w:r>
    </w:p>
    <w:p w14:paraId="7F3CAB4E" w14:textId="60C0CD12" w:rsidR="00317D15" w:rsidRPr="00317D15" w:rsidRDefault="0064593F" w:rsidP="009F55ED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BD47F2" w:rsidRPr="007275BB">
        <w:rPr>
          <w:rFonts w:asciiTheme="majorHAnsi" w:hAnsiTheme="majorHAnsi"/>
        </w:rPr>
        <w:t>tudent work</w:t>
      </w:r>
      <w:r>
        <w:rPr>
          <w:rFonts w:asciiTheme="majorHAnsi" w:hAnsiTheme="majorHAnsi"/>
        </w:rPr>
        <w:t xml:space="preserve"> can b</w:t>
      </w:r>
      <w:r w:rsidR="007815CF">
        <w:rPr>
          <w:rFonts w:asciiTheme="majorHAnsi" w:hAnsiTheme="majorHAnsi"/>
        </w:rPr>
        <w:t>e scored using the SCALE Math Performance Task</w:t>
      </w:r>
      <w:r>
        <w:rPr>
          <w:rFonts w:asciiTheme="majorHAnsi" w:hAnsiTheme="majorHAnsi"/>
        </w:rPr>
        <w:t xml:space="preserve"> rubric. </w:t>
      </w:r>
    </w:p>
    <w:p w14:paraId="618E04BA" w14:textId="77777777" w:rsidR="00DE19B3" w:rsidRDefault="00DE19B3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17D15779" w14:textId="77777777" w:rsidR="00295646" w:rsidRPr="00317D15" w:rsidRDefault="00295646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sectPr w:rsidR="00295646" w:rsidRPr="00317D15" w:rsidSect="00036B41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432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37232" w14:textId="77777777" w:rsidR="00745E7C" w:rsidRDefault="00745E7C" w:rsidP="005A034A">
      <w:r>
        <w:separator/>
      </w:r>
    </w:p>
  </w:endnote>
  <w:endnote w:type="continuationSeparator" w:id="0">
    <w:p w14:paraId="507B7239" w14:textId="77777777" w:rsidR="00745E7C" w:rsidRDefault="00745E7C" w:rsidP="005A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13AE0" w14:textId="77777777" w:rsidR="00C64B7C" w:rsidRDefault="00C64B7C" w:rsidP="00D754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14A614" w14:textId="77777777" w:rsidR="00C64B7C" w:rsidRDefault="00C64B7C" w:rsidP="006C4B3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C696F" w14:textId="77777777" w:rsidR="00C64B7C" w:rsidRPr="005A0421" w:rsidRDefault="00C64B7C" w:rsidP="0048434A">
    <w:pPr>
      <w:pStyle w:val="Footer"/>
      <w:framePr w:wrap="around" w:vAnchor="text" w:hAnchor="page" w:x="11161" w:y="200"/>
      <w:rPr>
        <w:rStyle w:val="PageNumber"/>
        <w:rFonts w:ascii="Calibri" w:hAnsi="Calibri"/>
        <w:sz w:val="22"/>
        <w:szCs w:val="22"/>
      </w:rPr>
    </w:pPr>
    <w:r w:rsidRPr="005A0421">
      <w:rPr>
        <w:rStyle w:val="PageNumber"/>
        <w:rFonts w:ascii="Calibri" w:hAnsi="Calibri"/>
        <w:sz w:val="22"/>
        <w:szCs w:val="22"/>
      </w:rPr>
      <w:fldChar w:fldCharType="begin"/>
    </w:r>
    <w:r w:rsidRPr="005A0421">
      <w:rPr>
        <w:rStyle w:val="PageNumber"/>
        <w:rFonts w:ascii="Calibri" w:hAnsi="Calibri"/>
        <w:sz w:val="22"/>
        <w:szCs w:val="22"/>
      </w:rPr>
      <w:instrText xml:space="preserve">PAGE  </w:instrText>
    </w:r>
    <w:r w:rsidRPr="005A0421">
      <w:rPr>
        <w:rStyle w:val="PageNumber"/>
        <w:rFonts w:ascii="Calibri" w:hAnsi="Calibri"/>
        <w:sz w:val="22"/>
        <w:szCs w:val="22"/>
      </w:rPr>
      <w:fldChar w:fldCharType="separate"/>
    </w:r>
    <w:r w:rsidR="000E09CD">
      <w:rPr>
        <w:rStyle w:val="PageNumber"/>
        <w:rFonts w:ascii="Calibri" w:hAnsi="Calibri"/>
        <w:noProof/>
        <w:sz w:val="22"/>
        <w:szCs w:val="22"/>
      </w:rPr>
      <w:t>1</w:t>
    </w:r>
    <w:r w:rsidRPr="005A0421">
      <w:rPr>
        <w:rStyle w:val="PageNumber"/>
        <w:rFonts w:ascii="Calibri" w:hAnsi="Calibri"/>
        <w:sz w:val="22"/>
        <w:szCs w:val="22"/>
      </w:rPr>
      <w:fldChar w:fldCharType="end"/>
    </w:r>
  </w:p>
  <w:p w14:paraId="05F0278D" w14:textId="4DC90CDA" w:rsidR="00036B41" w:rsidRDefault="000E09CD" w:rsidP="00036B4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8"/>
        <w:szCs w:val="18"/>
      </w:rPr>
    </w:pPr>
    <w:r>
      <w:rPr>
        <w:rFonts w:eastAsia="Times New Roman" w:cs="Times New Roman"/>
        <w:noProof/>
        <w:color w:val="00008B"/>
        <w:sz w:val="21"/>
        <w:szCs w:val="21"/>
        <w:shd w:val="clear" w:color="auto" w:fill="FFFFFF"/>
        <w:lang w:eastAsia="ja-JP"/>
      </w:rPr>
      <w:drawing>
        <wp:inline distT="0" distB="0" distL="0" distR="0" wp14:anchorId="34FEF198" wp14:editId="33872B5D">
          <wp:extent cx="485775" cy="169962"/>
          <wp:effectExtent l="0" t="0" r="0" b="1905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235" cy="175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8434A">
      <w:rPr>
        <w:rStyle w:val="object"/>
        <w:rFonts w:ascii="Calibri" w:eastAsia="Times New Roman" w:hAnsi="Calibri" w:cs="Times New Roman"/>
        <w:color w:val="00008B"/>
        <w:sz w:val="21"/>
        <w:szCs w:val="21"/>
        <w:shd w:val="clear" w:color="auto" w:fill="FFFFFF"/>
      </w:rPr>
      <w:t xml:space="preserve">       </w:t>
    </w:r>
  </w:p>
  <w:p w14:paraId="35DECA3C" w14:textId="7154D660" w:rsidR="00C64B7C" w:rsidRPr="00036B41" w:rsidRDefault="00036B41" w:rsidP="00036B4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color w:val="0000FF"/>
        <w:sz w:val="18"/>
        <w:szCs w:val="18"/>
        <w:u w:val="single"/>
      </w:rPr>
    </w:pPr>
    <w:r>
      <w:rPr>
        <w:rFonts w:ascii="Calibri" w:eastAsia="Times New Roman" w:hAnsi="Calibri" w:cs="Times New Roman"/>
        <w:sz w:val="18"/>
        <w:szCs w:val="18"/>
        <w:shd w:val="clear" w:color="auto" w:fill="FFFFFF"/>
      </w:rPr>
      <w:t>© 2016</w:t>
    </w:r>
    <w:r w:rsidRPr="003202AF">
      <w:rPr>
        <w:rFonts w:ascii="Calibri" w:eastAsia="Times New Roman" w:hAnsi="Calibri" w:cs="Times New Roman"/>
        <w:sz w:val="18"/>
        <w:szCs w:val="18"/>
        <w:shd w:val="clear" w:color="auto" w:fill="FFFFFF"/>
      </w:rPr>
      <w:t xml:space="preserve"> </w:t>
    </w:r>
    <w:r w:rsidRPr="003451B0">
      <w:rPr>
        <w:rFonts w:ascii="Calibri" w:eastAsia="Times New Roman" w:hAnsi="Calibri" w:cs="Times New Roman"/>
        <w:sz w:val="18"/>
        <w:szCs w:val="18"/>
        <w:shd w:val="clear" w:color="auto" w:fill="FFFFFF"/>
      </w:rPr>
      <w:t>by The Board of Trustees of The Leland Stanford University</w:t>
    </w:r>
    <w:r w:rsidR="00057F31">
      <w:rPr>
        <w:rFonts w:ascii="Calibri" w:eastAsia="Times New Roman" w:hAnsi="Calibri" w:cs="Times New Roman"/>
        <w:sz w:val="18"/>
        <w:szCs w:val="18"/>
        <w:shd w:val="clear" w:color="auto" w:fill="FFFFFF"/>
      </w:rPr>
      <w:t xml:space="preserve"> and Theresa Morris</w:t>
    </w:r>
    <w:r w:rsidRPr="003451B0">
      <w:rPr>
        <w:rFonts w:ascii="Calibri" w:eastAsia="Times New Roman" w:hAnsi="Calibri" w:cs="Times New Roman"/>
        <w:sz w:val="18"/>
        <w:szCs w:val="18"/>
        <w:shd w:val="clear" w:color="auto" w:fill="FFFFFF"/>
      </w:rPr>
      <w:t xml:space="preserve">. This work is licensed under a </w:t>
    </w:r>
    <w:hyperlink r:id="rId2" w:history="1">
      <w:r w:rsidRPr="003451B0">
        <w:rPr>
          <w:rStyle w:val="Hyperlink"/>
          <w:rFonts w:ascii="Calibri" w:eastAsia="Times New Roman" w:hAnsi="Calibri" w:cs="Times New Roman"/>
          <w:sz w:val="18"/>
          <w:szCs w:val="18"/>
          <w:shd w:val="clear" w:color="auto" w:fill="FFFFFF"/>
        </w:rPr>
        <w:t xml:space="preserve">Creative Commons Attribution 4.0 International </w:t>
      </w:r>
      <w:r>
        <w:rPr>
          <w:rStyle w:val="Hyperlink"/>
          <w:rFonts w:ascii="Calibri" w:eastAsia="Times New Roman" w:hAnsi="Calibri" w:cs="Times New Roman"/>
          <w:sz w:val="18"/>
          <w:szCs w:val="18"/>
          <w:shd w:val="clear" w:color="auto" w:fill="FFFFFF"/>
        </w:rPr>
        <w:t xml:space="preserve">Public </w:t>
      </w:r>
      <w:r w:rsidRPr="003451B0">
        <w:rPr>
          <w:rStyle w:val="Hyperlink"/>
          <w:rFonts w:ascii="Calibri" w:eastAsia="Times New Roman" w:hAnsi="Calibri" w:cs="Times New Roman"/>
          <w:sz w:val="18"/>
          <w:szCs w:val="18"/>
          <w:shd w:val="clear" w:color="auto" w:fill="FFFFFF"/>
        </w:rPr>
        <w:t>License</w:t>
      </w:r>
    </w:hyperlink>
    <w:r w:rsidRPr="003451B0">
      <w:rPr>
        <w:rFonts w:ascii="Calibri" w:eastAsia="Times New Roman" w:hAnsi="Calibri" w:cs="Times New Roman"/>
        <w:sz w:val="18"/>
        <w:szCs w:val="18"/>
        <w:shd w:val="clear" w:color="auto" w:fill="FFFFFF"/>
      </w:rPr>
      <w:t xml:space="preserve"> and should be </w:t>
    </w:r>
    <w:r>
      <w:rPr>
        <w:rFonts w:ascii="Calibri" w:eastAsia="Times New Roman" w:hAnsi="Calibri" w:cs="Times New Roman"/>
        <w:sz w:val="18"/>
        <w:szCs w:val="18"/>
        <w:shd w:val="clear" w:color="auto" w:fill="FFFFFF"/>
      </w:rPr>
      <w:t>attributed as follows: “</w:t>
    </w:r>
    <w:r>
      <w:rPr>
        <w:rFonts w:ascii="Calibri" w:eastAsia="Times New Roman" w:hAnsi="Calibri" w:cs="Times New Roman"/>
        <w:i/>
        <w:sz w:val="18"/>
        <w:szCs w:val="18"/>
        <w:shd w:val="clear" w:color="auto" w:fill="FFFFFF"/>
      </w:rPr>
      <w:t>Car Color</w:t>
    </w:r>
    <w:r w:rsidRPr="003451B0">
      <w:rPr>
        <w:rFonts w:ascii="Calibri" w:eastAsia="Times New Roman" w:hAnsi="Calibri" w:cs="Times New Roman"/>
        <w:sz w:val="18"/>
        <w:szCs w:val="18"/>
        <w:shd w:val="clear" w:color="auto" w:fill="FFFFFF"/>
      </w:rPr>
      <w:t xml:space="preserve"> was </w:t>
    </w:r>
    <w:r w:rsidR="00057F31">
      <w:rPr>
        <w:rFonts w:ascii="Calibri" w:eastAsia="Times New Roman" w:hAnsi="Calibri" w:cs="Times New Roman"/>
        <w:sz w:val="18"/>
        <w:szCs w:val="18"/>
        <w:shd w:val="clear" w:color="auto" w:fill="FFFFFF"/>
      </w:rPr>
      <w:t>authored</w:t>
    </w:r>
    <w:r w:rsidRPr="003451B0">
      <w:rPr>
        <w:rFonts w:ascii="Calibri" w:eastAsia="Times New Roman" w:hAnsi="Calibri" w:cs="Times New Roman"/>
        <w:sz w:val="18"/>
        <w:szCs w:val="18"/>
        <w:shd w:val="clear" w:color="auto" w:fill="FFFFFF"/>
      </w:rPr>
      <w:t xml:space="preserve"> by </w:t>
    </w:r>
    <w:r w:rsidRPr="003202AF">
      <w:rPr>
        <w:rFonts w:asciiTheme="majorHAnsi" w:hAnsiTheme="majorHAnsi"/>
        <w:sz w:val="18"/>
        <w:szCs w:val="18"/>
      </w:rPr>
      <w:t>Stanford Center for Assessm</w:t>
    </w:r>
    <w:r>
      <w:rPr>
        <w:rFonts w:asciiTheme="majorHAnsi" w:hAnsiTheme="majorHAnsi"/>
        <w:sz w:val="18"/>
        <w:szCs w:val="18"/>
      </w:rPr>
      <w:t>ent, Learning, &amp; Equity (SCALE)</w:t>
    </w:r>
    <w:r w:rsidR="00057F31">
      <w:rPr>
        <w:rFonts w:asciiTheme="majorHAnsi" w:hAnsiTheme="majorHAnsi"/>
        <w:sz w:val="18"/>
        <w:szCs w:val="18"/>
      </w:rPr>
      <w:t xml:space="preserve"> and Theresa Morris</w:t>
    </w:r>
    <w:r>
      <w:rPr>
        <w:rFonts w:asciiTheme="majorHAnsi" w:hAnsiTheme="majorHAnsi"/>
        <w:sz w:val="18"/>
        <w:szCs w:val="18"/>
      </w:rPr>
      <w:t>.”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D362B" w14:textId="77777777" w:rsidR="00C64B7C" w:rsidRPr="005A034A" w:rsidRDefault="00C64B7C" w:rsidP="00D75418">
    <w:pPr>
      <w:pStyle w:val="Footer"/>
      <w:framePr w:wrap="around" w:vAnchor="text" w:hAnchor="margin" w:xAlign="right" w:y="1"/>
      <w:rPr>
        <w:rStyle w:val="PageNumber"/>
        <w:rFonts w:asciiTheme="majorHAnsi" w:hAnsiTheme="majorHAnsi"/>
        <w:sz w:val="22"/>
        <w:szCs w:val="22"/>
      </w:rPr>
    </w:pPr>
    <w:r w:rsidRPr="005A034A">
      <w:rPr>
        <w:rStyle w:val="PageNumber"/>
        <w:rFonts w:asciiTheme="majorHAnsi" w:hAnsiTheme="majorHAnsi"/>
        <w:sz w:val="22"/>
        <w:szCs w:val="22"/>
      </w:rPr>
      <w:fldChar w:fldCharType="begin"/>
    </w:r>
    <w:r w:rsidRPr="005A034A">
      <w:rPr>
        <w:rStyle w:val="PageNumber"/>
        <w:rFonts w:asciiTheme="majorHAnsi" w:hAnsiTheme="majorHAnsi"/>
        <w:sz w:val="22"/>
        <w:szCs w:val="22"/>
      </w:rPr>
      <w:instrText xml:space="preserve">PAGE  </w:instrText>
    </w:r>
    <w:r w:rsidRPr="005A034A">
      <w:rPr>
        <w:rStyle w:val="PageNumber"/>
        <w:rFonts w:asciiTheme="majorHAnsi" w:hAnsiTheme="majorHAnsi"/>
        <w:sz w:val="22"/>
        <w:szCs w:val="22"/>
      </w:rPr>
      <w:fldChar w:fldCharType="separate"/>
    </w:r>
    <w:r>
      <w:rPr>
        <w:rStyle w:val="PageNumber"/>
        <w:rFonts w:asciiTheme="majorHAnsi" w:hAnsiTheme="majorHAnsi"/>
        <w:noProof/>
        <w:sz w:val="22"/>
        <w:szCs w:val="22"/>
      </w:rPr>
      <w:t>1</w:t>
    </w:r>
    <w:r w:rsidRPr="005A034A">
      <w:rPr>
        <w:rStyle w:val="PageNumber"/>
        <w:rFonts w:asciiTheme="majorHAnsi" w:hAnsiTheme="majorHAnsi"/>
        <w:sz w:val="22"/>
        <w:szCs w:val="22"/>
      </w:rPr>
      <w:fldChar w:fldCharType="end"/>
    </w:r>
  </w:p>
  <w:p w14:paraId="75D00F8E" w14:textId="4D9CCA38" w:rsidR="00C64B7C" w:rsidRPr="005A034A" w:rsidRDefault="00C64B7C" w:rsidP="005A034A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4392B" w14:textId="77777777" w:rsidR="00745E7C" w:rsidRDefault="00745E7C" w:rsidP="005A034A">
      <w:r>
        <w:separator/>
      </w:r>
    </w:p>
  </w:footnote>
  <w:footnote w:type="continuationSeparator" w:id="0">
    <w:p w14:paraId="67C69DAD" w14:textId="77777777" w:rsidR="00745E7C" w:rsidRDefault="00745E7C" w:rsidP="005A03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0E982" w14:textId="60195F30" w:rsidR="00036B41" w:rsidRPr="00036B41" w:rsidRDefault="00036B41" w:rsidP="00036B41">
    <w:pPr>
      <w:pStyle w:val="Header"/>
      <w:ind w:left="-720"/>
    </w:pPr>
    <w:r w:rsidRPr="00B41BA4">
      <w:rPr>
        <w:noProof/>
        <w:sz w:val="32"/>
        <w:szCs w:val="32"/>
        <w:lang w:eastAsia="ja-JP"/>
      </w:rPr>
      <w:drawing>
        <wp:inline distT="0" distB="0" distL="0" distR="0" wp14:anchorId="48FF7FAF" wp14:editId="0CD2258F">
          <wp:extent cx="466344" cy="457200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634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41BA4">
      <w:rPr>
        <w:rFonts w:ascii="Calibri Light" w:hAnsi="Calibri Light"/>
        <w:noProof/>
        <w:sz w:val="32"/>
        <w:szCs w:val="32"/>
        <w:lang w:eastAsia="ja-JP"/>
      </w:rPr>
      <w:drawing>
        <wp:inline distT="0" distB="0" distL="0" distR="0" wp14:anchorId="74F78F46" wp14:editId="584076B3">
          <wp:extent cx="2371725" cy="361950"/>
          <wp:effectExtent l="0" t="0" r="0" b="0"/>
          <wp:docPr id="24" name="Picture 24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  <w:r w:rsidRPr="00B43632">
      <w:rPr>
        <w:rFonts w:asciiTheme="majorHAnsi" w:eastAsia="Times New Roman" w:hAnsiTheme="majorHAnsi" w:cs="Times New Roman"/>
        <w:noProof/>
        <w:sz w:val="21"/>
        <w:szCs w:val="21"/>
        <w:lang w:eastAsia="ja-JP"/>
      </w:rPr>
      <w:drawing>
        <wp:inline distT="0" distB="0" distL="0" distR="0" wp14:anchorId="3C169E0C" wp14:editId="4ABA1736">
          <wp:extent cx="1270052" cy="553442"/>
          <wp:effectExtent l="0" t="0" r="6350" b="0"/>
          <wp:docPr id="34" name="Picture 34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ALE_Performance Assessment Resource Bank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657" cy="57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28D1A4" w14:textId="413C0A03" w:rsidR="00C64B7C" w:rsidRPr="00B4067E" w:rsidRDefault="00C64B7C" w:rsidP="005A0421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B4067E">
      <w:rPr>
        <w:rFonts w:ascii="Calibri" w:hAnsi="Calibri"/>
        <w:i/>
      </w:rPr>
      <w:t xml:space="preserve">Innovation Lab Network Performance Assessment </w:t>
    </w:r>
    <w:r>
      <w:rPr>
        <w:rFonts w:ascii="Calibri" w:hAnsi="Calibri"/>
        <w:i/>
      </w:rPr>
      <w:t>Project</w:t>
    </w:r>
  </w:p>
  <w:p w14:paraId="7977B738" w14:textId="77777777" w:rsidR="00C64B7C" w:rsidRDefault="00C64B7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E0075"/>
    <w:multiLevelType w:val="hybridMultilevel"/>
    <w:tmpl w:val="47C233EE"/>
    <w:lvl w:ilvl="0" w:tplc="B26A3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36A36"/>
    <w:multiLevelType w:val="hybridMultilevel"/>
    <w:tmpl w:val="ED74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F382D"/>
    <w:multiLevelType w:val="hybridMultilevel"/>
    <w:tmpl w:val="BA1432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774B8F"/>
    <w:multiLevelType w:val="hybridMultilevel"/>
    <w:tmpl w:val="D8B65A24"/>
    <w:lvl w:ilvl="0" w:tplc="B26A3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E26A0"/>
    <w:multiLevelType w:val="hybridMultilevel"/>
    <w:tmpl w:val="D4CC14F2"/>
    <w:lvl w:ilvl="0" w:tplc="CA64E6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B47E9"/>
    <w:multiLevelType w:val="hybridMultilevel"/>
    <w:tmpl w:val="D60C45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270125"/>
    <w:multiLevelType w:val="hybridMultilevel"/>
    <w:tmpl w:val="3B3015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86C2D"/>
    <w:multiLevelType w:val="hybridMultilevel"/>
    <w:tmpl w:val="B5727B4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4ACC0720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673DA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7C4E116F"/>
    <w:multiLevelType w:val="hybridMultilevel"/>
    <w:tmpl w:val="1130C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DC5E37"/>
    <w:multiLevelType w:val="hybridMultilevel"/>
    <w:tmpl w:val="6B88B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2"/>
  </w:num>
  <w:num w:numId="5">
    <w:abstractNumId w:val="9"/>
  </w:num>
  <w:num w:numId="6">
    <w:abstractNumId w:val="13"/>
  </w:num>
  <w:num w:numId="7">
    <w:abstractNumId w:val="5"/>
  </w:num>
  <w:num w:numId="8">
    <w:abstractNumId w:val="10"/>
  </w:num>
  <w:num w:numId="9">
    <w:abstractNumId w:val="15"/>
  </w:num>
  <w:num w:numId="10">
    <w:abstractNumId w:val="7"/>
  </w:num>
  <w:num w:numId="11">
    <w:abstractNumId w:val="3"/>
  </w:num>
  <w:num w:numId="12">
    <w:abstractNumId w:val="4"/>
  </w:num>
  <w:num w:numId="13">
    <w:abstractNumId w:val="0"/>
  </w:num>
  <w:num w:numId="14">
    <w:abstractNumId w:val="14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251C1"/>
    <w:rsid w:val="00036B41"/>
    <w:rsid w:val="00041F38"/>
    <w:rsid w:val="00057F31"/>
    <w:rsid w:val="00072F0D"/>
    <w:rsid w:val="000A2B34"/>
    <w:rsid w:val="000C69A5"/>
    <w:rsid w:val="000E09CD"/>
    <w:rsid w:val="00170787"/>
    <w:rsid w:val="00170BA9"/>
    <w:rsid w:val="001849DF"/>
    <w:rsid w:val="00186F88"/>
    <w:rsid w:val="00187039"/>
    <w:rsid w:val="001C077F"/>
    <w:rsid w:val="001D22FA"/>
    <w:rsid w:val="001D308B"/>
    <w:rsid w:val="00222884"/>
    <w:rsid w:val="00260936"/>
    <w:rsid w:val="00285D1D"/>
    <w:rsid w:val="00295646"/>
    <w:rsid w:val="002C6502"/>
    <w:rsid w:val="002E0E70"/>
    <w:rsid w:val="00317D15"/>
    <w:rsid w:val="003328BC"/>
    <w:rsid w:val="00340C2E"/>
    <w:rsid w:val="00357018"/>
    <w:rsid w:val="003C0017"/>
    <w:rsid w:val="00410A27"/>
    <w:rsid w:val="004414B2"/>
    <w:rsid w:val="004478C6"/>
    <w:rsid w:val="0048434A"/>
    <w:rsid w:val="00506653"/>
    <w:rsid w:val="00522628"/>
    <w:rsid w:val="0057546C"/>
    <w:rsid w:val="005A034A"/>
    <w:rsid w:val="005A0421"/>
    <w:rsid w:val="005C0950"/>
    <w:rsid w:val="005D26AD"/>
    <w:rsid w:val="00606617"/>
    <w:rsid w:val="00610449"/>
    <w:rsid w:val="00621818"/>
    <w:rsid w:val="00623472"/>
    <w:rsid w:val="0064593F"/>
    <w:rsid w:val="0068620A"/>
    <w:rsid w:val="006C3BE3"/>
    <w:rsid w:val="006C4B31"/>
    <w:rsid w:val="006E111C"/>
    <w:rsid w:val="00714D52"/>
    <w:rsid w:val="00745E7C"/>
    <w:rsid w:val="007815CF"/>
    <w:rsid w:val="00787738"/>
    <w:rsid w:val="007A21B4"/>
    <w:rsid w:val="007B02A3"/>
    <w:rsid w:val="007D7F4D"/>
    <w:rsid w:val="008163F6"/>
    <w:rsid w:val="008C0855"/>
    <w:rsid w:val="008C301C"/>
    <w:rsid w:val="008F5826"/>
    <w:rsid w:val="009415D9"/>
    <w:rsid w:val="0096409C"/>
    <w:rsid w:val="00982389"/>
    <w:rsid w:val="009B2D4B"/>
    <w:rsid w:val="009E718A"/>
    <w:rsid w:val="009F55ED"/>
    <w:rsid w:val="00A31FFA"/>
    <w:rsid w:val="00A52262"/>
    <w:rsid w:val="00A666FC"/>
    <w:rsid w:val="00A92E57"/>
    <w:rsid w:val="00AE30D7"/>
    <w:rsid w:val="00AF1E9E"/>
    <w:rsid w:val="00B139E9"/>
    <w:rsid w:val="00B27A06"/>
    <w:rsid w:val="00B4067E"/>
    <w:rsid w:val="00B56CB4"/>
    <w:rsid w:val="00B618E4"/>
    <w:rsid w:val="00B70AFF"/>
    <w:rsid w:val="00B740F7"/>
    <w:rsid w:val="00BB75C6"/>
    <w:rsid w:val="00BC02C1"/>
    <w:rsid w:val="00BD47F2"/>
    <w:rsid w:val="00C1117B"/>
    <w:rsid w:val="00C6419D"/>
    <w:rsid w:val="00C64B7C"/>
    <w:rsid w:val="00CB34DD"/>
    <w:rsid w:val="00CC5468"/>
    <w:rsid w:val="00CD4DD3"/>
    <w:rsid w:val="00CE6392"/>
    <w:rsid w:val="00D11771"/>
    <w:rsid w:val="00D37CC8"/>
    <w:rsid w:val="00D67EB7"/>
    <w:rsid w:val="00D75418"/>
    <w:rsid w:val="00DC3CEC"/>
    <w:rsid w:val="00DC4CA2"/>
    <w:rsid w:val="00DE19B3"/>
    <w:rsid w:val="00DF213F"/>
    <w:rsid w:val="00E01EF4"/>
    <w:rsid w:val="00E91FA8"/>
    <w:rsid w:val="00E975C5"/>
    <w:rsid w:val="00F159F6"/>
    <w:rsid w:val="00F21CBA"/>
    <w:rsid w:val="00F26430"/>
    <w:rsid w:val="00F352BB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1A7B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3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34A"/>
  </w:style>
  <w:style w:type="paragraph" w:styleId="Footer">
    <w:name w:val="footer"/>
    <w:basedOn w:val="Normal"/>
    <w:link w:val="FooterChar"/>
    <w:uiPriority w:val="99"/>
    <w:unhideWhenUsed/>
    <w:rsid w:val="005A03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34A"/>
  </w:style>
  <w:style w:type="character" w:styleId="PageNumber">
    <w:name w:val="page number"/>
    <w:basedOn w:val="DefaultParagraphFont"/>
    <w:uiPriority w:val="99"/>
    <w:semiHidden/>
    <w:unhideWhenUsed/>
    <w:rsid w:val="005A034A"/>
  </w:style>
  <w:style w:type="character" w:customStyle="1" w:styleId="object">
    <w:name w:val="object"/>
    <w:basedOn w:val="DefaultParagraphFont"/>
    <w:rsid w:val="00C64B7C"/>
  </w:style>
  <w:style w:type="character" w:styleId="Hyperlink">
    <w:name w:val="Hyperlink"/>
    <w:basedOn w:val="DefaultParagraphFont"/>
    <w:uiPriority w:val="99"/>
    <w:unhideWhenUsed/>
    <w:rsid w:val="00C64B7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1F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F3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F3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F3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F3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81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youtube.com/watch?v=DY9AHULgZ7c" TargetMode="External"/><Relationship Id="rId9" Type="http://schemas.openxmlformats.org/officeDocument/2006/relationships/hyperlink" Target="https://www.youtube.com/watch?v=DY9AHULgZ7c" TargetMode="External"/><Relationship Id="rId10" Type="http://schemas.openxmlformats.org/officeDocument/2006/relationships/hyperlink" Target="https://www.monash.edu/__data/assets/pdf_file/0007/216475/muarc263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hyperlink" Target="http://www.performanceassessmentresourcebank.org" TargetMode="External"/><Relationship Id="rId5" Type="http://schemas.openxmlformats.org/officeDocument/2006/relationships/image" Target="media/image3.jpg"/><Relationship Id="rId1" Type="http://schemas.openxmlformats.org/officeDocument/2006/relationships/image" Target="media/image1.jpeg"/><Relationship Id="rId2" Type="http://schemas.openxmlformats.org/officeDocument/2006/relationships/hyperlink" Target="http://scale.stanford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8293F-49EE-534F-ABD7-2D83A8DA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4045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Policy Improvement Center</Company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Hopper-Moore</dc:creator>
  <cp:lastModifiedBy>Julea Yulian Chin</cp:lastModifiedBy>
  <cp:revision>6</cp:revision>
  <dcterms:created xsi:type="dcterms:W3CDTF">2017-04-06T22:19:00Z</dcterms:created>
  <dcterms:modified xsi:type="dcterms:W3CDTF">2017-04-13T21:26:00Z</dcterms:modified>
</cp:coreProperties>
</file>