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BAF4" w14:textId="77777777" w:rsidR="0096409C" w:rsidRPr="00C9761D" w:rsidRDefault="0096409C" w:rsidP="0096409C">
      <w:pPr>
        <w:rPr>
          <w:rFonts w:asciiTheme="majorHAnsi" w:hAnsiTheme="majorHAnsi"/>
          <w:sz w:val="22"/>
          <w:szCs w:val="22"/>
        </w:rPr>
      </w:pPr>
      <w:r w:rsidRPr="00C9761D">
        <w:rPr>
          <w:rFonts w:asciiTheme="majorHAnsi" w:hAnsiTheme="majorHAnsi"/>
          <w:b/>
          <w:sz w:val="22"/>
          <w:szCs w:val="22"/>
        </w:rPr>
        <w:t>Subject area/course</w:t>
      </w:r>
      <w:r w:rsidRPr="00C9761D">
        <w:rPr>
          <w:rFonts w:asciiTheme="majorHAnsi" w:hAnsiTheme="majorHAnsi"/>
          <w:sz w:val="22"/>
          <w:szCs w:val="22"/>
        </w:rPr>
        <w:t>:</w:t>
      </w:r>
      <w:r w:rsidR="000052B8" w:rsidRPr="00C9761D">
        <w:rPr>
          <w:rFonts w:asciiTheme="majorHAnsi" w:hAnsiTheme="majorHAnsi"/>
          <w:sz w:val="22"/>
          <w:szCs w:val="22"/>
        </w:rPr>
        <w:t xml:space="preserve"> ELA/Creative Writing</w:t>
      </w:r>
    </w:p>
    <w:p w14:paraId="6960F5A9" w14:textId="77777777" w:rsidR="0096409C" w:rsidRPr="00C9761D" w:rsidRDefault="0096409C" w:rsidP="0096409C">
      <w:pPr>
        <w:rPr>
          <w:rFonts w:asciiTheme="majorHAnsi" w:hAnsiTheme="majorHAnsi"/>
          <w:sz w:val="22"/>
          <w:szCs w:val="22"/>
        </w:rPr>
      </w:pPr>
      <w:r w:rsidRPr="00C9761D">
        <w:rPr>
          <w:rFonts w:asciiTheme="majorHAnsi" w:hAnsiTheme="majorHAnsi"/>
          <w:b/>
          <w:sz w:val="22"/>
          <w:szCs w:val="22"/>
        </w:rPr>
        <w:t>Grade level/band</w:t>
      </w:r>
      <w:r w:rsidRPr="00C9761D">
        <w:rPr>
          <w:rFonts w:asciiTheme="majorHAnsi" w:hAnsiTheme="majorHAnsi"/>
          <w:sz w:val="22"/>
          <w:szCs w:val="22"/>
        </w:rPr>
        <w:t>:</w:t>
      </w:r>
      <w:r w:rsidR="000052B8" w:rsidRPr="00C9761D">
        <w:rPr>
          <w:rFonts w:asciiTheme="majorHAnsi" w:hAnsiTheme="majorHAnsi"/>
          <w:sz w:val="22"/>
          <w:szCs w:val="22"/>
        </w:rPr>
        <w:t xml:space="preserve"> 10-12</w:t>
      </w:r>
    </w:p>
    <w:p w14:paraId="47BD3820" w14:textId="77777777" w:rsidR="0096409C" w:rsidRPr="00C9761D" w:rsidRDefault="0096409C" w:rsidP="0096409C">
      <w:pPr>
        <w:rPr>
          <w:rFonts w:asciiTheme="majorHAnsi" w:hAnsiTheme="majorHAnsi"/>
          <w:sz w:val="22"/>
          <w:szCs w:val="22"/>
        </w:rPr>
      </w:pPr>
      <w:r w:rsidRPr="00C9761D">
        <w:rPr>
          <w:rFonts w:asciiTheme="majorHAnsi" w:hAnsiTheme="majorHAnsi"/>
          <w:b/>
          <w:sz w:val="22"/>
          <w:szCs w:val="22"/>
        </w:rPr>
        <w:t>Task source</w:t>
      </w:r>
      <w:r w:rsidRPr="00C9761D">
        <w:rPr>
          <w:rFonts w:asciiTheme="majorHAnsi" w:hAnsiTheme="majorHAnsi"/>
          <w:sz w:val="22"/>
          <w:szCs w:val="22"/>
        </w:rPr>
        <w:t>:</w:t>
      </w:r>
      <w:r w:rsidR="000052B8" w:rsidRPr="00C9761D">
        <w:rPr>
          <w:rFonts w:asciiTheme="majorHAnsi" w:hAnsiTheme="majorHAnsi"/>
          <w:sz w:val="22"/>
          <w:szCs w:val="22"/>
        </w:rPr>
        <w:t xml:space="preserve"> New Hampshire Task Bank; Author:  Aaron Cass</w:t>
      </w:r>
    </w:p>
    <w:p w14:paraId="411EF466" w14:textId="77777777" w:rsidR="005A034A" w:rsidRPr="00C9761D" w:rsidRDefault="005A034A" w:rsidP="0096409C">
      <w:pPr>
        <w:rPr>
          <w:rFonts w:asciiTheme="majorHAnsi" w:hAnsiTheme="majorHAnsi"/>
        </w:rPr>
      </w:pPr>
    </w:p>
    <w:p w14:paraId="5B92BF8D" w14:textId="77777777" w:rsidR="0096409C" w:rsidRPr="00C9761D" w:rsidRDefault="000052B8" w:rsidP="005A034A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C9761D">
        <w:rPr>
          <w:rFonts w:asciiTheme="majorHAnsi" w:hAnsiTheme="majorHAnsi"/>
          <w:b/>
          <w:sz w:val="28"/>
          <w:szCs w:val="28"/>
        </w:rPr>
        <w:t>Found Fiction</w:t>
      </w:r>
    </w:p>
    <w:p w14:paraId="27CB5D8A" w14:textId="77777777" w:rsidR="0096409C" w:rsidRPr="00C9761D" w:rsidRDefault="0096409C" w:rsidP="0096409C">
      <w:pPr>
        <w:rPr>
          <w:rFonts w:asciiTheme="majorHAnsi" w:hAnsiTheme="majorHAnsi"/>
        </w:rPr>
      </w:pPr>
    </w:p>
    <w:p w14:paraId="3FD03E64" w14:textId="77777777" w:rsidR="0096409C" w:rsidRPr="00C9761D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C9761D">
        <w:rPr>
          <w:rFonts w:asciiTheme="majorHAnsi" w:hAnsiTheme="majorHAnsi"/>
          <w:b/>
          <w:color w:val="1F497D" w:themeColor="text2"/>
          <w:u w:val="single"/>
        </w:rPr>
        <w:t>TEACHER'S GUIDE</w:t>
      </w:r>
    </w:p>
    <w:p w14:paraId="32F65234" w14:textId="77777777" w:rsidR="0096409C" w:rsidRPr="00C9761D" w:rsidRDefault="0096409C" w:rsidP="0096409C">
      <w:pPr>
        <w:rPr>
          <w:rFonts w:asciiTheme="majorHAnsi" w:hAnsiTheme="majorHAnsi"/>
          <w:b/>
          <w:u w:val="single"/>
        </w:rPr>
      </w:pPr>
    </w:p>
    <w:p w14:paraId="2EBC607F" w14:textId="77777777" w:rsidR="0096409C" w:rsidRPr="00C9761D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  <w:b/>
        </w:rPr>
        <w:t>Task overview</w:t>
      </w:r>
      <w:r w:rsidRPr="00C9761D">
        <w:rPr>
          <w:rFonts w:asciiTheme="majorHAnsi" w:hAnsiTheme="majorHAnsi"/>
        </w:rPr>
        <w:t xml:space="preserve">: </w:t>
      </w:r>
    </w:p>
    <w:p w14:paraId="0BCEA62E" w14:textId="77777777" w:rsidR="009F55ED" w:rsidRPr="00C9761D" w:rsidRDefault="000052B8" w:rsidP="000052B8">
      <w:pPr>
        <w:tabs>
          <w:tab w:val="left" w:pos="360"/>
        </w:tabs>
        <w:ind w:left="360"/>
        <w:rPr>
          <w:rFonts w:asciiTheme="majorHAnsi" w:hAnsiTheme="majorHAnsi"/>
        </w:rPr>
      </w:pPr>
      <w:r w:rsidRPr="00C9761D">
        <w:rPr>
          <w:rFonts w:asciiTheme="majorHAnsi" w:hAnsiTheme="majorHAnsi"/>
        </w:rPr>
        <w:t>The assignment starts with students finding an object (a lost article of clothing, a key, an earring, someone’s shopping list), which they will then use to develop a short piece of fiction.  Their goal is to use the author’s tools of characterization, plot structure, sensory imagery and narration to create a compelling piece of fiction centered on their found object.  The piece may explain where the object came from, serve as the basis for a character or provide the backstory to their plot, but whatever they create will come out of the object they find.</w:t>
      </w:r>
    </w:p>
    <w:p w14:paraId="11C9F57A" w14:textId="77777777" w:rsidR="009F55ED" w:rsidRPr="00C9761D" w:rsidRDefault="009F55E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BDAF6BB" w14:textId="77777777" w:rsidR="00317D15" w:rsidRPr="00C9761D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>Aligned standards:</w:t>
      </w:r>
    </w:p>
    <w:p w14:paraId="6A381A41" w14:textId="77777777" w:rsidR="00317D15" w:rsidRPr="00C9761D" w:rsidRDefault="00C64B7C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 xml:space="preserve">Primary </w:t>
      </w:r>
      <w:r w:rsidR="00317D15" w:rsidRPr="00C9761D">
        <w:rPr>
          <w:rFonts w:asciiTheme="majorHAnsi" w:hAnsiTheme="majorHAnsi"/>
          <w:b/>
        </w:rPr>
        <w:t>Common Core State Standards</w:t>
      </w:r>
    </w:p>
    <w:bookmarkStart w:id="0" w:name="CCSS.ELA-Literacy.W.11-12.3"/>
    <w:p w14:paraId="055423E8" w14:textId="77777777" w:rsidR="00C64B7C" w:rsidRPr="00C9761D" w:rsidRDefault="00D84F3F" w:rsidP="005A0421">
      <w:pPr>
        <w:pStyle w:val="ListParagraph"/>
        <w:rPr>
          <w:rFonts w:asciiTheme="majorHAnsi" w:hAnsiTheme="majorHAnsi"/>
        </w:rPr>
      </w:pPr>
      <w:r w:rsidRPr="00C9761D">
        <w:rPr>
          <w:rFonts w:asciiTheme="majorHAnsi" w:hAnsiTheme="majorHAnsi"/>
        </w:rPr>
        <w:fldChar w:fldCharType="begin"/>
      </w:r>
      <w:r w:rsidR="00966FDB" w:rsidRPr="00C9761D">
        <w:rPr>
          <w:rFonts w:asciiTheme="majorHAnsi" w:hAnsiTheme="majorHAnsi"/>
        </w:rPr>
        <w:instrText xml:space="preserve"> HYPERLINK "http://www.corestandards.org/ELA-Literacy/W/11-12/3/" </w:instrText>
      </w:r>
      <w:r w:rsidRPr="00C9761D">
        <w:rPr>
          <w:rFonts w:asciiTheme="majorHAnsi" w:hAnsiTheme="majorHAnsi"/>
        </w:rPr>
        <w:fldChar w:fldCharType="separate"/>
      </w:r>
      <w:r w:rsidR="00966FDB" w:rsidRPr="00C9761D">
        <w:rPr>
          <w:rStyle w:val="Hyperlink"/>
          <w:rFonts w:asciiTheme="majorHAnsi" w:hAnsiTheme="majorHAnsi"/>
        </w:rPr>
        <w:t>CSS.ELA-Literacy.W.11-12.3</w:t>
      </w:r>
      <w:r w:rsidRPr="00C9761D">
        <w:rPr>
          <w:rFonts w:asciiTheme="majorHAnsi" w:hAnsiTheme="majorHAnsi"/>
        </w:rPr>
        <w:fldChar w:fldCharType="end"/>
      </w:r>
      <w:bookmarkEnd w:id="0"/>
      <w:r w:rsidR="00966FDB" w:rsidRPr="00C9761D">
        <w:rPr>
          <w:rFonts w:asciiTheme="majorHAnsi" w:hAnsiTheme="majorHAnsi"/>
        </w:rPr>
        <w:br/>
        <w:t>Write narratives to develop real or imagined experiences or events using effective technique, well-chosen details, and well-structured event sequences.</w:t>
      </w:r>
    </w:p>
    <w:bookmarkStart w:id="1" w:name="CCSS.ELA-Literacy.W.11-12.5"/>
    <w:p w14:paraId="07F22B2A" w14:textId="77777777" w:rsidR="00966FDB" w:rsidRPr="00C9761D" w:rsidRDefault="00D84F3F" w:rsidP="005A0421">
      <w:pPr>
        <w:pStyle w:val="ListParagraph"/>
        <w:rPr>
          <w:rFonts w:asciiTheme="majorHAnsi" w:hAnsiTheme="majorHAnsi"/>
        </w:rPr>
      </w:pPr>
      <w:r w:rsidRPr="00C9761D">
        <w:rPr>
          <w:rFonts w:asciiTheme="majorHAnsi" w:hAnsiTheme="majorHAnsi"/>
        </w:rPr>
        <w:fldChar w:fldCharType="begin"/>
      </w:r>
      <w:r w:rsidR="00966FDB" w:rsidRPr="00C9761D">
        <w:rPr>
          <w:rFonts w:asciiTheme="majorHAnsi" w:hAnsiTheme="majorHAnsi"/>
        </w:rPr>
        <w:instrText xml:space="preserve"> HYPERLINK "http://www.corestandards.org/ELA-Literacy/W/11-12/5/" </w:instrText>
      </w:r>
      <w:r w:rsidRPr="00C9761D">
        <w:rPr>
          <w:rFonts w:asciiTheme="majorHAnsi" w:hAnsiTheme="majorHAnsi"/>
        </w:rPr>
        <w:fldChar w:fldCharType="separate"/>
      </w:r>
      <w:r w:rsidR="00966FDB" w:rsidRPr="00C9761D">
        <w:rPr>
          <w:rStyle w:val="Hyperlink"/>
          <w:rFonts w:asciiTheme="majorHAnsi" w:hAnsiTheme="majorHAnsi"/>
        </w:rPr>
        <w:t>CCSS.ELA-Literacy.W.11-12.5</w:t>
      </w:r>
      <w:r w:rsidRPr="00C9761D">
        <w:rPr>
          <w:rFonts w:asciiTheme="majorHAnsi" w:hAnsiTheme="majorHAnsi"/>
        </w:rPr>
        <w:fldChar w:fldCharType="end"/>
      </w:r>
      <w:bookmarkEnd w:id="1"/>
      <w:r w:rsidR="00966FDB" w:rsidRPr="00C9761D">
        <w:rPr>
          <w:rFonts w:asciiTheme="majorHAnsi" w:hAnsiTheme="majorHAnsi"/>
        </w:rPr>
        <w:br/>
        <w:t>Develop and strengthen writing as needed by planning, revising, editing, rewriting, or trying a new approach, focusing on addressing what is most significant for a specific purpose and audience.</w:t>
      </w:r>
    </w:p>
    <w:bookmarkStart w:id="2" w:name="CCSS.ELA-Literacy.SL.11-12.1"/>
    <w:p w14:paraId="706EA05A" w14:textId="77777777" w:rsidR="00966FDB" w:rsidRPr="00C9761D" w:rsidRDefault="00D84F3F" w:rsidP="005A0421">
      <w:pPr>
        <w:pStyle w:val="ListParagraph"/>
        <w:rPr>
          <w:rFonts w:asciiTheme="majorHAnsi" w:hAnsiTheme="majorHAnsi"/>
        </w:rPr>
      </w:pPr>
      <w:r w:rsidRPr="00C9761D">
        <w:rPr>
          <w:rFonts w:asciiTheme="majorHAnsi" w:hAnsiTheme="majorHAnsi"/>
        </w:rPr>
        <w:fldChar w:fldCharType="begin"/>
      </w:r>
      <w:r w:rsidR="00966FDB" w:rsidRPr="00C9761D">
        <w:rPr>
          <w:rFonts w:asciiTheme="majorHAnsi" w:hAnsiTheme="majorHAnsi"/>
        </w:rPr>
        <w:instrText xml:space="preserve"> HYPERLINK "http://www.corestandards.org/ELA-Literacy/SL/11-12/1/" </w:instrText>
      </w:r>
      <w:r w:rsidRPr="00C9761D">
        <w:rPr>
          <w:rFonts w:asciiTheme="majorHAnsi" w:hAnsiTheme="majorHAnsi"/>
        </w:rPr>
        <w:fldChar w:fldCharType="separate"/>
      </w:r>
      <w:r w:rsidR="00966FDB" w:rsidRPr="00C9761D">
        <w:rPr>
          <w:rStyle w:val="Hyperlink"/>
          <w:rFonts w:asciiTheme="majorHAnsi" w:hAnsiTheme="majorHAnsi"/>
        </w:rPr>
        <w:t>CCSS.ELA-Literacy.SL.11-12.1</w:t>
      </w:r>
      <w:r w:rsidRPr="00C9761D">
        <w:rPr>
          <w:rFonts w:asciiTheme="majorHAnsi" w:hAnsiTheme="majorHAnsi"/>
        </w:rPr>
        <w:fldChar w:fldCharType="end"/>
      </w:r>
      <w:bookmarkEnd w:id="2"/>
      <w:r w:rsidR="00966FDB" w:rsidRPr="00C9761D">
        <w:rPr>
          <w:rFonts w:asciiTheme="majorHAnsi" w:hAnsiTheme="majorHAnsi"/>
        </w:rPr>
        <w:br/>
        <w:t>Initiate and participate effectively in a range of collaborative discussions (one-on-one, in groups, and teacher-led) with diverse partners on grades 11-12 topics, texts, and issues, building on others' ideas and expressing their own clearly and persuasively.</w:t>
      </w:r>
    </w:p>
    <w:bookmarkStart w:id="3" w:name="CCSS.ELA-Literacy.L.11-12.1"/>
    <w:p w14:paraId="5F0AA271" w14:textId="77777777" w:rsidR="00966FDB" w:rsidRDefault="00D84F3F" w:rsidP="005A0421">
      <w:pPr>
        <w:pStyle w:val="ListParagraph"/>
        <w:rPr>
          <w:rFonts w:asciiTheme="majorHAnsi" w:hAnsiTheme="majorHAnsi"/>
        </w:rPr>
      </w:pPr>
      <w:r w:rsidRPr="00C9761D">
        <w:rPr>
          <w:rFonts w:asciiTheme="majorHAnsi" w:hAnsiTheme="majorHAnsi"/>
        </w:rPr>
        <w:fldChar w:fldCharType="begin"/>
      </w:r>
      <w:r w:rsidR="00966FDB" w:rsidRPr="00C9761D">
        <w:rPr>
          <w:rFonts w:asciiTheme="majorHAnsi" w:hAnsiTheme="majorHAnsi"/>
        </w:rPr>
        <w:instrText xml:space="preserve"> HYPERLINK "http://www.corestandards.org/ELA-Literacy/L/11-12/1/" </w:instrText>
      </w:r>
      <w:r w:rsidRPr="00C9761D">
        <w:rPr>
          <w:rFonts w:asciiTheme="majorHAnsi" w:hAnsiTheme="majorHAnsi"/>
        </w:rPr>
        <w:fldChar w:fldCharType="separate"/>
      </w:r>
      <w:r w:rsidR="00966FDB" w:rsidRPr="00C9761D">
        <w:rPr>
          <w:rStyle w:val="Hyperlink"/>
          <w:rFonts w:asciiTheme="majorHAnsi" w:hAnsiTheme="majorHAnsi"/>
        </w:rPr>
        <w:t>CCSS.ELA-Literacy.L.11-12.1</w:t>
      </w:r>
      <w:r w:rsidRPr="00C9761D">
        <w:rPr>
          <w:rFonts w:asciiTheme="majorHAnsi" w:hAnsiTheme="majorHAnsi"/>
        </w:rPr>
        <w:fldChar w:fldCharType="end"/>
      </w:r>
      <w:bookmarkEnd w:id="3"/>
      <w:r w:rsidR="00966FDB" w:rsidRPr="00C9761D">
        <w:rPr>
          <w:rFonts w:asciiTheme="majorHAnsi" w:hAnsiTheme="majorHAnsi"/>
        </w:rPr>
        <w:br/>
        <w:t>Demonstrate command of the conventions of standard English grammar and usage when writing or speaking.</w:t>
      </w:r>
    </w:p>
    <w:p w14:paraId="3606ABBB" w14:textId="77777777" w:rsidR="00C9761D" w:rsidRPr="00C9761D" w:rsidRDefault="00C9761D" w:rsidP="005A0421">
      <w:pPr>
        <w:pStyle w:val="ListParagraph"/>
        <w:rPr>
          <w:rFonts w:asciiTheme="majorHAnsi" w:hAnsiTheme="majorHAnsi"/>
          <w:b/>
        </w:rPr>
      </w:pPr>
    </w:p>
    <w:p w14:paraId="38F7073E" w14:textId="77777777" w:rsidR="00317D15" w:rsidRPr="00C9761D" w:rsidRDefault="00C64B7C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9761D">
        <w:rPr>
          <w:rFonts w:asciiTheme="majorHAnsi" w:hAnsiTheme="majorHAnsi"/>
          <w:b/>
        </w:rPr>
        <w:t>Secondary Common Core State Standards (optional)</w:t>
      </w:r>
    </w:p>
    <w:bookmarkStart w:id="4" w:name="CCSS.ELA-Literacy.W.11-12.4"/>
    <w:p w14:paraId="77DD94FC" w14:textId="77777777" w:rsidR="00966FDB" w:rsidRPr="00C9761D" w:rsidRDefault="00D84F3F" w:rsidP="00DE691D">
      <w:pPr>
        <w:pStyle w:val="ListParagraph"/>
        <w:rPr>
          <w:rFonts w:asciiTheme="majorHAnsi" w:hAnsiTheme="majorHAnsi"/>
        </w:rPr>
      </w:pPr>
      <w:r w:rsidRPr="00C9761D">
        <w:rPr>
          <w:rFonts w:asciiTheme="majorHAnsi" w:hAnsiTheme="majorHAnsi"/>
        </w:rPr>
        <w:fldChar w:fldCharType="begin"/>
      </w:r>
      <w:r w:rsidR="00966FDB" w:rsidRPr="00C9761D">
        <w:rPr>
          <w:rFonts w:asciiTheme="majorHAnsi" w:hAnsiTheme="majorHAnsi"/>
        </w:rPr>
        <w:instrText xml:space="preserve"> HYPERLINK "http://www.corestandards.org/ELA-Literacy/W/11-12/4/" </w:instrText>
      </w:r>
      <w:r w:rsidRPr="00C9761D">
        <w:rPr>
          <w:rFonts w:asciiTheme="majorHAnsi" w:hAnsiTheme="majorHAnsi"/>
        </w:rPr>
        <w:fldChar w:fldCharType="separate"/>
      </w:r>
      <w:r w:rsidR="00966FDB" w:rsidRPr="00C9761D">
        <w:rPr>
          <w:rStyle w:val="Hyperlink"/>
          <w:rFonts w:asciiTheme="majorHAnsi" w:hAnsiTheme="majorHAnsi"/>
        </w:rPr>
        <w:t>CCSS.ELA-Literacy.W.11-12.4</w:t>
      </w:r>
      <w:r w:rsidRPr="00C9761D">
        <w:rPr>
          <w:rFonts w:asciiTheme="majorHAnsi" w:hAnsiTheme="majorHAnsi"/>
        </w:rPr>
        <w:fldChar w:fldCharType="end"/>
      </w:r>
      <w:bookmarkEnd w:id="4"/>
      <w:r w:rsidR="00966FDB" w:rsidRPr="00C9761D">
        <w:rPr>
          <w:rFonts w:asciiTheme="majorHAnsi" w:hAnsiTheme="majorHAnsi"/>
        </w:rPr>
        <w:br/>
        <w:t>Produce clear and coherent writing in which the development, organization, and style are appropriate to task, purpose, and audience.</w:t>
      </w:r>
    </w:p>
    <w:p w14:paraId="0AA981FC" w14:textId="77777777" w:rsidR="00317D15" w:rsidRPr="00C9761D" w:rsidRDefault="00317D15" w:rsidP="00317D15">
      <w:pPr>
        <w:ind w:left="720"/>
        <w:rPr>
          <w:rFonts w:asciiTheme="majorHAnsi" w:hAnsiTheme="majorHAnsi"/>
        </w:rPr>
      </w:pPr>
    </w:p>
    <w:p w14:paraId="23EC4C88" w14:textId="77777777" w:rsidR="00966FDB" w:rsidRPr="00C9761D" w:rsidRDefault="00317D15" w:rsidP="00714D52">
      <w:pPr>
        <w:pStyle w:val="ListParagraph"/>
        <w:numPr>
          <w:ilvl w:val="0"/>
          <w:numId w:val="7"/>
        </w:numPr>
        <w:rPr>
          <w:rFonts w:asciiTheme="majorHAnsi" w:hAnsiTheme="majorHAnsi"/>
        </w:rPr>
      </w:pPr>
      <w:r w:rsidRPr="00C9761D">
        <w:rPr>
          <w:rFonts w:asciiTheme="majorHAnsi" w:hAnsiTheme="majorHAnsi"/>
          <w:b/>
        </w:rPr>
        <w:lastRenderedPageBreak/>
        <w:t>Critical abilities</w:t>
      </w:r>
      <w:r w:rsidR="00966FDB" w:rsidRPr="00C9761D">
        <w:rPr>
          <w:rFonts w:asciiTheme="majorHAnsi" w:hAnsiTheme="majorHAnsi" w:cs="Times New Roman"/>
          <w:b/>
          <w:bCs/>
        </w:rPr>
        <w:t xml:space="preserve"> </w:t>
      </w:r>
    </w:p>
    <w:p w14:paraId="3B40C8C9" w14:textId="77777777" w:rsidR="00C056F4" w:rsidRPr="00C9761D" w:rsidRDefault="00966FDB" w:rsidP="00C056F4">
      <w:pPr>
        <w:pStyle w:val="ListParagraph"/>
        <w:rPr>
          <w:rFonts w:asciiTheme="majorHAnsi" w:hAnsiTheme="majorHAnsi"/>
        </w:rPr>
      </w:pPr>
      <w:r w:rsidRPr="00C9761D">
        <w:rPr>
          <w:rFonts w:asciiTheme="majorHAnsi" w:hAnsiTheme="majorHAnsi" w:cs="Times New Roman"/>
          <w:b/>
          <w:bCs/>
        </w:rPr>
        <w:t xml:space="preserve">Communication in Many Forms:  </w:t>
      </w:r>
      <w:r w:rsidRPr="00C9761D">
        <w:rPr>
          <w:rFonts w:asciiTheme="majorHAnsi" w:hAnsiTheme="majorHAnsi" w:cs="Times New Roman"/>
          <w:bCs/>
        </w:rPr>
        <w:t>Use oral and written communication skills to learn, evaluate, and express ideas for a range of tasks, purposes, and audiences.  Develop and strengthen writing as needed by planning, revising, editing, and rewriting while considering the audience.</w:t>
      </w:r>
    </w:p>
    <w:p w14:paraId="3F639685" w14:textId="77777777" w:rsidR="00C056F4" w:rsidRPr="00C9761D" w:rsidRDefault="00966FDB" w:rsidP="00C056F4">
      <w:pPr>
        <w:pStyle w:val="ListParagraph"/>
        <w:rPr>
          <w:rFonts w:asciiTheme="majorHAnsi" w:hAnsiTheme="majorHAnsi"/>
        </w:rPr>
      </w:pPr>
      <w:r w:rsidRPr="00C9761D">
        <w:rPr>
          <w:rFonts w:asciiTheme="majorHAnsi" w:hAnsiTheme="majorHAnsi"/>
          <w:b/>
          <w:bCs/>
          <w:color w:val="000000"/>
        </w:rPr>
        <w:t xml:space="preserve">Interpersonal Interaction and Collaboration: </w:t>
      </w:r>
      <w:r w:rsidRPr="00C9761D">
        <w:rPr>
          <w:rFonts w:asciiTheme="majorHAnsi" w:hAnsiTheme="majorHAnsi"/>
          <w:bCs/>
          <w:color w:val="000000"/>
        </w:rPr>
        <w:t>D</w:t>
      </w:r>
      <w:r w:rsidRPr="00C9761D">
        <w:rPr>
          <w:rFonts w:asciiTheme="majorHAnsi" w:hAnsiTheme="majorHAnsi"/>
        </w:rPr>
        <w:t>evelop a range of interpersonal skills, including the ability to work with others, to participate effectively in a range of conversations and collaborations.</w:t>
      </w:r>
    </w:p>
    <w:p w14:paraId="6A923B70" w14:textId="77777777" w:rsidR="00317D15" w:rsidRPr="00C9761D" w:rsidRDefault="00317D15" w:rsidP="009F55ED">
      <w:pPr>
        <w:ind w:left="720"/>
        <w:rPr>
          <w:rFonts w:asciiTheme="majorHAnsi" w:hAnsiTheme="majorHAnsi"/>
        </w:rPr>
      </w:pPr>
    </w:p>
    <w:p w14:paraId="06FF30B3" w14:textId="77777777" w:rsidR="00317D15" w:rsidRPr="00C9761D" w:rsidRDefault="00317D15" w:rsidP="00317D15">
      <w:pPr>
        <w:pStyle w:val="ListParagraph"/>
        <w:numPr>
          <w:ilvl w:val="0"/>
          <w:numId w:val="7"/>
        </w:numPr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>Other standards</w:t>
      </w:r>
    </w:p>
    <w:p w14:paraId="06FC03EB" w14:textId="77777777" w:rsidR="00317D15" w:rsidRPr="00C9761D" w:rsidRDefault="000052B8" w:rsidP="009F55ED">
      <w:pPr>
        <w:ind w:left="720"/>
        <w:rPr>
          <w:rFonts w:asciiTheme="majorHAnsi" w:hAnsiTheme="majorHAnsi"/>
          <w:i/>
        </w:rPr>
      </w:pPr>
      <w:r w:rsidRPr="00C9761D">
        <w:rPr>
          <w:rFonts w:asciiTheme="majorHAnsi" w:hAnsiTheme="majorHAnsi"/>
          <w:i/>
        </w:rPr>
        <w:t>New Hampshire Competencies</w:t>
      </w:r>
    </w:p>
    <w:p w14:paraId="0D2F0D64" w14:textId="77777777" w:rsidR="00F349AE" w:rsidRPr="00C9761D" w:rsidRDefault="00F349AE" w:rsidP="00F349AE">
      <w:pPr>
        <w:ind w:left="720"/>
        <w:rPr>
          <w:rFonts w:asciiTheme="majorHAnsi" w:hAnsiTheme="majorHAnsi"/>
        </w:rPr>
      </w:pPr>
      <w:r w:rsidRPr="00C9761D">
        <w:rPr>
          <w:rFonts w:asciiTheme="majorHAnsi" w:hAnsiTheme="majorHAnsi"/>
          <w:b/>
        </w:rPr>
        <w:t>Narrative Writing Competency:</w:t>
      </w:r>
      <w:r w:rsidRPr="00C9761D">
        <w:rPr>
          <w:rFonts w:asciiTheme="majorHAnsi" w:hAnsiTheme="majorHAnsi"/>
        </w:rPr>
        <w:t xml:space="preserve"> Students will demonstrate the ability to effectively apply narrative strategies for variety of purposes and audiences. </w:t>
      </w:r>
    </w:p>
    <w:p w14:paraId="61215F96" w14:textId="77777777" w:rsidR="00F349AE" w:rsidRPr="00C9761D" w:rsidRDefault="00F349AE" w:rsidP="00F349AE">
      <w:pPr>
        <w:ind w:left="720"/>
        <w:rPr>
          <w:rFonts w:asciiTheme="majorHAnsi" w:hAnsiTheme="majorHAnsi"/>
        </w:rPr>
      </w:pPr>
      <w:r w:rsidRPr="00C9761D">
        <w:rPr>
          <w:rFonts w:asciiTheme="majorHAnsi" w:hAnsiTheme="majorHAnsi"/>
          <w:b/>
        </w:rPr>
        <w:t>Listening:</w:t>
      </w:r>
      <w:r w:rsidRPr="00C9761D">
        <w:rPr>
          <w:rFonts w:asciiTheme="majorHAnsi" w:hAnsiTheme="majorHAnsi"/>
        </w:rPr>
        <w:t xml:space="preserve"> Students will demonstrate the ability to listen and view critically for variety of purposes. </w:t>
      </w:r>
    </w:p>
    <w:p w14:paraId="585CE86A" w14:textId="77777777" w:rsidR="00F349AE" w:rsidRPr="00C9761D" w:rsidRDefault="00F349AE" w:rsidP="00F349AE">
      <w:pPr>
        <w:ind w:left="720"/>
        <w:rPr>
          <w:rFonts w:asciiTheme="majorHAnsi" w:hAnsiTheme="majorHAnsi"/>
        </w:rPr>
      </w:pPr>
      <w:r w:rsidRPr="00C9761D">
        <w:rPr>
          <w:rFonts w:asciiTheme="majorHAnsi" w:hAnsiTheme="majorHAnsi"/>
          <w:b/>
        </w:rPr>
        <w:t>Speaking:</w:t>
      </w:r>
      <w:r w:rsidRPr="00C9761D">
        <w:rPr>
          <w:rFonts w:asciiTheme="majorHAnsi" w:hAnsiTheme="majorHAnsi"/>
        </w:rPr>
        <w:t xml:space="preserve"> Students will demonstrate the ability to speak purposefully and effectively - strategically making decisions about content, language use, and discourse style.</w:t>
      </w:r>
    </w:p>
    <w:p w14:paraId="7F4D0C10" w14:textId="77777777" w:rsidR="0096409C" w:rsidRPr="00C9761D" w:rsidRDefault="0096409C" w:rsidP="009F55ED">
      <w:pPr>
        <w:ind w:left="720"/>
        <w:rPr>
          <w:rFonts w:asciiTheme="majorHAnsi" w:hAnsiTheme="majorHAnsi"/>
        </w:rPr>
      </w:pPr>
    </w:p>
    <w:p w14:paraId="49D4AEAF" w14:textId="77777777" w:rsidR="00317D15" w:rsidRPr="00C9761D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>Time/schedule requirements:</w:t>
      </w:r>
    </w:p>
    <w:p w14:paraId="7F3E4690" w14:textId="77777777" w:rsidR="00317D15" w:rsidRPr="00C9761D" w:rsidRDefault="000052B8" w:rsidP="00FB35BD">
      <w:pPr>
        <w:tabs>
          <w:tab w:val="left" w:pos="360"/>
        </w:tabs>
        <w:ind w:left="360"/>
        <w:rPr>
          <w:rFonts w:asciiTheme="majorHAnsi" w:hAnsiTheme="majorHAnsi"/>
        </w:rPr>
      </w:pPr>
      <w:r w:rsidRPr="00C9761D">
        <w:rPr>
          <w:rFonts w:asciiTheme="majorHAnsi" w:hAnsiTheme="majorHAnsi"/>
        </w:rPr>
        <w:t>This task was designed to take approximately two weeks, depending on scheduling.</w:t>
      </w:r>
    </w:p>
    <w:p w14:paraId="1325FE19" w14:textId="77777777" w:rsidR="00317D15" w:rsidRPr="00C9761D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3391BB42" w14:textId="77777777" w:rsidR="00FB35BD" w:rsidRPr="00C9761D" w:rsidRDefault="00FB35BD" w:rsidP="00FB35BD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  <w:b/>
        </w:rPr>
        <w:t>Materials/resources:</w:t>
      </w:r>
    </w:p>
    <w:p w14:paraId="78C992F6" w14:textId="77777777" w:rsidR="00FB35BD" w:rsidRPr="00C9761D" w:rsidRDefault="00564041" w:rsidP="00FB35BD">
      <w:pPr>
        <w:numPr>
          <w:ilvl w:val="0"/>
          <w:numId w:val="14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 xml:space="preserve">Plot </w:t>
      </w:r>
      <w:r w:rsidR="00FB35BD" w:rsidRPr="00C9761D">
        <w:rPr>
          <w:rFonts w:asciiTheme="majorHAnsi" w:hAnsiTheme="majorHAnsi"/>
        </w:rPr>
        <w:t>organizer</w:t>
      </w:r>
    </w:p>
    <w:p w14:paraId="6817EC37" w14:textId="77777777" w:rsidR="00674987" w:rsidRPr="00C9761D" w:rsidRDefault="00966FDB" w:rsidP="00674987">
      <w:pPr>
        <w:numPr>
          <w:ilvl w:val="0"/>
          <w:numId w:val="14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>Characterization analysis organizer</w:t>
      </w:r>
      <w:r w:rsidR="005434DB" w:rsidRPr="00C9761D">
        <w:rPr>
          <w:rFonts w:asciiTheme="majorHAnsi" w:hAnsiTheme="majorHAnsi"/>
        </w:rPr>
        <w:t xml:space="preserve"> (for formative work)</w:t>
      </w:r>
    </w:p>
    <w:p w14:paraId="78CDD5C4" w14:textId="77777777" w:rsidR="00317D15" w:rsidRPr="00C9761D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B8EAD9A" w14:textId="77777777" w:rsidR="0096409C" w:rsidRPr="00C9761D" w:rsidRDefault="0096409C" w:rsidP="00317D15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  <w:b/>
        </w:rPr>
        <w:t>Prior knowledge:</w:t>
      </w:r>
      <w:r w:rsidRPr="00C9761D">
        <w:rPr>
          <w:rFonts w:asciiTheme="majorHAnsi" w:hAnsiTheme="majorHAnsi"/>
        </w:rPr>
        <w:t xml:space="preserve"> </w:t>
      </w:r>
    </w:p>
    <w:p w14:paraId="7BA6A7E9" w14:textId="77777777" w:rsidR="00FE4EA5" w:rsidRPr="00C9761D" w:rsidRDefault="00FE4EA5" w:rsidP="00FE4EA5">
      <w:pPr>
        <w:tabs>
          <w:tab w:val="left" w:pos="360"/>
        </w:tabs>
        <w:ind w:left="360"/>
        <w:rPr>
          <w:rFonts w:asciiTheme="majorHAnsi" w:hAnsiTheme="majorHAnsi"/>
        </w:rPr>
      </w:pPr>
      <w:r w:rsidRPr="00C9761D">
        <w:rPr>
          <w:rFonts w:asciiTheme="majorHAnsi" w:hAnsiTheme="majorHAnsi"/>
        </w:rPr>
        <w:t xml:space="preserve">This task was designed to take place towards the end of the academic year, so the students will have already written a number of pieces of fiction, analyzed the authors’ tools of characterization, plot, narration, </w:t>
      </w:r>
      <w:r w:rsidR="00DE691D" w:rsidRPr="00C9761D">
        <w:rPr>
          <w:rFonts w:asciiTheme="majorHAnsi" w:hAnsiTheme="majorHAnsi"/>
        </w:rPr>
        <w:t xml:space="preserve">use of symbol </w:t>
      </w:r>
      <w:r w:rsidRPr="00C9761D">
        <w:rPr>
          <w:rFonts w:asciiTheme="majorHAnsi" w:hAnsiTheme="majorHAnsi"/>
        </w:rPr>
        <w:t>etc. earlier in the year.  Since this assignment will require students to create a story based on precise inferences, it is important that they have a solid foundation in the elements of fiction (as specified in the rubric).</w:t>
      </w:r>
    </w:p>
    <w:p w14:paraId="438493F9" w14:textId="77777777" w:rsidR="00E85B00" w:rsidRPr="00C9761D" w:rsidRDefault="00E85B00" w:rsidP="00FE4EA5">
      <w:pPr>
        <w:tabs>
          <w:tab w:val="left" w:pos="360"/>
        </w:tabs>
        <w:rPr>
          <w:rFonts w:asciiTheme="majorHAnsi" w:hAnsiTheme="majorHAnsi"/>
        </w:rPr>
      </w:pPr>
    </w:p>
    <w:p w14:paraId="502D9AE3" w14:textId="77777777" w:rsidR="00317D15" w:rsidRPr="00C9761D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>Connection to curriculum:</w:t>
      </w:r>
    </w:p>
    <w:p w14:paraId="009BD1BB" w14:textId="77777777" w:rsidR="00FE4EA5" w:rsidRPr="00C9761D" w:rsidRDefault="00FE4EA5" w:rsidP="00FE4EA5">
      <w:pPr>
        <w:tabs>
          <w:tab w:val="left" w:pos="360"/>
        </w:tabs>
        <w:ind w:left="360"/>
        <w:rPr>
          <w:rFonts w:asciiTheme="majorHAnsi" w:hAnsiTheme="majorHAnsi"/>
          <w:i/>
        </w:rPr>
      </w:pPr>
      <w:r w:rsidRPr="00C9761D">
        <w:rPr>
          <w:rFonts w:asciiTheme="majorHAnsi" w:hAnsiTheme="majorHAnsi"/>
          <w:i/>
        </w:rPr>
        <w:t>Possible formative assessments as part of larger unit leading up to final task:</w:t>
      </w:r>
    </w:p>
    <w:p w14:paraId="74C9AF8C" w14:textId="77777777" w:rsidR="00FE4EA5" w:rsidRPr="00C9761D" w:rsidRDefault="00FE4EA5" w:rsidP="00FE4EA5">
      <w:pPr>
        <w:numPr>
          <w:ilvl w:val="0"/>
          <w:numId w:val="13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</w:rPr>
        <w:t xml:space="preserve">Plot structure analysis of short fiction </w:t>
      </w:r>
      <w:r w:rsidR="00564041" w:rsidRPr="00C9761D">
        <w:rPr>
          <w:rFonts w:asciiTheme="majorHAnsi" w:hAnsiTheme="majorHAnsi"/>
        </w:rPr>
        <w:t xml:space="preserve">based on </w:t>
      </w:r>
      <w:r w:rsidR="006F3574" w:rsidRPr="00C9761D">
        <w:rPr>
          <w:rFonts w:asciiTheme="majorHAnsi" w:hAnsiTheme="majorHAnsi"/>
        </w:rPr>
        <w:t xml:space="preserve">previous </w:t>
      </w:r>
      <w:r w:rsidR="00564041" w:rsidRPr="00C9761D">
        <w:rPr>
          <w:rFonts w:asciiTheme="majorHAnsi" w:hAnsiTheme="majorHAnsi"/>
        </w:rPr>
        <w:t xml:space="preserve">class </w:t>
      </w:r>
      <w:r w:rsidR="005434DB" w:rsidRPr="00C9761D">
        <w:rPr>
          <w:rFonts w:asciiTheme="majorHAnsi" w:hAnsiTheme="majorHAnsi"/>
        </w:rPr>
        <w:t>readings</w:t>
      </w:r>
      <w:r w:rsidR="00564041" w:rsidRPr="00C9761D">
        <w:rPr>
          <w:rFonts w:asciiTheme="majorHAnsi" w:hAnsiTheme="majorHAnsi"/>
        </w:rPr>
        <w:t xml:space="preserve"> </w:t>
      </w:r>
    </w:p>
    <w:p w14:paraId="78608C09" w14:textId="77777777" w:rsidR="00564041" w:rsidRPr="00C9761D" w:rsidRDefault="00FE4EA5" w:rsidP="00FE4EA5">
      <w:pPr>
        <w:numPr>
          <w:ilvl w:val="0"/>
          <w:numId w:val="13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</w:rPr>
        <w:t xml:space="preserve">Characterization analysis </w:t>
      </w:r>
      <w:r w:rsidR="00564041" w:rsidRPr="00C9761D">
        <w:rPr>
          <w:rFonts w:asciiTheme="majorHAnsi" w:hAnsiTheme="majorHAnsi"/>
        </w:rPr>
        <w:t xml:space="preserve">based on </w:t>
      </w:r>
      <w:r w:rsidR="006F3574" w:rsidRPr="00C9761D">
        <w:rPr>
          <w:rFonts w:asciiTheme="majorHAnsi" w:hAnsiTheme="majorHAnsi"/>
        </w:rPr>
        <w:t xml:space="preserve">previous </w:t>
      </w:r>
      <w:r w:rsidR="00564041" w:rsidRPr="00C9761D">
        <w:rPr>
          <w:rFonts w:asciiTheme="majorHAnsi" w:hAnsiTheme="majorHAnsi"/>
        </w:rPr>
        <w:t xml:space="preserve">class </w:t>
      </w:r>
      <w:r w:rsidR="005434DB" w:rsidRPr="00C9761D">
        <w:rPr>
          <w:rFonts w:asciiTheme="majorHAnsi" w:hAnsiTheme="majorHAnsi"/>
        </w:rPr>
        <w:t>readings</w:t>
      </w:r>
    </w:p>
    <w:p w14:paraId="2AE93C84" w14:textId="77777777" w:rsidR="00FE4EA5" w:rsidRPr="00C9761D" w:rsidRDefault="00564041" w:rsidP="00FE4EA5">
      <w:pPr>
        <w:numPr>
          <w:ilvl w:val="0"/>
          <w:numId w:val="13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</w:rPr>
        <w:t xml:space="preserve">Analysis of symbols based on </w:t>
      </w:r>
      <w:r w:rsidR="006F3574" w:rsidRPr="00C9761D">
        <w:rPr>
          <w:rFonts w:asciiTheme="majorHAnsi" w:hAnsiTheme="majorHAnsi"/>
        </w:rPr>
        <w:t xml:space="preserve">previous </w:t>
      </w:r>
      <w:r w:rsidRPr="00C9761D">
        <w:rPr>
          <w:rFonts w:asciiTheme="majorHAnsi" w:hAnsiTheme="majorHAnsi"/>
        </w:rPr>
        <w:t xml:space="preserve">class </w:t>
      </w:r>
      <w:r w:rsidR="005434DB" w:rsidRPr="00C9761D">
        <w:rPr>
          <w:rFonts w:asciiTheme="majorHAnsi" w:hAnsiTheme="majorHAnsi"/>
        </w:rPr>
        <w:t>readings</w:t>
      </w:r>
      <w:r w:rsidRPr="00C9761D">
        <w:rPr>
          <w:rFonts w:asciiTheme="majorHAnsi" w:hAnsiTheme="majorHAnsi"/>
        </w:rPr>
        <w:t xml:space="preserve"> </w:t>
      </w:r>
    </w:p>
    <w:p w14:paraId="50C3688C" w14:textId="77777777" w:rsidR="00317D15" w:rsidRPr="00C9761D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738E9F78" w14:textId="77777777" w:rsidR="00E85B00" w:rsidRPr="00C9761D" w:rsidRDefault="00317D15" w:rsidP="00E85B00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>T</w:t>
      </w:r>
      <w:r w:rsidR="00C056F4" w:rsidRPr="00C9761D">
        <w:rPr>
          <w:rFonts w:asciiTheme="majorHAnsi" w:hAnsiTheme="majorHAnsi"/>
          <w:b/>
        </w:rPr>
        <w:t>eacher instructions:</w:t>
      </w:r>
    </w:p>
    <w:p w14:paraId="4188ABEA" w14:textId="77777777" w:rsidR="00C056F4" w:rsidRPr="00C9761D" w:rsidRDefault="00C056F4" w:rsidP="00564041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>Re</w:t>
      </w:r>
      <w:r w:rsidRPr="00C9761D">
        <w:rPr>
          <w:rFonts w:asciiTheme="majorHAnsi" w:hAnsiTheme="majorHAnsi"/>
          <w:b/>
        </w:rPr>
        <w:t>v</w:t>
      </w:r>
      <w:r w:rsidR="00E85B00" w:rsidRPr="00C9761D">
        <w:rPr>
          <w:rFonts w:asciiTheme="majorHAnsi" w:hAnsiTheme="majorHAnsi"/>
        </w:rPr>
        <w:t xml:space="preserve">iew plot structure in regards to conflict, methods of direct and indirect characterization and </w:t>
      </w:r>
      <w:r w:rsidR="00564041" w:rsidRPr="00C9761D">
        <w:rPr>
          <w:rFonts w:asciiTheme="majorHAnsi" w:hAnsiTheme="majorHAnsi"/>
        </w:rPr>
        <w:t>use of symbols</w:t>
      </w:r>
      <w:r w:rsidR="00E85B00" w:rsidRPr="00C9761D">
        <w:rPr>
          <w:rFonts w:asciiTheme="majorHAnsi" w:hAnsiTheme="majorHAnsi"/>
        </w:rPr>
        <w:t xml:space="preserve"> (time as needed depending on how much work they’ve done in these areas previously)</w:t>
      </w:r>
    </w:p>
    <w:p w14:paraId="33380A73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 xml:space="preserve">Have students find a few objects that spark their interest (homework) </w:t>
      </w:r>
      <w:r w:rsidRPr="00C9761D">
        <w:rPr>
          <w:rFonts w:asciiTheme="majorHAnsi" w:hAnsiTheme="majorHAnsi"/>
        </w:rPr>
        <w:sym w:font="Wingdings" w:char="F0E0"/>
      </w:r>
      <w:r w:rsidRPr="00C9761D">
        <w:rPr>
          <w:rFonts w:asciiTheme="majorHAnsi" w:hAnsiTheme="majorHAnsi"/>
        </w:rPr>
        <w:t xml:space="preserve"> have them share their items with the class and discuss character traits, conflicts and broad ideas for stories based on the objects (one class period)</w:t>
      </w:r>
    </w:p>
    <w:p w14:paraId="07F59A79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 xml:space="preserve">In their journals, have them write three leads to stories based on their chosen object(s) </w:t>
      </w:r>
      <w:r w:rsidRPr="00C9761D">
        <w:rPr>
          <w:rFonts w:asciiTheme="majorHAnsi" w:hAnsiTheme="majorHAnsi"/>
        </w:rPr>
        <w:sym w:font="Wingdings" w:char="F0E0"/>
      </w:r>
      <w:r w:rsidRPr="00C9761D">
        <w:rPr>
          <w:rFonts w:asciiTheme="majorHAnsi" w:hAnsiTheme="majorHAnsi"/>
        </w:rPr>
        <w:t xml:space="preserve"> share in pairs to give/receive feedback </w:t>
      </w:r>
      <w:r w:rsidRPr="00C9761D">
        <w:rPr>
          <w:rFonts w:asciiTheme="majorHAnsi" w:hAnsiTheme="majorHAnsi"/>
        </w:rPr>
        <w:sym w:font="Wingdings" w:char="F0E0"/>
      </w:r>
      <w:r w:rsidRPr="00C9761D">
        <w:rPr>
          <w:rFonts w:asciiTheme="majorHAnsi" w:hAnsiTheme="majorHAnsi"/>
        </w:rPr>
        <w:t xml:space="preserve"> share out with whole class to give/receive feedback (half a class period)</w:t>
      </w:r>
    </w:p>
    <w:p w14:paraId="7433CC60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 xml:space="preserve">Have students outline the plot line of their stories using the </w:t>
      </w:r>
      <w:r w:rsidR="00564041" w:rsidRPr="00C9761D">
        <w:rPr>
          <w:rFonts w:asciiTheme="majorHAnsi" w:hAnsiTheme="majorHAnsi"/>
        </w:rPr>
        <w:t>plot</w:t>
      </w:r>
      <w:r w:rsidRPr="00C9761D">
        <w:rPr>
          <w:rFonts w:asciiTheme="majorHAnsi" w:hAnsiTheme="majorHAnsi"/>
        </w:rPr>
        <w:t xml:space="preserve"> graphic organizer</w:t>
      </w:r>
      <w:r w:rsidR="00564041" w:rsidRPr="00C9761D">
        <w:rPr>
          <w:rFonts w:asciiTheme="majorHAnsi" w:hAnsiTheme="majorHAnsi"/>
        </w:rPr>
        <w:t>”</w:t>
      </w:r>
      <w:r w:rsidRPr="00C9761D">
        <w:rPr>
          <w:rFonts w:asciiTheme="majorHAnsi" w:hAnsiTheme="majorHAnsi"/>
        </w:rPr>
        <w:t xml:space="preserve"> (half a class period </w:t>
      </w:r>
      <w:r w:rsidRPr="00C9761D">
        <w:rPr>
          <w:rFonts w:asciiTheme="majorHAnsi" w:hAnsiTheme="majorHAnsi"/>
        </w:rPr>
        <w:sym w:font="Wingdings" w:char="F0E0"/>
      </w:r>
      <w:r w:rsidRPr="00C9761D">
        <w:rPr>
          <w:rFonts w:asciiTheme="majorHAnsi" w:hAnsiTheme="majorHAnsi"/>
        </w:rPr>
        <w:t xml:space="preserve"> finish for homework)</w:t>
      </w:r>
    </w:p>
    <w:p w14:paraId="02347677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>Have students write rough drafts (homework/classwork)</w:t>
      </w:r>
    </w:p>
    <w:p w14:paraId="31B162D0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 xml:space="preserve">Feedback peer conference on drafts </w:t>
      </w:r>
      <w:r w:rsidRPr="00C9761D">
        <w:rPr>
          <w:rFonts w:asciiTheme="majorHAnsi" w:hAnsiTheme="majorHAnsi"/>
        </w:rPr>
        <w:sym w:font="Wingdings" w:char="F0E0"/>
      </w:r>
      <w:r w:rsidRPr="00C9761D">
        <w:rPr>
          <w:rFonts w:asciiTheme="majorHAnsi" w:hAnsiTheme="majorHAnsi"/>
        </w:rPr>
        <w:t xml:space="preserve"> share out what they need to do to make their stories better (30 minutes) </w:t>
      </w:r>
    </w:p>
    <w:p w14:paraId="7D288626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>Revise based on feedback (homework/classwork)</w:t>
      </w:r>
    </w:p>
    <w:p w14:paraId="16AF66AE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 xml:space="preserve">Have students circle edit </w:t>
      </w:r>
      <w:r w:rsidRPr="00C9761D">
        <w:rPr>
          <w:rFonts w:asciiTheme="majorHAnsi" w:hAnsiTheme="majorHAnsi"/>
        </w:rPr>
        <w:sym w:font="Wingdings" w:char="F0E0"/>
      </w:r>
      <w:r w:rsidRPr="00C9761D">
        <w:rPr>
          <w:rFonts w:asciiTheme="majorHAnsi" w:hAnsiTheme="majorHAnsi"/>
        </w:rPr>
        <w:t xml:space="preserve"> give written and verbal feedback about specific components of their stories using the rubric as a guide for what to focus on (one class period)</w:t>
      </w:r>
    </w:p>
    <w:p w14:paraId="6202D2E3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>Revise based on circle edit feedback (homework/classwork)</w:t>
      </w:r>
    </w:p>
    <w:p w14:paraId="216138B7" w14:textId="77777777" w:rsidR="00E85B00" w:rsidRPr="00C9761D" w:rsidRDefault="00E85B00" w:rsidP="00E85B00">
      <w:pPr>
        <w:numPr>
          <w:ilvl w:val="0"/>
          <w:numId w:val="12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>Post final drafts on their wordpress.com websites and give them time to read each others’ work and give feedback (one class period)</w:t>
      </w:r>
    </w:p>
    <w:p w14:paraId="29C98DB0" w14:textId="77777777" w:rsidR="00C64B7C" w:rsidRPr="00C9761D" w:rsidRDefault="00C64B7C" w:rsidP="00E85B00">
      <w:pPr>
        <w:tabs>
          <w:tab w:val="left" w:pos="360"/>
        </w:tabs>
        <w:rPr>
          <w:rFonts w:asciiTheme="majorHAnsi" w:hAnsiTheme="majorHAnsi"/>
          <w:b/>
        </w:rPr>
      </w:pPr>
    </w:p>
    <w:p w14:paraId="344D5E2C" w14:textId="77777777" w:rsidR="00317D15" w:rsidRPr="00C9761D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>Student support:</w:t>
      </w:r>
    </w:p>
    <w:p w14:paraId="17229188" w14:textId="77777777" w:rsidR="00317D15" w:rsidRPr="00C9761D" w:rsidRDefault="00463A39" w:rsidP="009F55ED">
      <w:pPr>
        <w:tabs>
          <w:tab w:val="left" w:pos="360"/>
        </w:tabs>
        <w:ind w:left="360"/>
        <w:rPr>
          <w:rFonts w:asciiTheme="majorHAnsi" w:hAnsiTheme="majorHAnsi"/>
          <w:i/>
        </w:rPr>
      </w:pPr>
      <w:r w:rsidRPr="00C9761D">
        <w:rPr>
          <w:rFonts w:asciiTheme="majorHAnsi" w:hAnsiTheme="majorHAnsi"/>
          <w:i/>
        </w:rPr>
        <w:t>Possible accommodations</w:t>
      </w:r>
      <w:r w:rsidR="00925AE0" w:rsidRPr="00C9761D">
        <w:rPr>
          <w:rFonts w:asciiTheme="majorHAnsi" w:hAnsiTheme="majorHAnsi"/>
          <w:i/>
        </w:rPr>
        <w:t xml:space="preserve"> &amp; supports</w:t>
      </w:r>
      <w:r w:rsidRPr="00C9761D">
        <w:rPr>
          <w:rFonts w:asciiTheme="majorHAnsi" w:hAnsiTheme="majorHAnsi"/>
          <w:i/>
        </w:rPr>
        <w:t>:</w:t>
      </w:r>
    </w:p>
    <w:p w14:paraId="2435D631" w14:textId="77777777" w:rsidR="00463A39" w:rsidRPr="00C9761D" w:rsidRDefault="00463A39" w:rsidP="00463A39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</w:rPr>
        <w:t>Reduce length for students who struggle with writing production</w:t>
      </w:r>
    </w:p>
    <w:p w14:paraId="4066C9BA" w14:textId="77777777" w:rsidR="00463A39" w:rsidRPr="00C9761D" w:rsidRDefault="00463A39" w:rsidP="00463A39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</w:rPr>
        <w:t>Allow extra time for students who take longer to write</w:t>
      </w:r>
    </w:p>
    <w:p w14:paraId="4255B9B0" w14:textId="77777777" w:rsidR="00463A39" w:rsidRPr="00C9761D" w:rsidRDefault="00463A39" w:rsidP="00463A39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</w:rPr>
        <w:t>Conference regularly with struggling students to provide appropriate support</w:t>
      </w:r>
    </w:p>
    <w:p w14:paraId="6DC17BF6" w14:textId="77777777" w:rsidR="00925AE0" w:rsidRPr="00C9761D" w:rsidRDefault="00925AE0" w:rsidP="00925AE0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</w:rPr>
      </w:pPr>
      <w:r w:rsidRPr="00C9761D">
        <w:rPr>
          <w:rFonts w:asciiTheme="majorHAnsi" w:hAnsiTheme="majorHAnsi"/>
        </w:rPr>
        <w:t>Provide graphic organizer for plot structure to help students prepare to write</w:t>
      </w:r>
    </w:p>
    <w:p w14:paraId="32BD8334" w14:textId="77777777" w:rsidR="00925AE0" w:rsidRPr="00C9761D" w:rsidRDefault="00925AE0" w:rsidP="00925AE0">
      <w:pPr>
        <w:pStyle w:val="ListParagraph"/>
        <w:numPr>
          <w:ilvl w:val="0"/>
          <w:numId w:val="10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</w:rPr>
        <w:t>Allow students who struggle with typing to access speech-to-text software as needed</w:t>
      </w:r>
    </w:p>
    <w:p w14:paraId="2B5F3F07" w14:textId="77777777" w:rsidR="00317D15" w:rsidRPr="00C9761D" w:rsidRDefault="00317D15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0001C0EB" w14:textId="77777777" w:rsidR="00317D15" w:rsidRPr="00C9761D" w:rsidRDefault="00317D15" w:rsidP="00FB35BD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>Extensions or variations:</w:t>
      </w:r>
    </w:p>
    <w:p w14:paraId="5E52B4E3" w14:textId="77777777" w:rsidR="00317D15" w:rsidRPr="00C9761D" w:rsidRDefault="00C9761D" w:rsidP="009F55ED">
      <w:pPr>
        <w:tabs>
          <w:tab w:val="left" w:pos="360"/>
        </w:tabs>
        <w:ind w:left="360"/>
        <w:rPr>
          <w:rFonts w:asciiTheme="majorHAnsi" w:hAnsiTheme="majorHAnsi"/>
        </w:rPr>
      </w:pPr>
      <w:r w:rsidRPr="00C9761D">
        <w:rPr>
          <w:rFonts w:asciiTheme="majorHAnsi" w:hAnsiTheme="majorHAnsi"/>
        </w:rPr>
        <w:t>Not provided.</w:t>
      </w:r>
    </w:p>
    <w:p w14:paraId="25F2472D" w14:textId="77777777" w:rsidR="00C9761D" w:rsidRPr="00C9761D" w:rsidRDefault="00C9761D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5AA16176" w14:textId="77777777" w:rsidR="00317D15" w:rsidRPr="00C9761D" w:rsidRDefault="00317D15" w:rsidP="00317D15">
      <w:pPr>
        <w:pStyle w:val="ListParagraph"/>
        <w:numPr>
          <w:ilvl w:val="0"/>
          <w:numId w:val="8"/>
        </w:numPr>
        <w:tabs>
          <w:tab w:val="left" w:pos="360"/>
        </w:tabs>
        <w:rPr>
          <w:rFonts w:asciiTheme="majorHAnsi" w:hAnsiTheme="majorHAnsi"/>
          <w:b/>
        </w:rPr>
      </w:pPr>
      <w:r w:rsidRPr="00C9761D">
        <w:rPr>
          <w:rFonts w:asciiTheme="majorHAnsi" w:hAnsiTheme="majorHAnsi"/>
          <w:b/>
        </w:rPr>
        <w:t>Scoring:</w:t>
      </w:r>
    </w:p>
    <w:p w14:paraId="7C24DD15" w14:textId="77777777" w:rsidR="00317D15" w:rsidRPr="00C9761D" w:rsidRDefault="0064593F" w:rsidP="009F55ED">
      <w:pPr>
        <w:tabs>
          <w:tab w:val="left" w:pos="360"/>
        </w:tabs>
        <w:ind w:left="360"/>
        <w:rPr>
          <w:rFonts w:asciiTheme="majorHAnsi" w:hAnsiTheme="majorHAnsi"/>
        </w:rPr>
      </w:pPr>
      <w:r w:rsidRPr="00C9761D">
        <w:rPr>
          <w:rFonts w:asciiTheme="majorHAnsi" w:hAnsiTheme="majorHAnsi"/>
        </w:rPr>
        <w:t>S</w:t>
      </w:r>
      <w:r w:rsidR="00BD47F2" w:rsidRPr="00C9761D">
        <w:rPr>
          <w:rFonts w:asciiTheme="majorHAnsi" w:hAnsiTheme="majorHAnsi"/>
        </w:rPr>
        <w:t>tudent work</w:t>
      </w:r>
      <w:r w:rsidRPr="00C9761D">
        <w:rPr>
          <w:rFonts w:asciiTheme="majorHAnsi" w:hAnsiTheme="majorHAnsi"/>
        </w:rPr>
        <w:t xml:space="preserve"> can</w:t>
      </w:r>
      <w:r w:rsidR="00FB35BD" w:rsidRPr="00C9761D">
        <w:rPr>
          <w:rFonts w:asciiTheme="majorHAnsi" w:hAnsiTheme="majorHAnsi"/>
        </w:rPr>
        <w:t xml:space="preserve"> be scored using the Short Story </w:t>
      </w:r>
      <w:r w:rsidRPr="00C9761D">
        <w:rPr>
          <w:rFonts w:asciiTheme="majorHAnsi" w:hAnsiTheme="majorHAnsi"/>
        </w:rPr>
        <w:t xml:space="preserve">rubric. </w:t>
      </w:r>
    </w:p>
    <w:p w14:paraId="2D425A14" w14:textId="77777777" w:rsidR="00DE19B3" w:rsidRPr="00C9761D" w:rsidRDefault="00DE19B3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p w14:paraId="65867706" w14:textId="77777777" w:rsidR="00295646" w:rsidRPr="00C9761D" w:rsidRDefault="00295646" w:rsidP="009F55ED">
      <w:pPr>
        <w:tabs>
          <w:tab w:val="left" w:pos="360"/>
        </w:tabs>
        <w:ind w:left="360"/>
        <w:rPr>
          <w:rFonts w:asciiTheme="majorHAnsi" w:hAnsiTheme="majorHAnsi"/>
        </w:rPr>
      </w:pPr>
    </w:p>
    <w:sectPr w:rsidR="00295646" w:rsidRPr="00C9761D" w:rsidSect="006C4B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24D51" w14:textId="77777777" w:rsidR="00BC6BCA" w:rsidRDefault="00BC6BCA" w:rsidP="005A034A">
      <w:r>
        <w:separator/>
      </w:r>
    </w:p>
  </w:endnote>
  <w:endnote w:type="continuationSeparator" w:id="0">
    <w:p w14:paraId="793733D4" w14:textId="77777777" w:rsidR="00BC6BCA" w:rsidRDefault="00BC6BCA" w:rsidP="005A034A">
      <w:r>
        <w:continuationSeparator/>
      </w:r>
    </w:p>
  </w:endnote>
  <w:endnote w:type="continuationNotice" w:id="1">
    <w:p w14:paraId="17198EC0" w14:textId="77777777" w:rsidR="00BC6BCA" w:rsidRDefault="00BC6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A2BCC" w14:textId="77777777" w:rsidR="00FE4EA5" w:rsidRDefault="00D84F3F" w:rsidP="00D754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4EA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FF1AAE" w14:textId="77777777" w:rsidR="00FE4EA5" w:rsidRDefault="00FE4EA5" w:rsidP="006C4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FBC9F" w14:textId="77777777" w:rsidR="00C968A0" w:rsidRPr="003837EA" w:rsidRDefault="00C968A0" w:rsidP="00C968A0">
    <w:pPr>
      <w:pStyle w:val="Footer"/>
      <w:framePr w:wrap="none" w:vAnchor="text" w:hAnchor="page" w:x="10702" w:y="290"/>
      <w:rPr>
        <w:rStyle w:val="PageNumber"/>
        <w:sz w:val="16"/>
        <w:szCs w:val="16"/>
      </w:rPr>
    </w:pPr>
    <w:r w:rsidRPr="003837EA">
      <w:rPr>
        <w:rStyle w:val="PageNumber"/>
        <w:sz w:val="16"/>
        <w:szCs w:val="16"/>
      </w:rPr>
      <w:fldChar w:fldCharType="begin"/>
    </w:r>
    <w:r w:rsidRPr="003837EA">
      <w:rPr>
        <w:rStyle w:val="PageNumber"/>
        <w:sz w:val="16"/>
        <w:szCs w:val="16"/>
      </w:rPr>
      <w:instrText xml:space="preserve">PAGE  </w:instrText>
    </w:r>
    <w:r w:rsidRPr="003837EA">
      <w:rPr>
        <w:rStyle w:val="PageNumber"/>
        <w:sz w:val="16"/>
        <w:szCs w:val="16"/>
      </w:rPr>
      <w:fldChar w:fldCharType="separate"/>
    </w:r>
    <w:r w:rsidR="00BC6BCA">
      <w:rPr>
        <w:rStyle w:val="PageNumber"/>
        <w:noProof/>
        <w:sz w:val="16"/>
        <w:szCs w:val="16"/>
      </w:rPr>
      <w:t>1</w:t>
    </w:r>
    <w:r w:rsidRPr="003837EA">
      <w:rPr>
        <w:rStyle w:val="PageNumber"/>
        <w:sz w:val="16"/>
        <w:szCs w:val="16"/>
      </w:rPr>
      <w:fldChar w:fldCharType="end"/>
    </w:r>
  </w:p>
  <w:p w14:paraId="78E3EA03" w14:textId="77777777" w:rsidR="00C968A0" w:rsidRDefault="00C968A0" w:rsidP="00C968A0">
    <w:pPr>
      <w:pStyle w:val="p1"/>
      <w:ind w:right="360"/>
      <w:rPr>
        <w:rFonts w:asciiTheme="majorHAnsi" w:hAnsiTheme="majorHAnsi"/>
        <w:sz w:val="16"/>
        <w:szCs w:val="16"/>
      </w:rPr>
    </w:pPr>
    <w:r w:rsidRPr="00EA0304">
      <w:rPr>
        <w:rFonts w:asciiTheme="majorHAnsi" w:hAnsiTheme="majorHAnsi"/>
        <w:noProof/>
        <w:sz w:val="16"/>
        <w:szCs w:val="16"/>
      </w:rPr>
      <w:drawing>
        <wp:inline distT="0" distB="0" distL="0" distR="0" wp14:anchorId="1194012D" wp14:editId="75FDE274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A0304">
      <w:rPr>
        <w:rFonts w:asciiTheme="majorHAnsi" w:hAnsiTheme="majorHAnsi"/>
        <w:sz w:val="16"/>
        <w:szCs w:val="16"/>
      </w:rPr>
      <w:t xml:space="preserve"> </w:t>
    </w:r>
    <w:r>
      <w:rPr>
        <w:rFonts w:asciiTheme="majorHAnsi" w:hAnsiTheme="majorHAnsi"/>
        <w:sz w:val="16"/>
        <w:szCs w:val="16"/>
      </w:rPr>
      <w:t xml:space="preserve"> </w:t>
    </w:r>
  </w:p>
  <w:p w14:paraId="5A957584" w14:textId="77777777" w:rsidR="00C968A0" w:rsidRPr="00687057" w:rsidRDefault="00C968A0" w:rsidP="00C968A0">
    <w:pPr>
      <w:pStyle w:val="p1"/>
      <w:ind w:right="360"/>
      <w:rPr>
        <w:rFonts w:asciiTheme="majorHAnsi" w:hAnsiTheme="majorHAnsi" w:cstheme="majorHAnsi"/>
        <w:color w:val="auto"/>
        <w:sz w:val="16"/>
        <w:szCs w:val="16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2016 by New Hampshire Task Bank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687057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687057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687057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Found Fiction</w:t>
    </w:r>
    <w:r w:rsidRPr="001A4C8A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1A4C8A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1A4C8A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Aaron Cass</w:t>
    </w:r>
    <w:r w:rsidRPr="001A4C8A">
      <w:rPr>
        <w:rFonts w:asciiTheme="majorHAnsi" w:hAnsiTheme="majorHAnsi" w:cstheme="majorHAnsi"/>
        <w:color w:val="000000" w:themeColor="text1"/>
      </w:rPr>
      <w:t xml:space="preserve"> at New Hampshire Task Bank.”</w:t>
    </w:r>
  </w:p>
  <w:p w14:paraId="0D9914EE" w14:textId="74E5A31E" w:rsidR="00FE4EA5" w:rsidRPr="00C968A0" w:rsidRDefault="00FE4EA5" w:rsidP="00C968A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6E52" w14:textId="77777777" w:rsidR="00FE4EA5" w:rsidRPr="005A034A" w:rsidRDefault="00D84F3F" w:rsidP="00D75418">
    <w:pPr>
      <w:pStyle w:val="Footer"/>
      <w:framePr w:wrap="around" w:vAnchor="text" w:hAnchor="margin" w:xAlign="right" w:y="1"/>
      <w:rPr>
        <w:rStyle w:val="PageNumber"/>
        <w:rFonts w:asciiTheme="majorHAnsi" w:hAnsiTheme="majorHAnsi"/>
        <w:sz w:val="22"/>
        <w:szCs w:val="22"/>
      </w:rPr>
    </w:pPr>
    <w:r w:rsidRPr="005A034A">
      <w:rPr>
        <w:rStyle w:val="PageNumber"/>
        <w:rFonts w:asciiTheme="majorHAnsi" w:hAnsiTheme="majorHAnsi"/>
        <w:sz w:val="22"/>
        <w:szCs w:val="22"/>
      </w:rPr>
      <w:fldChar w:fldCharType="begin"/>
    </w:r>
    <w:r w:rsidR="00FE4EA5" w:rsidRPr="005A034A">
      <w:rPr>
        <w:rStyle w:val="PageNumber"/>
        <w:rFonts w:asciiTheme="majorHAnsi" w:hAnsiTheme="majorHAnsi"/>
        <w:sz w:val="22"/>
        <w:szCs w:val="22"/>
      </w:rPr>
      <w:instrText xml:space="preserve">PAGE  </w:instrText>
    </w:r>
    <w:r w:rsidRPr="005A034A">
      <w:rPr>
        <w:rStyle w:val="PageNumber"/>
        <w:rFonts w:asciiTheme="majorHAnsi" w:hAnsiTheme="majorHAnsi"/>
        <w:sz w:val="22"/>
        <w:szCs w:val="22"/>
      </w:rPr>
      <w:fldChar w:fldCharType="separate"/>
    </w:r>
    <w:r w:rsidR="00FE4EA5">
      <w:rPr>
        <w:rStyle w:val="PageNumber"/>
        <w:rFonts w:asciiTheme="majorHAnsi" w:hAnsiTheme="majorHAnsi"/>
        <w:noProof/>
        <w:sz w:val="22"/>
        <w:szCs w:val="22"/>
      </w:rPr>
      <w:t>1</w:t>
    </w:r>
    <w:r w:rsidRPr="005A034A">
      <w:rPr>
        <w:rStyle w:val="PageNumber"/>
        <w:rFonts w:asciiTheme="majorHAnsi" w:hAnsiTheme="majorHAnsi"/>
        <w:sz w:val="22"/>
        <w:szCs w:val="22"/>
      </w:rPr>
      <w:fldChar w:fldCharType="end"/>
    </w:r>
  </w:p>
  <w:p w14:paraId="67E52A69" w14:textId="77777777" w:rsidR="00FE4EA5" w:rsidRPr="005A034A" w:rsidRDefault="00FE4EA5" w:rsidP="005A034A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2F4F0" w14:textId="77777777" w:rsidR="00BC6BCA" w:rsidRDefault="00BC6BCA" w:rsidP="005A034A">
      <w:r>
        <w:separator/>
      </w:r>
    </w:p>
  </w:footnote>
  <w:footnote w:type="continuationSeparator" w:id="0">
    <w:p w14:paraId="5B068DF5" w14:textId="77777777" w:rsidR="00BC6BCA" w:rsidRDefault="00BC6BCA" w:rsidP="005A034A">
      <w:r>
        <w:continuationSeparator/>
      </w:r>
    </w:p>
  </w:footnote>
  <w:footnote w:type="continuationNotice" w:id="1">
    <w:p w14:paraId="5D4161CC" w14:textId="77777777" w:rsidR="00BC6BCA" w:rsidRDefault="00BC6BCA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79754" w14:textId="77777777" w:rsidR="00C968A0" w:rsidRDefault="00C968A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17E1C" w14:textId="77777777" w:rsidR="00C968A0" w:rsidRDefault="00C968A0" w:rsidP="00C968A0">
    <w:pPr>
      <w:pBdr>
        <w:bottom w:val="single" w:sz="12" w:space="1" w:color="auto"/>
      </w:pBdr>
      <w:tabs>
        <w:tab w:val="left" w:pos="1440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59E22716" wp14:editId="54024D3C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FCBF1" w14:textId="77777777" w:rsidR="00C968A0" w:rsidRPr="0032073F" w:rsidRDefault="00C968A0" w:rsidP="00C968A0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37825F20" w14:textId="77777777" w:rsidR="00FE4EA5" w:rsidRPr="00C968A0" w:rsidRDefault="00FE4EA5" w:rsidP="00C968A0">
    <w:pPr>
      <w:pStyle w:val="Header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F0CB5" w14:textId="77777777" w:rsidR="00C968A0" w:rsidRDefault="00C968A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85B1D"/>
    <w:multiLevelType w:val="hybridMultilevel"/>
    <w:tmpl w:val="4C885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74EBB"/>
    <w:multiLevelType w:val="hybridMultilevel"/>
    <w:tmpl w:val="6472FE3C"/>
    <w:lvl w:ilvl="0" w:tplc="C59A2316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E26A0"/>
    <w:multiLevelType w:val="hybridMultilevel"/>
    <w:tmpl w:val="D4CC14F2"/>
    <w:lvl w:ilvl="0" w:tplc="CA64E6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4361"/>
    <w:multiLevelType w:val="hybridMultilevel"/>
    <w:tmpl w:val="FCB67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7D5479"/>
    <w:multiLevelType w:val="hybridMultilevel"/>
    <w:tmpl w:val="C5D87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36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D7B7E"/>
    <w:multiLevelType w:val="hybridMultilevel"/>
    <w:tmpl w:val="B248FEEC"/>
    <w:lvl w:ilvl="0" w:tplc="C0B44306">
      <w:start w:val="8"/>
      <w:numFmt w:val="bullet"/>
      <w:lvlText w:val=""/>
      <w:lvlJc w:val="left"/>
      <w:pPr>
        <w:ind w:left="810" w:hanging="360"/>
      </w:pPr>
      <w:rPr>
        <w:rFonts w:ascii="Wingdings" w:eastAsiaTheme="minorEastAsia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6F5673DA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602E"/>
    <w:multiLevelType w:val="hybridMultilevel"/>
    <w:tmpl w:val="5CA49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  <w:num w:numId="11">
    <w:abstractNumId w:val="12"/>
  </w:num>
  <w:num w:numId="12">
    <w:abstractNumId w:val="4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</w:compat>
  <w:rsids>
    <w:rsidRoot w:val="0096409C"/>
    <w:rsid w:val="000052B8"/>
    <w:rsid w:val="000251C1"/>
    <w:rsid w:val="00041F38"/>
    <w:rsid w:val="00072F0D"/>
    <w:rsid w:val="00170787"/>
    <w:rsid w:val="00170BA9"/>
    <w:rsid w:val="001849DF"/>
    <w:rsid w:val="00186F88"/>
    <w:rsid w:val="00187039"/>
    <w:rsid w:val="001C077F"/>
    <w:rsid w:val="001D22FA"/>
    <w:rsid w:val="001D308B"/>
    <w:rsid w:val="001E3F27"/>
    <w:rsid w:val="00260936"/>
    <w:rsid w:val="00285D1D"/>
    <w:rsid w:val="00295646"/>
    <w:rsid w:val="002C6502"/>
    <w:rsid w:val="002E0E70"/>
    <w:rsid w:val="002F40CA"/>
    <w:rsid w:val="00317D15"/>
    <w:rsid w:val="003328BC"/>
    <w:rsid w:val="00340C2E"/>
    <w:rsid w:val="00357018"/>
    <w:rsid w:val="00410A27"/>
    <w:rsid w:val="004414B2"/>
    <w:rsid w:val="004478C6"/>
    <w:rsid w:val="00463A39"/>
    <w:rsid w:val="0048434A"/>
    <w:rsid w:val="00522628"/>
    <w:rsid w:val="005434DB"/>
    <w:rsid w:val="00564041"/>
    <w:rsid w:val="00574EF1"/>
    <w:rsid w:val="0057546C"/>
    <w:rsid w:val="005A034A"/>
    <w:rsid w:val="005A0421"/>
    <w:rsid w:val="005C0950"/>
    <w:rsid w:val="005D26AD"/>
    <w:rsid w:val="00606617"/>
    <w:rsid w:val="00610449"/>
    <w:rsid w:val="00633F37"/>
    <w:rsid w:val="0064593F"/>
    <w:rsid w:val="00650B9C"/>
    <w:rsid w:val="00674987"/>
    <w:rsid w:val="0068620A"/>
    <w:rsid w:val="006C4B31"/>
    <w:rsid w:val="006C75CE"/>
    <w:rsid w:val="006F3574"/>
    <w:rsid w:val="00714D52"/>
    <w:rsid w:val="00787738"/>
    <w:rsid w:val="007B02A3"/>
    <w:rsid w:val="007D7F4D"/>
    <w:rsid w:val="008163F6"/>
    <w:rsid w:val="008C0855"/>
    <w:rsid w:val="008C301C"/>
    <w:rsid w:val="008F0BDD"/>
    <w:rsid w:val="008F5826"/>
    <w:rsid w:val="00925AE0"/>
    <w:rsid w:val="009415D9"/>
    <w:rsid w:val="0096409C"/>
    <w:rsid w:val="00966FDB"/>
    <w:rsid w:val="00982389"/>
    <w:rsid w:val="009A7BCA"/>
    <w:rsid w:val="009B2D4B"/>
    <w:rsid w:val="009D74B4"/>
    <w:rsid w:val="009E718A"/>
    <w:rsid w:val="009F55ED"/>
    <w:rsid w:val="00A261CC"/>
    <w:rsid w:val="00A31FFA"/>
    <w:rsid w:val="00A52262"/>
    <w:rsid w:val="00A666FC"/>
    <w:rsid w:val="00AE30D7"/>
    <w:rsid w:val="00B15A77"/>
    <w:rsid w:val="00B27A06"/>
    <w:rsid w:val="00B4067E"/>
    <w:rsid w:val="00B56CB4"/>
    <w:rsid w:val="00B618E4"/>
    <w:rsid w:val="00B70AFF"/>
    <w:rsid w:val="00B740F7"/>
    <w:rsid w:val="00BA6D6F"/>
    <w:rsid w:val="00BB75C6"/>
    <w:rsid w:val="00BC0304"/>
    <w:rsid w:val="00BC6BCA"/>
    <w:rsid w:val="00BD47F2"/>
    <w:rsid w:val="00C056F4"/>
    <w:rsid w:val="00C1117B"/>
    <w:rsid w:val="00C6419D"/>
    <w:rsid w:val="00C64B7C"/>
    <w:rsid w:val="00C968A0"/>
    <w:rsid w:val="00C9761D"/>
    <w:rsid w:val="00CB34DD"/>
    <w:rsid w:val="00CC5468"/>
    <w:rsid w:val="00CD4DD3"/>
    <w:rsid w:val="00CE6392"/>
    <w:rsid w:val="00D11771"/>
    <w:rsid w:val="00D37CC8"/>
    <w:rsid w:val="00D67EB7"/>
    <w:rsid w:val="00D75418"/>
    <w:rsid w:val="00D84F3F"/>
    <w:rsid w:val="00DC3CEC"/>
    <w:rsid w:val="00DC4CA2"/>
    <w:rsid w:val="00DE19B3"/>
    <w:rsid w:val="00DE691D"/>
    <w:rsid w:val="00DF213F"/>
    <w:rsid w:val="00E01EF4"/>
    <w:rsid w:val="00E85B00"/>
    <w:rsid w:val="00E91FA8"/>
    <w:rsid w:val="00E975C5"/>
    <w:rsid w:val="00F159F6"/>
    <w:rsid w:val="00F26430"/>
    <w:rsid w:val="00F349AE"/>
    <w:rsid w:val="00F352BB"/>
    <w:rsid w:val="00F56B29"/>
    <w:rsid w:val="00FB35BD"/>
    <w:rsid w:val="00FE4EA5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D27B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34A"/>
  </w:style>
  <w:style w:type="paragraph" w:styleId="Footer">
    <w:name w:val="footer"/>
    <w:basedOn w:val="Normal"/>
    <w:link w:val="FooterChar"/>
    <w:uiPriority w:val="99"/>
    <w:unhideWhenUsed/>
    <w:rsid w:val="005A03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34A"/>
  </w:style>
  <w:style w:type="character" w:styleId="PageNumber">
    <w:name w:val="page number"/>
    <w:basedOn w:val="DefaultParagraphFont"/>
    <w:uiPriority w:val="99"/>
    <w:semiHidden/>
    <w:unhideWhenUsed/>
    <w:rsid w:val="005A034A"/>
  </w:style>
  <w:style w:type="character" w:customStyle="1" w:styleId="object">
    <w:name w:val="object"/>
    <w:basedOn w:val="DefaultParagraphFont"/>
    <w:rsid w:val="00C64B7C"/>
  </w:style>
  <w:style w:type="character" w:styleId="Hyperlink">
    <w:name w:val="Hyperlink"/>
    <w:basedOn w:val="DefaultParagraphFont"/>
    <w:uiPriority w:val="99"/>
    <w:unhideWhenUsed/>
    <w:rsid w:val="00C64B7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F3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F3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F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F3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F38"/>
    <w:rPr>
      <w:b/>
      <w:bCs/>
      <w:sz w:val="20"/>
      <w:szCs w:val="20"/>
    </w:rPr>
  </w:style>
  <w:style w:type="paragraph" w:customStyle="1" w:styleId="p1">
    <w:name w:val="p1"/>
    <w:basedOn w:val="Normal"/>
    <w:rsid w:val="00C968A0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5AD6E-5102-4948-B619-01D5B19F2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893</Words>
  <Characters>5094</Characters>
  <Application>Microsoft Macintosh Word</Application>
  <DocSecurity>0</DocSecurity>
  <Lines>42</Lines>
  <Paragraphs>11</Paragraphs>
  <ScaleCrop>false</ScaleCrop>
  <Company>Educational Policy Improvement Center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Hopper-Moore</dc:creator>
  <cp:keywords/>
  <dc:description/>
  <cp:lastModifiedBy>juljul6@gmail.com</cp:lastModifiedBy>
  <cp:revision>2</cp:revision>
  <dcterms:created xsi:type="dcterms:W3CDTF">2017-11-14T22:33:00Z</dcterms:created>
  <dcterms:modified xsi:type="dcterms:W3CDTF">2017-11-14T22:33:00Z</dcterms:modified>
</cp:coreProperties>
</file>