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2DBA0" w14:textId="77777777" w:rsidR="009733B5" w:rsidRPr="002313CD" w:rsidRDefault="009733B5" w:rsidP="009733B5">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Pr>
          <w:rFonts w:asciiTheme="majorHAnsi" w:hAnsiTheme="majorHAnsi"/>
          <w:sz w:val="22"/>
          <w:szCs w:val="22"/>
        </w:rPr>
        <w:t xml:space="preserve"> English/Language Arts; English Composition </w:t>
      </w:r>
    </w:p>
    <w:p w14:paraId="5F903B8D" w14:textId="77777777" w:rsidR="009733B5" w:rsidRPr="002313CD" w:rsidRDefault="009733B5" w:rsidP="009733B5">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Pr>
          <w:rFonts w:asciiTheme="majorHAnsi" w:hAnsiTheme="majorHAnsi"/>
          <w:sz w:val="22"/>
          <w:szCs w:val="22"/>
        </w:rPr>
        <w:t xml:space="preserve"> 11-12</w:t>
      </w:r>
    </w:p>
    <w:p w14:paraId="3B49736E" w14:textId="77777777" w:rsidR="009733B5" w:rsidRPr="002313CD" w:rsidRDefault="009733B5" w:rsidP="009733B5">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Pr>
          <w:rFonts w:asciiTheme="majorHAnsi" w:hAnsiTheme="majorHAnsi"/>
          <w:sz w:val="22"/>
          <w:szCs w:val="22"/>
        </w:rPr>
        <w:t xml:space="preserve"> </w:t>
      </w:r>
      <w:r w:rsidRPr="00851CF0">
        <w:rPr>
          <w:rFonts w:asciiTheme="majorHAnsi" w:hAnsiTheme="majorHAnsi"/>
          <w:sz w:val="22"/>
          <w:szCs w:val="22"/>
        </w:rPr>
        <w:t>Educational Policy Improvement Center</w:t>
      </w:r>
      <w:r>
        <w:rPr>
          <w:rFonts w:asciiTheme="majorHAnsi" w:hAnsiTheme="majorHAnsi"/>
          <w:sz w:val="22"/>
          <w:szCs w:val="22"/>
        </w:rPr>
        <w:t xml:space="preserve"> (EPIC)</w:t>
      </w:r>
    </w:p>
    <w:p w14:paraId="0BDE0952" w14:textId="77777777" w:rsidR="009733B5" w:rsidRPr="00A52385" w:rsidRDefault="009733B5" w:rsidP="009733B5">
      <w:pPr>
        <w:rPr>
          <w:rFonts w:asciiTheme="majorHAnsi" w:hAnsiTheme="majorHAnsi"/>
        </w:rPr>
      </w:pPr>
    </w:p>
    <w:p w14:paraId="5EA5E5E5" w14:textId="601857C5" w:rsidR="0096409C" w:rsidRPr="0096409C" w:rsidRDefault="009733B5" w:rsidP="009733B5">
      <w:pPr>
        <w:jc w:val="center"/>
        <w:rPr>
          <w:rFonts w:asciiTheme="majorHAnsi" w:hAnsiTheme="majorHAnsi"/>
        </w:rPr>
      </w:pPr>
      <w:r>
        <w:rPr>
          <w:rFonts w:asciiTheme="majorHAnsi" w:hAnsiTheme="majorHAnsi"/>
          <w:b/>
          <w:sz w:val="28"/>
          <w:szCs w:val="28"/>
        </w:rPr>
        <w:t>Understanding and Resolving School Violence</w:t>
      </w:r>
    </w:p>
    <w:p w14:paraId="20EBF743" w14:textId="77777777" w:rsidR="009733B5" w:rsidRDefault="009733B5" w:rsidP="0096409C">
      <w:pPr>
        <w:rPr>
          <w:rFonts w:asciiTheme="majorHAnsi" w:hAnsiTheme="majorHAnsi"/>
          <w:b/>
          <w:color w:val="1F497D" w:themeColor="text2"/>
          <w:u w:val="single"/>
        </w:rPr>
      </w:pPr>
    </w:p>
    <w:p w14:paraId="1D717835"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251D3FF4" w14:textId="77777777" w:rsidR="0096409C" w:rsidRPr="008F1A2F" w:rsidRDefault="0096409C" w:rsidP="0096409C">
      <w:pPr>
        <w:rPr>
          <w:rFonts w:asciiTheme="majorHAnsi" w:hAnsiTheme="majorHAnsi"/>
          <w:b/>
          <w:u w:val="single"/>
        </w:rPr>
      </w:pPr>
    </w:p>
    <w:p w14:paraId="6E2B3E0B" w14:textId="77777777" w:rsidR="006E3354" w:rsidRPr="006E3354" w:rsidRDefault="0096409C" w:rsidP="006E3354">
      <w:pPr>
        <w:pStyle w:val="ListParagraph"/>
        <w:numPr>
          <w:ilvl w:val="0"/>
          <w:numId w:val="8"/>
        </w:numPr>
        <w:tabs>
          <w:tab w:val="left" w:pos="360"/>
        </w:tabs>
        <w:ind w:left="360"/>
        <w:rPr>
          <w:rFonts w:asciiTheme="majorHAnsi" w:hAnsiTheme="majorHAnsi"/>
        </w:rPr>
      </w:pPr>
      <w:r w:rsidRPr="006E3354">
        <w:rPr>
          <w:rFonts w:asciiTheme="majorHAnsi" w:hAnsiTheme="majorHAnsi"/>
          <w:b/>
        </w:rPr>
        <w:t>Task overview</w:t>
      </w:r>
      <w:r w:rsidRPr="006E3354">
        <w:rPr>
          <w:rFonts w:asciiTheme="majorHAnsi" w:hAnsiTheme="majorHAnsi"/>
        </w:rPr>
        <w:t xml:space="preserve">: </w:t>
      </w:r>
    </w:p>
    <w:p w14:paraId="0BF81400" w14:textId="64F375EA" w:rsidR="006E3354" w:rsidRPr="006E3354" w:rsidRDefault="006E3354" w:rsidP="006E3354">
      <w:pPr>
        <w:pStyle w:val="ListParagraph"/>
        <w:tabs>
          <w:tab w:val="left" w:pos="360"/>
        </w:tabs>
        <w:ind w:left="360"/>
        <w:rPr>
          <w:rFonts w:asciiTheme="majorHAnsi" w:hAnsiTheme="majorHAnsi"/>
        </w:rPr>
      </w:pPr>
      <w:r w:rsidRPr="006E3354">
        <w:rPr>
          <w:rFonts w:asciiTheme="majorHAnsi" w:hAnsiTheme="majorHAnsi"/>
        </w:rPr>
        <w:t>Students write an argumentative paper about school violence in the United States, using evidence from resources studied and discussed in class, as well as their own research findings. Students identify a specific problem related to school violence and then propose a solution to help decrease the chances of another school shooting. Their audience is a professional one that can act on or imple</w:t>
      </w:r>
      <w:r w:rsidR="009D1D58">
        <w:rPr>
          <w:rFonts w:asciiTheme="majorHAnsi" w:hAnsiTheme="majorHAnsi"/>
        </w:rPr>
        <w:t>ment the student’s proposal (i.e</w:t>
      </w:r>
      <w:r w:rsidRPr="006E3354">
        <w:rPr>
          <w:rFonts w:asciiTheme="majorHAnsi" w:hAnsiTheme="majorHAnsi"/>
        </w:rPr>
        <w:t>., high school administrators, high school teachers).</w:t>
      </w:r>
    </w:p>
    <w:p w14:paraId="4723FBF9" w14:textId="77777777" w:rsidR="009F55ED" w:rsidRPr="0096409C" w:rsidRDefault="009F55ED" w:rsidP="009F55ED">
      <w:pPr>
        <w:tabs>
          <w:tab w:val="left" w:pos="360"/>
        </w:tabs>
        <w:ind w:left="360"/>
        <w:rPr>
          <w:rFonts w:asciiTheme="majorHAnsi" w:hAnsiTheme="majorHAnsi"/>
        </w:rPr>
      </w:pPr>
    </w:p>
    <w:p w14:paraId="4A864D3B" w14:textId="77777777" w:rsidR="00317D15" w:rsidRPr="006E3354" w:rsidRDefault="00317D15" w:rsidP="00317D15">
      <w:pPr>
        <w:pStyle w:val="ListParagraph"/>
        <w:numPr>
          <w:ilvl w:val="0"/>
          <w:numId w:val="8"/>
        </w:numPr>
        <w:tabs>
          <w:tab w:val="left" w:pos="360"/>
        </w:tabs>
        <w:ind w:left="360"/>
        <w:rPr>
          <w:rFonts w:asciiTheme="majorHAnsi" w:hAnsiTheme="majorHAnsi"/>
          <w:b/>
        </w:rPr>
      </w:pPr>
      <w:r w:rsidRPr="006E3354">
        <w:rPr>
          <w:rFonts w:asciiTheme="majorHAnsi" w:hAnsiTheme="majorHAnsi"/>
          <w:b/>
        </w:rPr>
        <w:t>Aligned standards:</w:t>
      </w:r>
    </w:p>
    <w:p w14:paraId="1D4DBF1B" w14:textId="77777777" w:rsidR="00317D15" w:rsidRPr="006E3354" w:rsidRDefault="00C64B7C" w:rsidP="00317D15">
      <w:pPr>
        <w:pStyle w:val="ListParagraph"/>
        <w:numPr>
          <w:ilvl w:val="0"/>
          <w:numId w:val="7"/>
        </w:numPr>
        <w:rPr>
          <w:rFonts w:asciiTheme="majorHAnsi" w:hAnsiTheme="majorHAnsi"/>
          <w:b/>
        </w:rPr>
      </w:pPr>
      <w:r w:rsidRPr="006E3354">
        <w:rPr>
          <w:rFonts w:asciiTheme="majorHAnsi" w:hAnsiTheme="majorHAnsi"/>
          <w:b/>
        </w:rPr>
        <w:t xml:space="preserve">Primary </w:t>
      </w:r>
      <w:r w:rsidR="00317D15" w:rsidRPr="006E3354">
        <w:rPr>
          <w:rFonts w:asciiTheme="majorHAnsi" w:hAnsiTheme="majorHAnsi"/>
          <w:b/>
        </w:rPr>
        <w:t>Common Core State Standards</w:t>
      </w:r>
    </w:p>
    <w:p w14:paraId="4AA92D26" w14:textId="77777777" w:rsidR="006E3354" w:rsidRPr="006E3354" w:rsidRDefault="002D0021" w:rsidP="006E3354">
      <w:pPr>
        <w:tabs>
          <w:tab w:val="left" w:pos="630"/>
        </w:tabs>
        <w:ind w:left="720"/>
        <w:rPr>
          <w:rFonts w:asciiTheme="majorHAnsi" w:eastAsia="Times New Roman" w:hAnsiTheme="majorHAnsi" w:cs="Times New Roman"/>
        </w:rPr>
      </w:pPr>
      <w:hyperlink r:id="rId8" w:history="1">
        <w:r w:rsidR="006E3354" w:rsidRPr="006E3354">
          <w:rPr>
            <w:rStyle w:val="Hyperlink"/>
            <w:rFonts w:asciiTheme="majorHAnsi" w:eastAsia="Times New Roman" w:hAnsiTheme="majorHAnsi" w:cs="Times New Roman"/>
          </w:rPr>
          <w:t>CCSS.ELA-Literacy.RL.11-12.1</w:t>
        </w:r>
      </w:hyperlink>
      <w:r w:rsidR="006E3354" w:rsidRPr="006E3354">
        <w:rPr>
          <w:rFonts w:asciiTheme="majorHAnsi" w:eastAsia="Times New Roman" w:hAnsiTheme="majorHAnsi" w:cs="Times New Roman"/>
        </w:rPr>
        <w:t xml:space="preserve"> Cite strong and thorough textual evidence to support analysis of what the text says explicitly as well as inferences drawn from the text, including determining where the text leaves matters uncertain.</w:t>
      </w:r>
    </w:p>
    <w:p w14:paraId="5735E970" w14:textId="77777777" w:rsidR="006E3354" w:rsidRPr="006E3354" w:rsidRDefault="002D0021" w:rsidP="006E3354">
      <w:pPr>
        <w:tabs>
          <w:tab w:val="left" w:pos="630"/>
        </w:tabs>
        <w:ind w:left="720"/>
        <w:rPr>
          <w:rFonts w:asciiTheme="majorHAnsi" w:hAnsiTheme="majorHAnsi"/>
        </w:rPr>
      </w:pPr>
      <w:hyperlink r:id="rId9" w:history="1">
        <w:r w:rsidR="006E3354" w:rsidRPr="006E3354">
          <w:rPr>
            <w:rStyle w:val="Hyperlink"/>
            <w:rFonts w:asciiTheme="majorHAnsi" w:eastAsia="Times New Roman" w:hAnsiTheme="majorHAnsi" w:cs="Times New Roman"/>
          </w:rPr>
          <w:t>CCSS.ELA-Literacy.RI.11-12.3</w:t>
        </w:r>
      </w:hyperlink>
      <w:r w:rsidR="006E3354" w:rsidRPr="006E3354">
        <w:rPr>
          <w:rFonts w:asciiTheme="majorHAnsi" w:eastAsia="Times New Roman" w:hAnsiTheme="majorHAnsi" w:cs="Times New Roman"/>
        </w:rPr>
        <w:t xml:space="preserve"> </w:t>
      </w:r>
      <w:r w:rsidR="006E3354" w:rsidRPr="006E3354">
        <w:rPr>
          <w:rFonts w:asciiTheme="majorHAnsi" w:hAnsiTheme="majorHAnsi" w:cs="Helvetica"/>
          <w:color w:val="2D2D2C"/>
        </w:rPr>
        <w:t>Analyze a complex set of ideas or sequence of events and explain how specific individuals, ideas, or events interact and develop over the course of the text.</w:t>
      </w:r>
    </w:p>
    <w:p w14:paraId="4A495756" w14:textId="77777777" w:rsidR="006E3354" w:rsidRPr="006E3354" w:rsidRDefault="002D0021" w:rsidP="006E3354">
      <w:pPr>
        <w:tabs>
          <w:tab w:val="left" w:pos="630"/>
        </w:tabs>
        <w:ind w:left="720"/>
        <w:rPr>
          <w:rFonts w:asciiTheme="majorHAnsi" w:hAnsiTheme="majorHAnsi"/>
        </w:rPr>
      </w:pPr>
      <w:hyperlink r:id="rId10" w:history="1">
        <w:r w:rsidR="006E3354" w:rsidRPr="006E3354">
          <w:rPr>
            <w:rStyle w:val="Hyperlink"/>
            <w:rFonts w:asciiTheme="majorHAnsi" w:eastAsia="Times New Roman" w:hAnsiTheme="majorHAnsi" w:cs="Times New Roman"/>
          </w:rPr>
          <w:t>CCSS.ELA-Literacy.RI.11-12.4</w:t>
        </w:r>
      </w:hyperlink>
      <w:r w:rsidR="006E3354" w:rsidRPr="006E3354">
        <w:rPr>
          <w:rFonts w:asciiTheme="majorHAnsi" w:eastAsia="Times New Roman" w:hAnsiTheme="majorHAnsi" w:cs="Times New Roman"/>
        </w:rPr>
        <w:t xml:space="preserve"> </w:t>
      </w:r>
      <w:r w:rsidR="006E3354" w:rsidRPr="006E3354">
        <w:rPr>
          <w:rFonts w:asciiTheme="majorHAnsi" w:hAnsiTheme="majorHAnsi" w:cs="Helvetica"/>
          <w:color w:val="2D2D2C"/>
        </w:rPr>
        <w:t>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p w14:paraId="7AA85C6C" w14:textId="77777777" w:rsidR="006E3354" w:rsidRPr="006E3354" w:rsidRDefault="002D0021" w:rsidP="006E3354">
      <w:pPr>
        <w:tabs>
          <w:tab w:val="left" w:pos="630"/>
        </w:tabs>
        <w:ind w:left="720"/>
        <w:rPr>
          <w:rFonts w:asciiTheme="majorHAnsi" w:hAnsiTheme="majorHAnsi"/>
        </w:rPr>
      </w:pPr>
      <w:hyperlink r:id="rId11" w:history="1">
        <w:r w:rsidR="006E3354" w:rsidRPr="006E3354">
          <w:rPr>
            <w:rStyle w:val="Hyperlink"/>
            <w:rFonts w:asciiTheme="majorHAnsi" w:hAnsiTheme="majorHAnsi"/>
          </w:rPr>
          <w:t>CCSS.ELA-Literacy.W.11-12.1</w:t>
        </w:r>
      </w:hyperlink>
      <w:r w:rsidR="006E3354" w:rsidRPr="006E3354">
        <w:rPr>
          <w:rFonts w:asciiTheme="majorHAnsi" w:hAnsiTheme="majorHAnsi"/>
        </w:rPr>
        <w:t xml:space="preserve"> Write arguments to support claims in an analysis of substantive topics or texts, using valid reasoning and relevant and sufficient evidence.</w:t>
      </w:r>
    </w:p>
    <w:p w14:paraId="27EEA7CD" w14:textId="77777777" w:rsidR="006E3354" w:rsidRPr="006E3354" w:rsidRDefault="002D0021" w:rsidP="006E3354">
      <w:pPr>
        <w:tabs>
          <w:tab w:val="left" w:pos="630"/>
        </w:tabs>
        <w:ind w:left="720"/>
        <w:rPr>
          <w:rFonts w:asciiTheme="majorHAnsi" w:hAnsiTheme="majorHAnsi"/>
        </w:rPr>
      </w:pPr>
      <w:hyperlink r:id="rId12" w:history="1">
        <w:r w:rsidR="006E3354" w:rsidRPr="006E3354">
          <w:rPr>
            <w:rStyle w:val="Hyperlink"/>
            <w:rFonts w:asciiTheme="majorHAnsi" w:hAnsiTheme="majorHAnsi"/>
          </w:rPr>
          <w:t>CCSS.ELA-Literacy.W.11-12.4</w:t>
        </w:r>
      </w:hyperlink>
      <w:r w:rsidR="006E3354" w:rsidRPr="006E3354">
        <w:rPr>
          <w:rFonts w:asciiTheme="majorHAnsi" w:hAnsiTheme="majorHAnsi"/>
        </w:rPr>
        <w:t xml:space="preserve"> Produce clear and coherent writing in which the development, organization, and style are appropriate to task, purpose, and audience.</w:t>
      </w:r>
    </w:p>
    <w:p w14:paraId="09A83406" w14:textId="77777777" w:rsidR="006E3354" w:rsidRPr="006E3354" w:rsidRDefault="002D0021" w:rsidP="006E3354">
      <w:pPr>
        <w:tabs>
          <w:tab w:val="left" w:pos="630"/>
        </w:tabs>
        <w:ind w:left="720"/>
        <w:rPr>
          <w:rFonts w:asciiTheme="majorHAnsi" w:hAnsiTheme="majorHAnsi"/>
        </w:rPr>
      </w:pPr>
      <w:hyperlink r:id="rId13" w:history="1">
        <w:r w:rsidR="006E3354" w:rsidRPr="006E3354">
          <w:rPr>
            <w:rStyle w:val="Hyperlink"/>
            <w:rFonts w:asciiTheme="majorHAnsi" w:hAnsiTheme="majorHAnsi"/>
          </w:rPr>
          <w:t>CCSS.ELA-Literacy.W.11-12.5</w:t>
        </w:r>
      </w:hyperlink>
      <w:r w:rsidR="006E3354" w:rsidRPr="006E3354">
        <w:rPr>
          <w:rFonts w:asciiTheme="majorHAnsi" w:hAnsiTheme="majorHAnsi"/>
        </w:rPr>
        <w:t xml:space="preserve"> Develop and strengthen writing as needed by planning, revising, editing, rewriting, or trying a new approach, focusing on addressing what is most significant for a specific purpose and audience. </w:t>
      </w:r>
    </w:p>
    <w:p w14:paraId="14E087C6" w14:textId="77777777" w:rsidR="006E3354" w:rsidRPr="006E3354" w:rsidRDefault="002D0021" w:rsidP="006E3354">
      <w:pPr>
        <w:tabs>
          <w:tab w:val="left" w:pos="630"/>
        </w:tabs>
        <w:ind w:left="720"/>
        <w:rPr>
          <w:rFonts w:asciiTheme="majorHAnsi" w:hAnsiTheme="majorHAnsi"/>
        </w:rPr>
      </w:pPr>
      <w:hyperlink r:id="rId14" w:history="1">
        <w:r w:rsidR="006E3354" w:rsidRPr="006E3354">
          <w:rPr>
            <w:rStyle w:val="Hyperlink"/>
            <w:rFonts w:asciiTheme="majorHAnsi" w:hAnsiTheme="majorHAnsi"/>
          </w:rPr>
          <w:t>CCSS.ELA-Literacy.W.11-12.7</w:t>
        </w:r>
      </w:hyperlink>
      <w:r w:rsidR="006E3354" w:rsidRPr="006E3354">
        <w:rPr>
          <w:rFonts w:asciiTheme="majorHAnsi" w:hAnsiTheme="majorHAnsi"/>
        </w:rPr>
        <w:t xml:space="preserve"> Conduct short as well as more sustained research projects to answer a question (including a self-generated question) or solve a problem; narrow </w:t>
      </w:r>
      <w:r w:rsidR="006E3354" w:rsidRPr="006E3354">
        <w:rPr>
          <w:rFonts w:asciiTheme="majorHAnsi" w:hAnsiTheme="majorHAnsi"/>
        </w:rPr>
        <w:lastRenderedPageBreak/>
        <w:t xml:space="preserve">or broaden the inquiry when appropriate; synthesize multiple sources on the subject, demonstrating understanding of the subject under investigation. </w:t>
      </w:r>
    </w:p>
    <w:p w14:paraId="04C5763F" w14:textId="77777777" w:rsidR="006E3354" w:rsidRPr="006E3354" w:rsidRDefault="002D0021" w:rsidP="006E3354">
      <w:pPr>
        <w:tabs>
          <w:tab w:val="left" w:pos="630"/>
        </w:tabs>
        <w:ind w:left="720"/>
        <w:rPr>
          <w:rFonts w:asciiTheme="majorHAnsi" w:hAnsiTheme="majorHAnsi"/>
        </w:rPr>
      </w:pPr>
      <w:hyperlink r:id="rId15" w:history="1">
        <w:r w:rsidR="006E3354" w:rsidRPr="006E3354">
          <w:rPr>
            <w:rStyle w:val="Hyperlink"/>
            <w:rFonts w:asciiTheme="majorHAnsi" w:hAnsiTheme="majorHAnsi"/>
          </w:rPr>
          <w:t>CCSS.ELA-Literacy.W.11-12.8</w:t>
        </w:r>
      </w:hyperlink>
      <w:r w:rsidR="006E3354" w:rsidRPr="006E3354">
        <w:rPr>
          <w:rFonts w:asciiTheme="majorHAnsi" w:hAnsiTheme="majorHAnsi"/>
        </w:rPr>
        <w:t xml:space="preserve"> 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 </w:t>
      </w:r>
    </w:p>
    <w:p w14:paraId="26561506" w14:textId="77777777" w:rsidR="006E3354" w:rsidRPr="006E3354" w:rsidRDefault="002D0021" w:rsidP="006E3354">
      <w:pPr>
        <w:tabs>
          <w:tab w:val="left" w:pos="630"/>
        </w:tabs>
        <w:ind w:left="720"/>
        <w:rPr>
          <w:rFonts w:asciiTheme="majorHAnsi" w:hAnsiTheme="majorHAnsi"/>
        </w:rPr>
      </w:pPr>
      <w:hyperlink r:id="rId16" w:history="1">
        <w:r w:rsidR="006E3354" w:rsidRPr="006E3354">
          <w:rPr>
            <w:rStyle w:val="Hyperlink"/>
            <w:rFonts w:asciiTheme="majorHAnsi" w:hAnsiTheme="majorHAnsi"/>
          </w:rPr>
          <w:t>CCSS.ELA-Literacy.W.11-12.9</w:t>
        </w:r>
      </w:hyperlink>
      <w:r w:rsidR="006E3354" w:rsidRPr="006E3354">
        <w:rPr>
          <w:rFonts w:asciiTheme="majorHAnsi" w:hAnsiTheme="majorHAnsi"/>
        </w:rPr>
        <w:t xml:space="preserve"> Draw evidence from literary or informational texts to support analysis, reflection, and research.</w:t>
      </w:r>
    </w:p>
    <w:p w14:paraId="2C112281" w14:textId="77777777" w:rsidR="006E3354" w:rsidRPr="00317D15" w:rsidRDefault="006E3354" w:rsidP="00317D15">
      <w:pPr>
        <w:ind w:left="720"/>
        <w:rPr>
          <w:rFonts w:asciiTheme="majorHAnsi" w:hAnsiTheme="majorHAnsi"/>
        </w:rPr>
      </w:pPr>
    </w:p>
    <w:p w14:paraId="286584CF" w14:textId="77777777" w:rsidR="00317D15" w:rsidRPr="00C13799" w:rsidRDefault="00317D15" w:rsidP="00714D52">
      <w:pPr>
        <w:pStyle w:val="ListParagraph"/>
        <w:numPr>
          <w:ilvl w:val="0"/>
          <w:numId w:val="7"/>
        </w:numPr>
        <w:rPr>
          <w:rFonts w:asciiTheme="majorHAnsi" w:hAnsiTheme="majorHAnsi"/>
        </w:rPr>
      </w:pPr>
      <w:r w:rsidRPr="00C13799">
        <w:rPr>
          <w:rFonts w:asciiTheme="majorHAnsi" w:hAnsiTheme="majorHAnsi"/>
          <w:b/>
        </w:rPr>
        <w:t>Critical abilities</w:t>
      </w:r>
    </w:p>
    <w:p w14:paraId="59A4B9C9" w14:textId="7D2D0788" w:rsidR="00C13799" w:rsidRDefault="00C13799" w:rsidP="009F55ED">
      <w:pPr>
        <w:ind w:left="720"/>
        <w:rPr>
          <w:rFonts w:ascii="Calibri" w:hAnsi="Calibri"/>
          <w:bCs/>
          <w:color w:val="000000"/>
        </w:rPr>
      </w:pPr>
      <w:r w:rsidRPr="009D1D58">
        <w:rPr>
          <w:rFonts w:ascii="Calibri" w:hAnsi="Calibri"/>
          <w:bCs/>
          <w:color w:val="000000"/>
          <w:u w:val="single"/>
        </w:rPr>
        <w:t>Research:</w:t>
      </w:r>
      <w:r>
        <w:rPr>
          <w:rFonts w:ascii="Calibri" w:hAnsi="Calibri"/>
          <w:bCs/>
          <w:color w:val="000000"/>
        </w:rPr>
        <w:t xml:space="preserve"> </w:t>
      </w:r>
      <w:r w:rsidRPr="00955979">
        <w:rPr>
          <w:rFonts w:ascii="Calibri" w:hAnsi="Calibri"/>
          <w:bCs/>
          <w:color w:val="000000"/>
        </w:rPr>
        <w:t>Conduct sustained research projects to answer a question (including a self-generated question) or solve a problem, narrow or broaden the inquiry when appropriate, and demonstrate understanding of th</w:t>
      </w:r>
      <w:r w:rsidR="009D1D58">
        <w:rPr>
          <w:rFonts w:ascii="Calibri" w:hAnsi="Calibri"/>
          <w:bCs/>
          <w:color w:val="000000"/>
        </w:rPr>
        <w:t xml:space="preserve">e subject under investigation. </w:t>
      </w:r>
      <w:r w:rsidRPr="00955979">
        <w:rPr>
          <w:rFonts w:ascii="Calibri" w:hAnsi="Calibri"/>
          <w:bCs/>
          <w:color w:val="000000"/>
        </w:rPr>
        <w:t>Gather relevant information from multiple authoritative print and digital sources, use advanced searches effectively, and assess the strengths and limitations of each source in terms of the specific task, purpose, and audience.</w:t>
      </w:r>
    </w:p>
    <w:p w14:paraId="1F7843E4" w14:textId="77777777" w:rsidR="00C13799" w:rsidRDefault="00C13799" w:rsidP="009F55ED">
      <w:pPr>
        <w:ind w:left="720"/>
        <w:rPr>
          <w:rFonts w:ascii="Calibri" w:hAnsi="Calibri" w:cs="Times New Roman"/>
          <w:b/>
          <w:bCs/>
        </w:rPr>
      </w:pPr>
      <w:r w:rsidRPr="009D1D58">
        <w:rPr>
          <w:rFonts w:ascii="Calibri" w:hAnsi="Calibri"/>
          <w:bCs/>
          <w:color w:val="000000"/>
          <w:u w:val="single"/>
        </w:rPr>
        <w:t>Analysis of Information:</w:t>
      </w:r>
      <w:r w:rsidRPr="00955979">
        <w:rPr>
          <w:rFonts w:ascii="Calibri" w:hAnsi="Calibri"/>
          <w:b/>
          <w:bCs/>
          <w:color w:val="000000"/>
        </w:rPr>
        <w:t xml:space="preserve"> </w:t>
      </w:r>
      <w:r w:rsidRPr="00955979">
        <w:rPr>
          <w:rFonts w:ascii="Calibri" w:hAnsi="Calibri"/>
          <w:bCs/>
          <w:color w:val="000000"/>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63D13C92" w14:textId="77777777" w:rsidR="00C13799" w:rsidRDefault="00C13799" w:rsidP="009F55ED">
      <w:pPr>
        <w:ind w:left="720"/>
        <w:rPr>
          <w:rFonts w:ascii="Calibri" w:hAnsi="Calibri"/>
          <w:b/>
          <w:bCs/>
          <w:color w:val="000000"/>
        </w:rPr>
      </w:pPr>
      <w:r w:rsidRPr="009D1D58">
        <w:rPr>
          <w:rFonts w:ascii="Calibri" w:hAnsi="Calibri" w:cs="Times New Roman"/>
          <w:bCs/>
          <w:u w:val="single"/>
        </w:rPr>
        <w:t>Communication in Many Forms:</w:t>
      </w:r>
      <w:r w:rsidRPr="009D1D58">
        <w:rPr>
          <w:rFonts w:ascii="Calibri" w:hAnsi="Calibri" w:cs="Times New Roman"/>
          <w:b/>
          <w:bCs/>
        </w:rPr>
        <w:t xml:space="preserve"> </w:t>
      </w:r>
      <w:r w:rsidRPr="00955979">
        <w:rPr>
          <w:rFonts w:ascii="Calibri" w:hAnsi="Calibri" w:cs="Times New Roman"/>
          <w:bCs/>
        </w:rPr>
        <w:t>Use oral and written communication skills to learn, evaluate, and express ideas for a range of tasks, purposes, and audiences.  Develop and strengthen writing as needed by planning, revising, editing, and rewriting while considering the audience.</w:t>
      </w:r>
    </w:p>
    <w:p w14:paraId="6D0D9676" w14:textId="77777777" w:rsidR="00383B8F" w:rsidRDefault="00C13799" w:rsidP="009F55ED">
      <w:pPr>
        <w:ind w:left="720"/>
        <w:rPr>
          <w:rFonts w:asciiTheme="majorHAnsi" w:hAnsiTheme="majorHAnsi"/>
        </w:rPr>
      </w:pPr>
      <w:r w:rsidRPr="009D1D58">
        <w:rPr>
          <w:rFonts w:ascii="Calibri" w:hAnsi="Calibri"/>
          <w:bCs/>
          <w:color w:val="000000"/>
          <w:u w:val="single"/>
        </w:rPr>
        <w:t>Interpersonal Interaction and Collaboration:</w:t>
      </w:r>
      <w:r w:rsidRPr="00955979">
        <w:rPr>
          <w:rFonts w:ascii="Calibri" w:hAnsi="Calibri"/>
          <w:b/>
          <w:bCs/>
          <w:color w:val="000000"/>
        </w:rPr>
        <w:t xml:space="preserve"> </w:t>
      </w:r>
      <w:r w:rsidRPr="00955979">
        <w:rPr>
          <w:rFonts w:ascii="Calibri" w:hAnsi="Calibri"/>
          <w:bCs/>
          <w:color w:val="000000"/>
        </w:rPr>
        <w:t>D</w:t>
      </w:r>
      <w:r w:rsidRPr="00955979">
        <w:rPr>
          <w:rFonts w:ascii="Calibri" w:hAnsi="Calibri"/>
        </w:rPr>
        <w:t>evelop a range of interpersonal skills, including the ability to work with others, to participate effectively in a range of conversations and collaborations.</w:t>
      </w:r>
    </w:p>
    <w:p w14:paraId="3D7FC3EC" w14:textId="77777777" w:rsidR="0096409C" w:rsidRPr="008F1A2F" w:rsidRDefault="0096409C" w:rsidP="009F55ED">
      <w:pPr>
        <w:ind w:left="720"/>
        <w:rPr>
          <w:rFonts w:asciiTheme="majorHAnsi" w:hAnsiTheme="majorHAnsi"/>
        </w:rPr>
      </w:pPr>
    </w:p>
    <w:p w14:paraId="698C0C53" w14:textId="77777777" w:rsidR="006E3354" w:rsidRPr="006E3354" w:rsidRDefault="00317D15" w:rsidP="006E3354">
      <w:pPr>
        <w:pStyle w:val="ListParagraph"/>
        <w:numPr>
          <w:ilvl w:val="0"/>
          <w:numId w:val="8"/>
        </w:numPr>
        <w:tabs>
          <w:tab w:val="left" w:pos="360"/>
        </w:tabs>
        <w:ind w:left="360"/>
        <w:rPr>
          <w:rFonts w:asciiTheme="majorHAnsi" w:hAnsiTheme="majorHAnsi"/>
          <w:b/>
        </w:rPr>
      </w:pPr>
      <w:r w:rsidRPr="006E3354">
        <w:rPr>
          <w:rFonts w:asciiTheme="majorHAnsi" w:hAnsiTheme="majorHAnsi"/>
          <w:b/>
        </w:rPr>
        <w:t>Time/schedule requirements:</w:t>
      </w:r>
    </w:p>
    <w:p w14:paraId="3CC1B2F4" w14:textId="77777777" w:rsidR="006E3354" w:rsidRDefault="006E3354" w:rsidP="006E3354">
      <w:pPr>
        <w:pStyle w:val="ListParagraph"/>
        <w:tabs>
          <w:tab w:val="left" w:pos="360"/>
        </w:tabs>
        <w:ind w:left="360"/>
        <w:rPr>
          <w:rFonts w:asciiTheme="majorHAnsi" w:hAnsiTheme="majorHAnsi"/>
        </w:rPr>
      </w:pPr>
      <w:r w:rsidRPr="006E3354">
        <w:rPr>
          <w:rFonts w:asciiTheme="majorHAnsi" w:hAnsiTheme="majorHAnsi"/>
        </w:rPr>
        <w:t xml:space="preserve">Plan about 3 weeks for this assignment. During Weeks 1 and 2, students can read the assigned documents, both in class and outside class. Students will also discuss the readings in class. Also, possibly show and discuss </w:t>
      </w:r>
      <w:r w:rsidRPr="006E3354">
        <w:rPr>
          <w:rFonts w:asciiTheme="majorHAnsi" w:hAnsiTheme="majorHAnsi"/>
          <w:i/>
        </w:rPr>
        <w:t>Bowling for Columbine</w:t>
      </w:r>
      <w:r w:rsidRPr="006E3354">
        <w:rPr>
          <w:rFonts w:asciiTheme="majorHAnsi" w:hAnsiTheme="majorHAnsi"/>
        </w:rPr>
        <w:t xml:space="preserve"> in class. Students will need to conduct independent research once they have identified their topic. </w:t>
      </w:r>
    </w:p>
    <w:p w14:paraId="6DFB1C92" w14:textId="77777777" w:rsidR="006E3354" w:rsidRDefault="006E3354" w:rsidP="006E3354">
      <w:pPr>
        <w:pStyle w:val="ListParagraph"/>
        <w:tabs>
          <w:tab w:val="left" w:pos="360"/>
        </w:tabs>
        <w:ind w:left="360"/>
        <w:rPr>
          <w:rFonts w:asciiTheme="majorHAnsi" w:hAnsiTheme="majorHAnsi"/>
        </w:rPr>
      </w:pPr>
    </w:p>
    <w:p w14:paraId="5583F663" w14:textId="77777777" w:rsidR="006E3354" w:rsidRPr="006E3354" w:rsidRDefault="006E3354" w:rsidP="006E3354">
      <w:pPr>
        <w:pStyle w:val="ListParagraph"/>
        <w:tabs>
          <w:tab w:val="left" w:pos="360"/>
        </w:tabs>
        <w:ind w:left="360"/>
        <w:rPr>
          <w:rFonts w:asciiTheme="majorHAnsi" w:hAnsiTheme="majorHAnsi"/>
          <w:b/>
        </w:rPr>
      </w:pPr>
      <w:r w:rsidRPr="006E3354">
        <w:rPr>
          <w:rFonts w:asciiTheme="majorHAnsi" w:hAnsiTheme="majorHAnsi"/>
        </w:rPr>
        <w:lastRenderedPageBreak/>
        <w:t>In week 3 of this unit, students will write their researched argument outside class, and then bring their rough draft to class for peer review. Students will then revise their rough draft based on peer feedback, and then submit it to the instructor.</w:t>
      </w:r>
    </w:p>
    <w:p w14:paraId="4A2F192D" w14:textId="77777777" w:rsidR="00C13799" w:rsidRPr="00317D15" w:rsidRDefault="00C13799" w:rsidP="009F55ED">
      <w:pPr>
        <w:tabs>
          <w:tab w:val="left" w:pos="360"/>
        </w:tabs>
        <w:ind w:left="360"/>
        <w:rPr>
          <w:rFonts w:asciiTheme="majorHAnsi" w:hAnsiTheme="majorHAnsi"/>
        </w:rPr>
      </w:pPr>
    </w:p>
    <w:p w14:paraId="0BE5B7AE" w14:textId="77777777" w:rsidR="00317D15" w:rsidRPr="009E5071" w:rsidRDefault="00317D15" w:rsidP="00317D15">
      <w:pPr>
        <w:pStyle w:val="ListParagraph"/>
        <w:numPr>
          <w:ilvl w:val="0"/>
          <w:numId w:val="8"/>
        </w:numPr>
        <w:tabs>
          <w:tab w:val="left" w:pos="360"/>
        </w:tabs>
        <w:ind w:left="360"/>
        <w:rPr>
          <w:rFonts w:asciiTheme="majorHAnsi" w:hAnsiTheme="majorHAnsi"/>
        </w:rPr>
      </w:pPr>
      <w:r w:rsidRPr="009E5071">
        <w:rPr>
          <w:rFonts w:asciiTheme="majorHAnsi" w:hAnsiTheme="majorHAnsi"/>
          <w:b/>
        </w:rPr>
        <w:t>Materials/resources:</w:t>
      </w:r>
    </w:p>
    <w:p w14:paraId="06C44A02" w14:textId="77777777" w:rsidR="009E5071" w:rsidRDefault="009E5071" w:rsidP="009E5071">
      <w:pPr>
        <w:ind w:left="360"/>
        <w:contextualSpacing/>
        <w:rPr>
          <w:rFonts w:asciiTheme="majorHAnsi" w:hAnsiTheme="majorHAnsi"/>
        </w:rPr>
      </w:pPr>
      <w:r>
        <w:rPr>
          <w:rFonts w:asciiTheme="majorHAnsi" w:hAnsiTheme="majorHAnsi"/>
        </w:rPr>
        <w:t>You may need to provide copies of the first article by Staples (“</w:t>
      </w:r>
      <w:r w:rsidRPr="00E53602">
        <w:rPr>
          <w:rFonts w:asciiTheme="majorHAnsi" w:hAnsiTheme="majorHAnsi"/>
        </w:rPr>
        <w:t>Violence in Schools: Rage Against a Broken World</w:t>
      </w:r>
      <w:r>
        <w:rPr>
          <w:rFonts w:asciiTheme="majorHAnsi" w:hAnsiTheme="majorHAnsi"/>
        </w:rPr>
        <w:t xml:space="preserve">”) if students don’t have access to the academic journal. If the text is unavailable, the teacher may choose to select a similar text to use in its place. </w:t>
      </w:r>
    </w:p>
    <w:p w14:paraId="3357E041" w14:textId="77777777" w:rsidR="009E5071" w:rsidRDefault="009E5071" w:rsidP="009E5071">
      <w:pPr>
        <w:ind w:left="360"/>
        <w:contextualSpacing/>
        <w:rPr>
          <w:rFonts w:asciiTheme="majorHAnsi" w:hAnsiTheme="majorHAnsi"/>
        </w:rPr>
      </w:pPr>
    </w:p>
    <w:p w14:paraId="4D42F9ED" w14:textId="77777777" w:rsidR="009E5071" w:rsidRPr="009D1D58" w:rsidRDefault="009E5071" w:rsidP="009E5071">
      <w:pPr>
        <w:ind w:left="360"/>
        <w:contextualSpacing/>
        <w:rPr>
          <w:rFonts w:asciiTheme="majorHAnsi" w:hAnsiTheme="majorHAnsi"/>
          <w:u w:val="single"/>
        </w:rPr>
      </w:pPr>
      <w:r w:rsidRPr="009D1D58">
        <w:rPr>
          <w:rFonts w:asciiTheme="majorHAnsi" w:hAnsiTheme="majorHAnsi"/>
          <w:u w:val="single"/>
        </w:rPr>
        <w:t>Required Readings</w:t>
      </w:r>
    </w:p>
    <w:p w14:paraId="1D7ACA8C" w14:textId="77777777" w:rsidR="009E5071" w:rsidRPr="00E53602" w:rsidRDefault="009E5071" w:rsidP="009E5071">
      <w:pPr>
        <w:pStyle w:val="ListParagraph"/>
        <w:numPr>
          <w:ilvl w:val="0"/>
          <w:numId w:val="9"/>
        </w:numPr>
        <w:tabs>
          <w:tab w:val="left" w:pos="360"/>
        </w:tabs>
        <w:ind w:left="1080"/>
        <w:rPr>
          <w:rFonts w:asciiTheme="majorHAnsi" w:hAnsiTheme="majorHAnsi"/>
        </w:rPr>
      </w:pPr>
      <w:r w:rsidRPr="00E53602">
        <w:rPr>
          <w:rFonts w:asciiTheme="majorHAnsi" w:hAnsiTheme="majorHAnsi"/>
        </w:rPr>
        <w:t xml:space="preserve">J. Scott Staples’ “Violence in Schools: Rage Against a Broken World.” </w:t>
      </w:r>
      <w:r w:rsidRPr="00E53602">
        <w:rPr>
          <w:rFonts w:asciiTheme="majorHAnsi" w:hAnsiTheme="majorHAnsi"/>
          <w:i/>
          <w:szCs w:val="22"/>
        </w:rPr>
        <w:t>Annals of the American Academy of Political and Social Science</w:t>
      </w:r>
      <w:r w:rsidRPr="00E53602">
        <w:rPr>
          <w:rFonts w:asciiTheme="majorHAnsi" w:hAnsiTheme="majorHAnsi"/>
          <w:szCs w:val="22"/>
        </w:rPr>
        <w:t>, Vol. 567, School Violence (Jan., 2000), pp. 30-41.</w:t>
      </w:r>
    </w:p>
    <w:p w14:paraId="0AB92159" w14:textId="77777777" w:rsidR="009E5071" w:rsidRPr="00E53602" w:rsidRDefault="009E5071" w:rsidP="009E5071">
      <w:pPr>
        <w:pStyle w:val="ListParagraph"/>
        <w:numPr>
          <w:ilvl w:val="0"/>
          <w:numId w:val="14"/>
        </w:numPr>
        <w:ind w:left="1080"/>
        <w:rPr>
          <w:rFonts w:asciiTheme="majorHAnsi" w:hAnsiTheme="majorHAnsi"/>
        </w:rPr>
      </w:pPr>
      <w:r w:rsidRPr="00E53602">
        <w:rPr>
          <w:rFonts w:asciiTheme="majorHAnsi" w:hAnsiTheme="majorHAnsi"/>
          <w:szCs w:val="22"/>
        </w:rPr>
        <w:t xml:space="preserve">James Garbarino’s “The Epidemic of Youth Violence,” chapter 1 in his 1999 book </w:t>
      </w:r>
      <w:r w:rsidRPr="00E53602">
        <w:rPr>
          <w:rFonts w:asciiTheme="majorHAnsi" w:hAnsiTheme="majorHAnsi"/>
          <w:i/>
          <w:szCs w:val="22"/>
        </w:rPr>
        <w:t>Lost Boys: Why Our Sons Turn Violent and How We Can Save Them.</w:t>
      </w:r>
      <w:r w:rsidRPr="00E53602">
        <w:rPr>
          <w:rFonts w:asciiTheme="majorHAnsi" w:hAnsiTheme="majorHAnsi"/>
          <w:szCs w:val="22"/>
        </w:rPr>
        <w:t xml:space="preserve"> Available at: </w:t>
      </w:r>
    </w:p>
    <w:p w14:paraId="7B41078E" w14:textId="77777777" w:rsidR="009E5071" w:rsidRPr="00E53602" w:rsidRDefault="002D0021" w:rsidP="009E5071">
      <w:pPr>
        <w:ind w:left="1080"/>
        <w:contextualSpacing/>
        <w:rPr>
          <w:rFonts w:asciiTheme="majorHAnsi" w:hAnsiTheme="majorHAnsi"/>
        </w:rPr>
      </w:pPr>
      <w:hyperlink r:id="rId17" w:history="1">
        <w:r w:rsidR="009E5071" w:rsidRPr="00E53602">
          <w:rPr>
            <w:rStyle w:val="Hyperlink"/>
            <w:rFonts w:asciiTheme="majorHAnsi" w:hAnsiTheme="majorHAnsi"/>
          </w:rPr>
          <w:t>http://cecp.air.org/interact/authoronline/99nov/chapter_1.htm</w:t>
        </w:r>
      </w:hyperlink>
    </w:p>
    <w:p w14:paraId="08CBC395" w14:textId="77777777" w:rsidR="009E5071" w:rsidRDefault="009E5071" w:rsidP="009E5071">
      <w:pPr>
        <w:ind w:left="360"/>
        <w:contextualSpacing/>
        <w:rPr>
          <w:rFonts w:asciiTheme="majorHAnsi" w:hAnsiTheme="majorHAnsi"/>
        </w:rPr>
      </w:pPr>
    </w:p>
    <w:p w14:paraId="0C1ADB50" w14:textId="77777777" w:rsidR="009E5071" w:rsidRPr="009D1D58" w:rsidRDefault="009E5071" w:rsidP="009E5071">
      <w:pPr>
        <w:ind w:left="360"/>
        <w:contextualSpacing/>
        <w:rPr>
          <w:rFonts w:asciiTheme="majorHAnsi" w:hAnsiTheme="majorHAnsi"/>
          <w:u w:val="single"/>
        </w:rPr>
      </w:pPr>
      <w:r w:rsidRPr="009D1D58">
        <w:rPr>
          <w:rFonts w:asciiTheme="majorHAnsi" w:hAnsiTheme="majorHAnsi"/>
          <w:u w:val="single"/>
        </w:rPr>
        <w:t>Additional Readings</w:t>
      </w:r>
    </w:p>
    <w:p w14:paraId="7D5C37AB" w14:textId="77777777" w:rsidR="009E5071" w:rsidRPr="00E53602" w:rsidRDefault="009E5071" w:rsidP="009E5071">
      <w:pPr>
        <w:pStyle w:val="ListParagraph"/>
        <w:numPr>
          <w:ilvl w:val="0"/>
          <w:numId w:val="15"/>
        </w:numPr>
        <w:ind w:left="1080"/>
        <w:rPr>
          <w:rFonts w:asciiTheme="majorHAnsi" w:hAnsiTheme="majorHAnsi"/>
        </w:rPr>
      </w:pPr>
      <w:r w:rsidRPr="00E53602">
        <w:rPr>
          <w:rFonts w:asciiTheme="majorHAnsi" w:hAnsiTheme="majorHAnsi"/>
        </w:rPr>
        <w:t xml:space="preserve">Tim Wise’s “Race, Class, Violence, and Denial: Mass Murder and the Pathologies of Privilege.” Available on Wise’s website at: </w:t>
      </w:r>
    </w:p>
    <w:p w14:paraId="55D09062" w14:textId="77777777" w:rsidR="009E5071" w:rsidRPr="00E53602" w:rsidRDefault="002D0021" w:rsidP="009E5071">
      <w:pPr>
        <w:ind w:left="1080"/>
        <w:contextualSpacing/>
        <w:rPr>
          <w:rFonts w:asciiTheme="majorHAnsi" w:hAnsiTheme="majorHAnsi"/>
        </w:rPr>
      </w:pPr>
      <w:hyperlink r:id="rId18" w:history="1">
        <w:r w:rsidR="009E5071" w:rsidRPr="00E53602">
          <w:rPr>
            <w:rStyle w:val="Hyperlink"/>
            <w:rFonts w:asciiTheme="majorHAnsi" w:hAnsiTheme="majorHAnsi"/>
          </w:rPr>
          <w:t>http://www.timwise.org/2012/12/race-class-violence-and-denial-mass-murder-and-the-pathologies-of-privilege/</w:t>
        </w:r>
      </w:hyperlink>
    </w:p>
    <w:p w14:paraId="3D3FE3C8" w14:textId="77777777" w:rsidR="009E5071" w:rsidRPr="00E53602" w:rsidRDefault="009E5071" w:rsidP="009E5071">
      <w:pPr>
        <w:pStyle w:val="ListParagraph"/>
        <w:numPr>
          <w:ilvl w:val="0"/>
          <w:numId w:val="15"/>
        </w:numPr>
        <w:ind w:left="1080"/>
        <w:rPr>
          <w:rFonts w:asciiTheme="majorHAnsi" w:hAnsiTheme="majorHAnsi"/>
        </w:rPr>
      </w:pPr>
      <w:r w:rsidRPr="00E53602">
        <w:rPr>
          <w:rFonts w:asciiTheme="majorHAnsi" w:hAnsiTheme="majorHAnsi"/>
        </w:rPr>
        <w:t xml:space="preserve">Gloria Steinem’s “Supremacy Crimes.” </w:t>
      </w:r>
      <w:r w:rsidRPr="00E53602">
        <w:rPr>
          <w:rFonts w:asciiTheme="majorHAnsi" w:hAnsiTheme="majorHAnsi"/>
          <w:i/>
        </w:rPr>
        <w:t>Peacework Magazine,</w:t>
      </w:r>
      <w:r w:rsidRPr="00E53602">
        <w:rPr>
          <w:rFonts w:asciiTheme="majorHAnsi" w:hAnsiTheme="majorHAnsi"/>
        </w:rPr>
        <w:t xml:space="preserve"> June 2001. Available online at: </w:t>
      </w:r>
      <w:hyperlink r:id="rId19" w:history="1">
        <w:r w:rsidRPr="00710D7D">
          <w:rPr>
            <w:rStyle w:val="Hyperlink"/>
            <w:rFonts w:ascii="Calibri" w:hAnsi="Calibri"/>
          </w:rPr>
          <w:t>http://www.cusd80.com/cms/lib6/AZ01001175/Centricity/Domain/2120/Supremacy%20Crimes%20Gloria%20Steinem.pdf</w:t>
        </w:r>
      </w:hyperlink>
    </w:p>
    <w:p w14:paraId="571243E0" w14:textId="77777777" w:rsidR="009E5071" w:rsidRPr="00B73371" w:rsidRDefault="009E5071" w:rsidP="009E5071">
      <w:pPr>
        <w:pStyle w:val="ListParagraph"/>
        <w:numPr>
          <w:ilvl w:val="0"/>
          <w:numId w:val="15"/>
        </w:numPr>
        <w:ind w:left="1080"/>
        <w:rPr>
          <w:rFonts w:asciiTheme="majorHAnsi" w:hAnsiTheme="majorHAnsi"/>
        </w:rPr>
      </w:pPr>
      <w:r>
        <w:rPr>
          <w:rFonts w:asciiTheme="majorHAnsi" w:hAnsiTheme="majorHAnsi"/>
        </w:rPr>
        <w:t>Journal excerpts that you select from Columbine High School shooter,</w:t>
      </w:r>
      <w:r w:rsidRPr="00B73371">
        <w:rPr>
          <w:rFonts w:asciiTheme="majorHAnsi" w:hAnsiTheme="majorHAnsi"/>
        </w:rPr>
        <w:t xml:space="preserve"> Eric Harris’</w:t>
      </w:r>
      <w:r>
        <w:rPr>
          <w:rFonts w:asciiTheme="majorHAnsi" w:hAnsiTheme="majorHAnsi"/>
        </w:rPr>
        <w:t>s</w:t>
      </w:r>
      <w:r w:rsidRPr="00B73371">
        <w:rPr>
          <w:rFonts w:asciiTheme="majorHAnsi" w:hAnsiTheme="majorHAnsi"/>
        </w:rPr>
        <w:t xml:space="preserve"> </w:t>
      </w:r>
      <w:r>
        <w:rPr>
          <w:rFonts w:asciiTheme="majorHAnsi" w:hAnsiTheme="majorHAnsi"/>
        </w:rPr>
        <w:t xml:space="preserve">journal </w:t>
      </w:r>
      <w:r w:rsidRPr="00B73371">
        <w:rPr>
          <w:rFonts w:asciiTheme="majorHAnsi" w:hAnsiTheme="majorHAnsi"/>
        </w:rPr>
        <w:t>available at</w:t>
      </w:r>
      <w:r>
        <w:rPr>
          <w:rFonts w:asciiTheme="majorHAnsi" w:hAnsiTheme="majorHAnsi"/>
        </w:rPr>
        <w:t>:</w:t>
      </w:r>
      <w:r w:rsidRPr="00B73371">
        <w:rPr>
          <w:rFonts w:asciiTheme="majorHAnsi" w:hAnsiTheme="majorHAnsi"/>
        </w:rPr>
        <w:t xml:space="preserve"> </w:t>
      </w:r>
      <w:hyperlink r:id="rId20" w:history="1">
        <w:r w:rsidRPr="00B73371">
          <w:rPr>
            <w:rStyle w:val="Hyperlink"/>
            <w:rFonts w:asciiTheme="majorHAnsi" w:hAnsiTheme="majorHAnsi"/>
          </w:rPr>
          <w:t>http://www.schoolshooters.info/eric-harris-journal.pdf</w:t>
        </w:r>
      </w:hyperlink>
      <w:r w:rsidRPr="00C80132">
        <w:t xml:space="preserve"> </w:t>
      </w:r>
    </w:p>
    <w:p w14:paraId="72C2C881" w14:textId="77777777" w:rsidR="00317D15" w:rsidRPr="009D1D58" w:rsidRDefault="009E5071" w:rsidP="00C13799">
      <w:pPr>
        <w:tabs>
          <w:tab w:val="left" w:pos="360"/>
        </w:tabs>
        <w:ind w:left="1080"/>
        <w:rPr>
          <w:rFonts w:asciiTheme="majorHAnsi" w:hAnsiTheme="majorHAnsi"/>
        </w:rPr>
      </w:pPr>
      <w:r w:rsidRPr="009D1D58">
        <w:rPr>
          <w:rFonts w:asciiTheme="majorHAnsi" w:hAnsiTheme="majorHAnsi"/>
          <w:b/>
        </w:rPr>
        <w:t>NOTE</w:t>
      </w:r>
      <w:r w:rsidRPr="009D1D58">
        <w:rPr>
          <w:rFonts w:asciiTheme="majorHAnsi" w:hAnsiTheme="majorHAnsi"/>
        </w:rPr>
        <w:t xml:space="preserve">: Harris’ journal contains very strong and graphic language and may not be appropriate for use in all classrooms. </w:t>
      </w:r>
    </w:p>
    <w:p w14:paraId="3592FECA" w14:textId="77777777" w:rsidR="00317D15" w:rsidRPr="00317D15" w:rsidRDefault="00317D15" w:rsidP="009F55ED">
      <w:pPr>
        <w:tabs>
          <w:tab w:val="left" w:pos="360"/>
        </w:tabs>
        <w:ind w:left="360"/>
        <w:rPr>
          <w:rFonts w:asciiTheme="majorHAnsi" w:hAnsiTheme="majorHAnsi"/>
        </w:rPr>
      </w:pPr>
    </w:p>
    <w:p w14:paraId="63456405"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781B0F72" w14:textId="77777777" w:rsidR="006E3354" w:rsidRPr="00E53602" w:rsidRDefault="006E3354" w:rsidP="006E3354">
      <w:pPr>
        <w:tabs>
          <w:tab w:val="left" w:pos="360"/>
        </w:tabs>
        <w:ind w:left="360"/>
        <w:contextualSpacing/>
        <w:rPr>
          <w:rFonts w:asciiTheme="majorHAnsi" w:hAnsiTheme="majorHAnsi"/>
        </w:rPr>
      </w:pPr>
      <w:r w:rsidRPr="00E53602">
        <w:rPr>
          <w:rFonts w:asciiTheme="majorHAnsi" w:hAnsiTheme="majorHAnsi"/>
        </w:rPr>
        <w:t>Students should be able to:</w:t>
      </w:r>
    </w:p>
    <w:p w14:paraId="412C7D61" w14:textId="77777777" w:rsidR="006E3354" w:rsidRPr="00E53602" w:rsidRDefault="006E3354" w:rsidP="006E3354">
      <w:pPr>
        <w:pStyle w:val="ListParagraph"/>
        <w:numPr>
          <w:ilvl w:val="0"/>
          <w:numId w:val="3"/>
        </w:numPr>
        <w:tabs>
          <w:tab w:val="left" w:pos="360"/>
        </w:tabs>
        <w:ind w:left="1080"/>
        <w:rPr>
          <w:rFonts w:asciiTheme="majorHAnsi" w:hAnsiTheme="majorHAnsi"/>
        </w:rPr>
      </w:pPr>
      <w:r w:rsidRPr="00E53602">
        <w:rPr>
          <w:rFonts w:asciiTheme="majorHAnsi" w:hAnsiTheme="majorHAnsi"/>
        </w:rPr>
        <w:t>Articulate a main claim.</w:t>
      </w:r>
    </w:p>
    <w:p w14:paraId="62D2BA8B" w14:textId="77777777" w:rsidR="006E3354" w:rsidRPr="00E53602" w:rsidRDefault="006E3354" w:rsidP="006E3354">
      <w:pPr>
        <w:pStyle w:val="ListParagraph"/>
        <w:numPr>
          <w:ilvl w:val="0"/>
          <w:numId w:val="3"/>
        </w:numPr>
        <w:tabs>
          <w:tab w:val="left" w:pos="360"/>
        </w:tabs>
        <w:ind w:left="1080"/>
        <w:rPr>
          <w:rFonts w:asciiTheme="majorHAnsi" w:hAnsiTheme="majorHAnsi"/>
        </w:rPr>
      </w:pPr>
      <w:r w:rsidRPr="00E53602">
        <w:rPr>
          <w:rFonts w:asciiTheme="majorHAnsi" w:hAnsiTheme="majorHAnsi"/>
        </w:rPr>
        <w:t>Understand the difference between primary and secondary sources.</w:t>
      </w:r>
    </w:p>
    <w:p w14:paraId="494B4B33" w14:textId="77777777" w:rsidR="006E3354" w:rsidRPr="00E53602" w:rsidRDefault="006E3354" w:rsidP="006E3354">
      <w:pPr>
        <w:pStyle w:val="ListParagraph"/>
        <w:numPr>
          <w:ilvl w:val="0"/>
          <w:numId w:val="3"/>
        </w:numPr>
        <w:tabs>
          <w:tab w:val="left" w:pos="360"/>
        </w:tabs>
        <w:ind w:left="1080"/>
        <w:rPr>
          <w:rFonts w:asciiTheme="majorHAnsi" w:hAnsiTheme="majorHAnsi"/>
        </w:rPr>
      </w:pPr>
      <w:r w:rsidRPr="00E53602">
        <w:rPr>
          <w:rFonts w:asciiTheme="majorHAnsi" w:hAnsiTheme="majorHAnsi"/>
        </w:rPr>
        <w:t>Conduct independent research.</w:t>
      </w:r>
    </w:p>
    <w:p w14:paraId="6890C229" w14:textId="77777777" w:rsidR="006E3354" w:rsidRPr="00E53602" w:rsidRDefault="006E3354" w:rsidP="006E3354">
      <w:pPr>
        <w:pStyle w:val="ListParagraph"/>
        <w:numPr>
          <w:ilvl w:val="0"/>
          <w:numId w:val="3"/>
        </w:numPr>
        <w:tabs>
          <w:tab w:val="left" w:pos="360"/>
        </w:tabs>
        <w:ind w:left="1080"/>
        <w:rPr>
          <w:rFonts w:asciiTheme="majorHAnsi" w:hAnsiTheme="majorHAnsi"/>
        </w:rPr>
      </w:pPr>
      <w:r w:rsidRPr="00E53602">
        <w:rPr>
          <w:rFonts w:asciiTheme="majorHAnsi" w:hAnsiTheme="majorHAnsi"/>
        </w:rPr>
        <w:t xml:space="preserve">Analyze and synthesize a variety of assigned readings. </w:t>
      </w:r>
    </w:p>
    <w:p w14:paraId="1475888C" w14:textId="77777777" w:rsidR="006E3354" w:rsidRPr="00E53602" w:rsidRDefault="006E3354" w:rsidP="006E3354">
      <w:pPr>
        <w:pStyle w:val="ListParagraph"/>
        <w:numPr>
          <w:ilvl w:val="0"/>
          <w:numId w:val="3"/>
        </w:numPr>
        <w:tabs>
          <w:tab w:val="left" w:pos="360"/>
        </w:tabs>
        <w:ind w:left="1080"/>
        <w:rPr>
          <w:rFonts w:asciiTheme="majorHAnsi" w:hAnsiTheme="majorHAnsi"/>
        </w:rPr>
      </w:pPr>
      <w:r w:rsidRPr="00E53602">
        <w:rPr>
          <w:rFonts w:asciiTheme="majorHAnsi" w:hAnsiTheme="majorHAnsi"/>
        </w:rPr>
        <w:t>Use evidence from primary and secondary sources to support their claim.</w:t>
      </w:r>
    </w:p>
    <w:p w14:paraId="7C041AAD" w14:textId="77777777" w:rsidR="006E3354" w:rsidRPr="00E53602" w:rsidRDefault="006E3354" w:rsidP="006E3354">
      <w:pPr>
        <w:pStyle w:val="ListParagraph"/>
        <w:numPr>
          <w:ilvl w:val="0"/>
          <w:numId w:val="3"/>
        </w:numPr>
        <w:tabs>
          <w:tab w:val="left" w:pos="360"/>
        </w:tabs>
        <w:ind w:left="1080"/>
        <w:rPr>
          <w:rFonts w:asciiTheme="majorHAnsi" w:hAnsiTheme="majorHAnsi"/>
        </w:rPr>
      </w:pPr>
      <w:r w:rsidRPr="00E53602">
        <w:rPr>
          <w:rFonts w:asciiTheme="majorHAnsi" w:hAnsiTheme="majorHAnsi"/>
        </w:rPr>
        <w:lastRenderedPageBreak/>
        <w:t>Use MLA style, both in-text and in a Works Cited</w:t>
      </w:r>
      <w:r>
        <w:rPr>
          <w:rFonts w:asciiTheme="majorHAnsi" w:hAnsiTheme="majorHAnsi"/>
        </w:rPr>
        <w:t>, or another format of your choice</w:t>
      </w:r>
      <w:r w:rsidRPr="00E53602">
        <w:rPr>
          <w:rFonts w:asciiTheme="majorHAnsi" w:hAnsiTheme="majorHAnsi"/>
        </w:rPr>
        <w:t>.</w:t>
      </w:r>
    </w:p>
    <w:p w14:paraId="44806B6A" w14:textId="77777777" w:rsidR="006E3354" w:rsidRPr="00E53602" w:rsidRDefault="006E3354" w:rsidP="006E3354">
      <w:pPr>
        <w:pStyle w:val="ListParagraph"/>
        <w:numPr>
          <w:ilvl w:val="0"/>
          <w:numId w:val="3"/>
        </w:numPr>
        <w:tabs>
          <w:tab w:val="left" w:pos="360"/>
        </w:tabs>
        <w:ind w:left="1080"/>
        <w:rPr>
          <w:rFonts w:asciiTheme="majorHAnsi" w:hAnsiTheme="majorHAnsi"/>
        </w:rPr>
      </w:pPr>
      <w:r w:rsidRPr="00E53602">
        <w:rPr>
          <w:rFonts w:asciiTheme="majorHAnsi" w:hAnsiTheme="majorHAnsi"/>
        </w:rPr>
        <w:t>Control tone and diction, as appropriate for a professional audience.</w:t>
      </w:r>
    </w:p>
    <w:p w14:paraId="0DA5920F" w14:textId="77777777" w:rsidR="006E3354" w:rsidRPr="00E53602" w:rsidRDefault="006E3354" w:rsidP="006E3354">
      <w:pPr>
        <w:pStyle w:val="ListParagraph"/>
        <w:numPr>
          <w:ilvl w:val="0"/>
          <w:numId w:val="3"/>
        </w:numPr>
        <w:tabs>
          <w:tab w:val="left" w:pos="360"/>
        </w:tabs>
        <w:ind w:left="1080"/>
        <w:rPr>
          <w:rFonts w:asciiTheme="majorHAnsi" w:hAnsiTheme="majorHAnsi"/>
        </w:rPr>
      </w:pPr>
      <w:r w:rsidRPr="00E53602">
        <w:rPr>
          <w:rFonts w:asciiTheme="majorHAnsi" w:hAnsiTheme="majorHAnsi"/>
        </w:rPr>
        <w:t>Write an argumentative essay.</w:t>
      </w:r>
    </w:p>
    <w:p w14:paraId="23E1070B" w14:textId="77777777" w:rsidR="006E3354" w:rsidRPr="00E53602" w:rsidRDefault="006E3354" w:rsidP="006E3354">
      <w:pPr>
        <w:pStyle w:val="ListParagraph"/>
        <w:numPr>
          <w:ilvl w:val="0"/>
          <w:numId w:val="3"/>
        </w:numPr>
        <w:tabs>
          <w:tab w:val="left" w:pos="360"/>
        </w:tabs>
        <w:ind w:left="1080"/>
        <w:rPr>
          <w:rFonts w:asciiTheme="majorHAnsi" w:hAnsiTheme="majorHAnsi"/>
        </w:rPr>
      </w:pPr>
      <w:r w:rsidRPr="00E53602">
        <w:rPr>
          <w:rFonts w:asciiTheme="majorHAnsi" w:hAnsiTheme="majorHAnsi"/>
        </w:rPr>
        <w:t>Revise an argumentative essay based on feedback.</w:t>
      </w:r>
    </w:p>
    <w:p w14:paraId="0AD7F050" w14:textId="77777777" w:rsidR="00317D15" w:rsidRDefault="00317D15" w:rsidP="009F55ED">
      <w:pPr>
        <w:tabs>
          <w:tab w:val="left" w:pos="360"/>
        </w:tabs>
        <w:ind w:left="360"/>
        <w:rPr>
          <w:rFonts w:asciiTheme="majorHAnsi" w:hAnsiTheme="majorHAnsi"/>
        </w:rPr>
      </w:pPr>
    </w:p>
    <w:p w14:paraId="192AF333"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1FC09F9B" w14:textId="77777777" w:rsidR="00317D15" w:rsidRDefault="009E5071" w:rsidP="00B4067E">
      <w:pPr>
        <w:tabs>
          <w:tab w:val="left" w:pos="360"/>
        </w:tabs>
        <w:ind w:left="360"/>
        <w:rPr>
          <w:rFonts w:asciiTheme="majorHAnsi" w:hAnsiTheme="majorHAnsi"/>
        </w:rPr>
      </w:pPr>
      <w:r>
        <w:rPr>
          <w:rFonts w:asciiTheme="majorHAnsi" w:hAnsiTheme="majorHAnsi"/>
        </w:rPr>
        <w:t>None listed.</w:t>
      </w:r>
    </w:p>
    <w:p w14:paraId="3BB7BA00" w14:textId="77777777" w:rsidR="009E5071" w:rsidRPr="00317D15" w:rsidRDefault="009E5071" w:rsidP="00B4067E">
      <w:pPr>
        <w:tabs>
          <w:tab w:val="left" w:pos="360"/>
        </w:tabs>
        <w:ind w:left="360"/>
        <w:rPr>
          <w:rFonts w:asciiTheme="majorHAnsi" w:hAnsiTheme="majorHAnsi"/>
        </w:rPr>
      </w:pPr>
    </w:p>
    <w:p w14:paraId="126770CA" w14:textId="77777777" w:rsidR="00317D15" w:rsidRPr="006E3354" w:rsidRDefault="00317D15" w:rsidP="00317D15">
      <w:pPr>
        <w:pStyle w:val="ListParagraph"/>
        <w:numPr>
          <w:ilvl w:val="0"/>
          <w:numId w:val="8"/>
        </w:numPr>
        <w:tabs>
          <w:tab w:val="left" w:pos="360"/>
        </w:tabs>
        <w:ind w:left="360"/>
        <w:rPr>
          <w:rFonts w:asciiTheme="majorHAnsi" w:hAnsiTheme="majorHAnsi"/>
          <w:b/>
        </w:rPr>
      </w:pPr>
      <w:r w:rsidRPr="006E3354">
        <w:rPr>
          <w:rFonts w:asciiTheme="majorHAnsi" w:hAnsiTheme="majorHAnsi"/>
          <w:b/>
        </w:rPr>
        <w:t>Teacher instructions:</w:t>
      </w:r>
    </w:p>
    <w:p w14:paraId="255EA03E" w14:textId="77777777" w:rsidR="006E3354" w:rsidRPr="00E53602" w:rsidRDefault="006E3354" w:rsidP="006E3354">
      <w:pPr>
        <w:pStyle w:val="ListParagraph"/>
        <w:numPr>
          <w:ilvl w:val="0"/>
          <w:numId w:val="10"/>
        </w:numPr>
        <w:rPr>
          <w:rFonts w:asciiTheme="majorHAnsi" w:hAnsiTheme="majorHAnsi"/>
        </w:rPr>
      </w:pPr>
      <w:r w:rsidRPr="00E53602">
        <w:rPr>
          <w:rFonts w:asciiTheme="majorHAnsi" w:hAnsiTheme="majorHAnsi"/>
        </w:rPr>
        <w:t>Introduce the topic by mentioning the recurring pattern o</w:t>
      </w:r>
      <w:r>
        <w:rPr>
          <w:rFonts w:asciiTheme="majorHAnsi" w:hAnsiTheme="majorHAnsi"/>
        </w:rPr>
        <w:t>f school shootings in the United States</w:t>
      </w:r>
      <w:r w:rsidRPr="00E53602">
        <w:rPr>
          <w:rFonts w:asciiTheme="majorHAnsi" w:hAnsiTheme="majorHAnsi"/>
        </w:rPr>
        <w:t>, an “epidemic” of violent, deadly behaviors.</w:t>
      </w:r>
    </w:p>
    <w:p w14:paraId="3A364078" w14:textId="77777777" w:rsidR="006E3354" w:rsidRPr="00E53602" w:rsidRDefault="006E3354" w:rsidP="006E3354">
      <w:pPr>
        <w:pStyle w:val="ListParagraph"/>
        <w:numPr>
          <w:ilvl w:val="0"/>
          <w:numId w:val="10"/>
        </w:numPr>
        <w:tabs>
          <w:tab w:val="left" w:pos="360"/>
        </w:tabs>
        <w:rPr>
          <w:rFonts w:asciiTheme="majorHAnsi" w:hAnsiTheme="majorHAnsi"/>
        </w:rPr>
      </w:pPr>
      <w:r w:rsidRPr="00E53602">
        <w:rPr>
          <w:rFonts w:asciiTheme="majorHAnsi" w:hAnsiTheme="majorHAnsi"/>
        </w:rPr>
        <w:t xml:space="preserve">Expect students to work independently on this task, reading and writing at home, while also discussing the assigned readings in class. </w:t>
      </w:r>
    </w:p>
    <w:p w14:paraId="4E53FC2E" w14:textId="77777777" w:rsidR="006E3354" w:rsidRPr="00E53602" w:rsidRDefault="006E3354" w:rsidP="006E3354">
      <w:pPr>
        <w:pStyle w:val="ListParagraph"/>
        <w:numPr>
          <w:ilvl w:val="0"/>
          <w:numId w:val="10"/>
        </w:numPr>
        <w:tabs>
          <w:tab w:val="left" w:pos="360"/>
        </w:tabs>
        <w:rPr>
          <w:rFonts w:asciiTheme="majorHAnsi" w:hAnsiTheme="majorHAnsi"/>
        </w:rPr>
      </w:pPr>
      <w:r w:rsidRPr="00E53602">
        <w:rPr>
          <w:rFonts w:asciiTheme="majorHAnsi" w:hAnsiTheme="majorHAnsi"/>
        </w:rPr>
        <w:t xml:space="preserve">Consider this possible order for assigning and discussing the materials: Garbarino, Staples, Steinem, and Wise. </w:t>
      </w:r>
    </w:p>
    <w:p w14:paraId="06FE6095" w14:textId="77777777" w:rsidR="006E3354" w:rsidRPr="00E53602" w:rsidRDefault="006E3354" w:rsidP="006E3354">
      <w:pPr>
        <w:pStyle w:val="ListParagraph"/>
        <w:numPr>
          <w:ilvl w:val="0"/>
          <w:numId w:val="10"/>
        </w:numPr>
        <w:tabs>
          <w:tab w:val="left" w:pos="360"/>
        </w:tabs>
        <w:rPr>
          <w:rFonts w:asciiTheme="majorHAnsi" w:hAnsiTheme="majorHAnsi"/>
        </w:rPr>
      </w:pPr>
      <w:r w:rsidRPr="00E53602">
        <w:rPr>
          <w:rFonts w:asciiTheme="majorHAnsi" w:hAnsiTheme="majorHAnsi"/>
        </w:rPr>
        <w:t xml:space="preserve">Consider screening and discussing </w:t>
      </w:r>
      <w:r w:rsidRPr="00E53602">
        <w:rPr>
          <w:rFonts w:asciiTheme="majorHAnsi" w:hAnsiTheme="majorHAnsi"/>
          <w:i/>
        </w:rPr>
        <w:t>Bowling for Columbine</w:t>
      </w:r>
      <w:r w:rsidRPr="00E53602">
        <w:rPr>
          <w:rFonts w:asciiTheme="majorHAnsi" w:hAnsiTheme="majorHAnsi"/>
        </w:rPr>
        <w:t xml:space="preserve"> during class, and/or any other relevant materials. Alternatively, students may be assigned the required readings and may choose to complete any other recommended readings or viewings outside of class time as well, as part of independent research.</w:t>
      </w:r>
    </w:p>
    <w:p w14:paraId="67CBEEDF" w14:textId="77777777" w:rsidR="006E3354" w:rsidRPr="00E53602" w:rsidRDefault="006E3354" w:rsidP="006E3354">
      <w:pPr>
        <w:pStyle w:val="ListParagraph"/>
        <w:numPr>
          <w:ilvl w:val="0"/>
          <w:numId w:val="10"/>
        </w:numPr>
        <w:tabs>
          <w:tab w:val="left" w:pos="360"/>
        </w:tabs>
        <w:rPr>
          <w:rFonts w:asciiTheme="majorHAnsi" w:hAnsiTheme="majorHAnsi"/>
        </w:rPr>
      </w:pPr>
      <w:r w:rsidRPr="00E53602">
        <w:rPr>
          <w:rFonts w:asciiTheme="majorHAnsi" w:hAnsiTheme="majorHAnsi"/>
        </w:rPr>
        <w:t>Discuss how to create a complex, arguable claim and how to use primary and secondary sources to suppo</w:t>
      </w:r>
      <w:r>
        <w:rPr>
          <w:rFonts w:asciiTheme="majorHAnsi" w:hAnsiTheme="majorHAnsi"/>
        </w:rPr>
        <w:t>rt that claim.</w:t>
      </w:r>
    </w:p>
    <w:p w14:paraId="1597CA70" w14:textId="77777777" w:rsidR="006E3354" w:rsidRPr="00E53602" w:rsidRDefault="006E3354" w:rsidP="006E3354">
      <w:pPr>
        <w:pStyle w:val="ListParagraph"/>
        <w:numPr>
          <w:ilvl w:val="0"/>
          <w:numId w:val="10"/>
        </w:numPr>
        <w:tabs>
          <w:tab w:val="left" w:pos="360"/>
        </w:tabs>
        <w:rPr>
          <w:rFonts w:asciiTheme="majorHAnsi" w:hAnsiTheme="majorHAnsi"/>
        </w:rPr>
      </w:pPr>
      <w:r w:rsidRPr="00E53602">
        <w:rPr>
          <w:rFonts w:asciiTheme="majorHAnsi" w:hAnsiTheme="majorHAnsi"/>
        </w:rPr>
        <w:t>Discuss the challenges of writing to a professional audience.</w:t>
      </w:r>
    </w:p>
    <w:p w14:paraId="7B3DF3F7" w14:textId="77777777" w:rsidR="006E3354" w:rsidRPr="00E53602" w:rsidRDefault="006E3354" w:rsidP="006E3354">
      <w:pPr>
        <w:pStyle w:val="ListParagraph"/>
        <w:numPr>
          <w:ilvl w:val="0"/>
          <w:numId w:val="10"/>
        </w:numPr>
        <w:tabs>
          <w:tab w:val="left" w:pos="360"/>
        </w:tabs>
        <w:rPr>
          <w:rFonts w:asciiTheme="majorHAnsi" w:hAnsiTheme="majorHAnsi"/>
        </w:rPr>
      </w:pPr>
      <w:r>
        <w:rPr>
          <w:rFonts w:asciiTheme="majorHAnsi" w:hAnsiTheme="majorHAnsi"/>
        </w:rPr>
        <w:t>Conduct peer review in class</w:t>
      </w:r>
      <w:r w:rsidRPr="00E53602">
        <w:rPr>
          <w:rFonts w:asciiTheme="majorHAnsi" w:hAnsiTheme="majorHAnsi"/>
        </w:rPr>
        <w:t xml:space="preserve"> by having students bring a rough draft of their paper to class. </w:t>
      </w:r>
      <w:r>
        <w:rPr>
          <w:rFonts w:asciiTheme="majorHAnsi" w:hAnsiTheme="majorHAnsi"/>
        </w:rPr>
        <w:t>Students</w:t>
      </w:r>
      <w:r w:rsidRPr="00E53602">
        <w:rPr>
          <w:rFonts w:asciiTheme="majorHAnsi" w:hAnsiTheme="majorHAnsi"/>
        </w:rPr>
        <w:t xml:space="preserve"> can read one another’s drafts, and then provide feedback to one another for revision. The instructor can read the rough drafts and provide feedback as well. </w:t>
      </w:r>
    </w:p>
    <w:p w14:paraId="12C53D4D" w14:textId="77777777" w:rsidR="00C64B7C" w:rsidRDefault="00C64B7C" w:rsidP="00C64B7C">
      <w:pPr>
        <w:pStyle w:val="ListParagraph"/>
        <w:tabs>
          <w:tab w:val="left" w:pos="360"/>
        </w:tabs>
        <w:ind w:left="360"/>
        <w:rPr>
          <w:rFonts w:asciiTheme="majorHAnsi" w:hAnsiTheme="majorHAnsi"/>
          <w:b/>
        </w:rPr>
      </w:pPr>
    </w:p>
    <w:p w14:paraId="33CD5C1C"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68536D4B" w14:textId="77777777" w:rsidR="006E3354" w:rsidRPr="00415AB4" w:rsidRDefault="006E3354" w:rsidP="006E3354">
      <w:pPr>
        <w:pStyle w:val="TemplateList"/>
        <w:numPr>
          <w:ilvl w:val="0"/>
          <w:numId w:val="0"/>
        </w:numPr>
        <w:ind w:left="360"/>
      </w:pPr>
      <w:r w:rsidRPr="00EF64A7">
        <w:t>The following suggestions are examples of scaffolding that can be used to meet the diverse student needs within the classroom</w:t>
      </w:r>
      <w:r w:rsidRPr="00EF64A7">
        <w:rPr>
          <w:noProof/>
        </w:rPr>
        <w:t>.</w:t>
      </w:r>
    </w:p>
    <w:p w14:paraId="6394CF41" w14:textId="77777777" w:rsidR="006E3354" w:rsidRDefault="006E3354" w:rsidP="006E3354">
      <w:pPr>
        <w:pStyle w:val="ListParagraph"/>
        <w:numPr>
          <w:ilvl w:val="0"/>
          <w:numId w:val="11"/>
        </w:numPr>
        <w:autoSpaceDE w:val="0"/>
        <w:autoSpaceDN w:val="0"/>
        <w:adjustRightInd w:val="0"/>
        <w:rPr>
          <w:rFonts w:asciiTheme="majorHAnsi" w:hAnsiTheme="majorHAnsi" w:cs="Arial"/>
        </w:rPr>
      </w:pPr>
      <w:r>
        <w:rPr>
          <w:rFonts w:asciiTheme="majorHAnsi" w:hAnsiTheme="majorHAnsi" w:cs="Arial"/>
        </w:rPr>
        <w:t>Provide class time for research on students’ topics.</w:t>
      </w:r>
    </w:p>
    <w:p w14:paraId="4C691EAA" w14:textId="77777777" w:rsidR="006E3354" w:rsidRPr="00EF64A7" w:rsidRDefault="006E3354" w:rsidP="006E3354">
      <w:pPr>
        <w:pStyle w:val="TemplateList"/>
      </w:pPr>
      <w:r w:rsidRPr="00EF64A7">
        <w:t xml:space="preserve">Provide definitions </w:t>
      </w:r>
      <w:r>
        <w:t>of new</w:t>
      </w:r>
      <w:r w:rsidRPr="00EF64A7">
        <w:t xml:space="preserve"> vocabulary</w:t>
      </w:r>
      <w:r>
        <w:t xml:space="preserve"> words</w:t>
      </w:r>
      <w:r w:rsidRPr="00EF64A7">
        <w:t xml:space="preserve"> ahead of time.</w:t>
      </w:r>
    </w:p>
    <w:p w14:paraId="77CA3061" w14:textId="77777777" w:rsidR="006E3354" w:rsidRDefault="006E3354" w:rsidP="006E3354">
      <w:pPr>
        <w:pStyle w:val="TemplateList"/>
      </w:pPr>
      <w:r w:rsidRPr="00EF64A7">
        <w:t xml:space="preserve">For the final product, all learners will benefit from peer assistance while brainstorming their </w:t>
      </w:r>
      <w:r>
        <w:t>topics</w:t>
      </w:r>
      <w:r w:rsidRPr="00EF64A7">
        <w:t xml:space="preserve">, as well as a peer- or teacher-edit of their </w:t>
      </w:r>
      <w:r>
        <w:t>papers</w:t>
      </w:r>
      <w:r w:rsidRPr="00EF64A7">
        <w:t xml:space="preserve"> before final submission.</w:t>
      </w:r>
    </w:p>
    <w:p w14:paraId="22AEE42A" w14:textId="77777777" w:rsidR="00317D15" w:rsidRPr="006E3354" w:rsidRDefault="006E3354" w:rsidP="006E3354">
      <w:pPr>
        <w:pStyle w:val="TemplateList"/>
      </w:pPr>
      <w:r w:rsidRPr="00096549">
        <w:t xml:space="preserve">Some students will have good research skills, but some will need guidance in the determination of appropriate sources and where to look for them. It is important to spend class time in review of what constitutes an appropriate source in advance of </w:t>
      </w:r>
      <w:r>
        <w:t>students’</w:t>
      </w:r>
      <w:r w:rsidRPr="00096549">
        <w:t xml:space="preserve"> independent work</w:t>
      </w:r>
      <w:r>
        <w:t xml:space="preserve"> time</w:t>
      </w:r>
    </w:p>
    <w:p w14:paraId="2A73DA87" w14:textId="77777777" w:rsidR="00317D15" w:rsidRPr="00317D15" w:rsidRDefault="00317D15" w:rsidP="00B4067E">
      <w:pPr>
        <w:tabs>
          <w:tab w:val="left" w:pos="360"/>
        </w:tabs>
        <w:ind w:left="360"/>
        <w:rPr>
          <w:rFonts w:asciiTheme="majorHAnsi" w:hAnsiTheme="majorHAnsi"/>
        </w:rPr>
      </w:pPr>
    </w:p>
    <w:p w14:paraId="39933A85"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6038D31C" w14:textId="77777777" w:rsidR="006E3354" w:rsidRDefault="006E3354" w:rsidP="006E3354">
      <w:pPr>
        <w:pStyle w:val="ListParagraph"/>
        <w:numPr>
          <w:ilvl w:val="0"/>
          <w:numId w:val="13"/>
        </w:numPr>
        <w:tabs>
          <w:tab w:val="left" w:pos="360"/>
        </w:tabs>
        <w:rPr>
          <w:rFonts w:asciiTheme="majorHAnsi" w:hAnsiTheme="majorHAnsi"/>
        </w:rPr>
      </w:pPr>
      <w:r w:rsidRPr="000B1B48">
        <w:rPr>
          <w:rFonts w:asciiTheme="majorHAnsi" w:hAnsiTheme="majorHAnsi"/>
        </w:rPr>
        <w:t xml:space="preserve">Students could present the results of their research </w:t>
      </w:r>
      <w:r>
        <w:rPr>
          <w:rFonts w:asciiTheme="majorHAnsi" w:hAnsiTheme="majorHAnsi"/>
        </w:rPr>
        <w:t>to the class via an oral or multi-media presentation.</w:t>
      </w:r>
    </w:p>
    <w:p w14:paraId="7F07CE5B" w14:textId="77777777" w:rsidR="006E3354" w:rsidRPr="009E45DE" w:rsidRDefault="006E3354" w:rsidP="006E3354">
      <w:pPr>
        <w:pStyle w:val="ListParagraph"/>
        <w:numPr>
          <w:ilvl w:val="0"/>
          <w:numId w:val="13"/>
        </w:numPr>
        <w:tabs>
          <w:tab w:val="left" w:pos="360"/>
        </w:tabs>
        <w:rPr>
          <w:rFonts w:asciiTheme="majorHAnsi" w:hAnsiTheme="majorHAnsi"/>
        </w:rPr>
      </w:pPr>
      <w:r>
        <w:rPr>
          <w:rFonts w:asciiTheme="majorHAnsi" w:hAnsiTheme="majorHAnsi"/>
        </w:rPr>
        <w:t>A</w:t>
      </w:r>
      <w:r w:rsidRPr="009E45DE">
        <w:rPr>
          <w:rFonts w:asciiTheme="majorHAnsi" w:hAnsiTheme="majorHAnsi"/>
        </w:rPr>
        <w:t xml:space="preserve"> debate could be organized where students choose sides on the topic and defend their views.</w:t>
      </w:r>
    </w:p>
    <w:p w14:paraId="69847C8E" w14:textId="77777777" w:rsidR="00317D15" w:rsidRPr="00317D15" w:rsidRDefault="00317D15" w:rsidP="009F55ED">
      <w:pPr>
        <w:tabs>
          <w:tab w:val="left" w:pos="360"/>
        </w:tabs>
        <w:ind w:left="360"/>
        <w:rPr>
          <w:rFonts w:asciiTheme="majorHAnsi" w:hAnsiTheme="majorHAnsi"/>
        </w:rPr>
      </w:pPr>
    </w:p>
    <w:p w14:paraId="1AAB4B6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38784C8A" w14:textId="0B24E377"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be scored using the </w:t>
      </w:r>
      <w:r w:rsidR="009D1D58">
        <w:rPr>
          <w:rFonts w:asciiTheme="majorHAnsi" w:hAnsiTheme="majorHAnsi"/>
        </w:rPr>
        <w:t xml:space="preserve">College and Career Ready (CCR) Task Bank </w:t>
      </w:r>
      <w:r>
        <w:rPr>
          <w:rFonts w:asciiTheme="majorHAnsi" w:hAnsiTheme="majorHAnsi"/>
        </w:rPr>
        <w:t xml:space="preserve">rubric. </w:t>
      </w:r>
    </w:p>
    <w:p w14:paraId="7A1D24B8"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79409" w14:textId="77777777" w:rsidR="002D0021" w:rsidRDefault="002D0021" w:rsidP="005A034A">
      <w:r>
        <w:separator/>
      </w:r>
    </w:p>
  </w:endnote>
  <w:endnote w:type="continuationSeparator" w:id="0">
    <w:p w14:paraId="2209DAF7" w14:textId="77777777" w:rsidR="002D0021" w:rsidRDefault="002D0021"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86919" w14:textId="77777777" w:rsidR="00C64B7C" w:rsidRDefault="00416005" w:rsidP="00D75418">
    <w:pPr>
      <w:pStyle w:val="Footer"/>
      <w:framePr w:wrap="around" w:vAnchor="text" w:hAnchor="margin" w:xAlign="right" w:y="1"/>
      <w:rPr>
        <w:rStyle w:val="PageNumber"/>
      </w:rPr>
    </w:pPr>
    <w:r>
      <w:rPr>
        <w:rStyle w:val="PageNumber"/>
      </w:rPr>
      <w:fldChar w:fldCharType="begin"/>
    </w:r>
    <w:r w:rsidR="00C64B7C">
      <w:rPr>
        <w:rStyle w:val="PageNumber"/>
      </w:rPr>
      <w:instrText xml:space="preserve">PAGE  </w:instrText>
    </w:r>
    <w:r>
      <w:rPr>
        <w:rStyle w:val="PageNumber"/>
      </w:rPr>
      <w:fldChar w:fldCharType="end"/>
    </w:r>
  </w:p>
  <w:p w14:paraId="0304AE31" w14:textId="77777777" w:rsidR="00C64B7C" w:rsidRDefault="00C64B7C"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6C642" w14:textId="77777777" w:rsidR="00DE58D2" w:rsidRPr="003837EA" w:rsidRDefault="00DE58D2" w:rsidP="00DE58D2">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EF0055">
      <w:rPr>
        <w:rStyle w:val="PageNumber"/>
        <w:noProof/>
        <w:sz w:val="16"/>
        <w:szCs w:val="16"/>
      </w:rPr>
      <w:t>1</w:t>
    </w:r>
    <w:r w:rsidRPr="003837EA">
      <w:rPr>
        <w:rStyle w:val="PageNumber"/>
        <w:sz w:val="16"/>
        <w:szCs w:val="16"/>
      </w:rPr>
      <w:fldChar w:fldCharType="end"/>
    </w:r>
  </w:p>
  <w:p w14:paraId="1410A0CE" w14:textId="77777777" w:rsidR="00DE58D2" w:rsidRDefault="00DE58D2" w:rsidP="00DE58D2">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039DCD50" wp14:editId="57DA2E55">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5CF5CC9C" w14:textId="3DAFAB7C" w:rsidR="00DE58D2" w:rsidRPr="00687057" w:rsidRDefault="00DE58D2" w:rsidP="00DE58D2">
    <w:pPr>
      <w:pStyle w:val="p1"/>
      <w:ind w:right="360"/>
      <w:rPr>
        <w:rFonts w:asciiTheme="majorHAnsi" w:hAnsiTheme="majorHAnsi" w:cstheme="majorHAnsi"/>
        <w:color w:val="auto"/>
        <w:sz w:val="16"/>
        <w:szCs w:val="16"/>
      </w:rPr>
    </w:pPr>
    <w:r w:rsidRPr="00687057">
      <w:rPr>
        <w:rFonts w:asciiTheme="majorHAnsi" w:eastAsia="Times New Roman" w:hAnsiTheme="majorHAnsi" w:cstheme="majorHAnsi"/>
        <w:color w:val="auto"/>
        <w:shd w:val="clear" w:color="auto" w:fill="FFFFFF"/>
      </w:rPr>
      <w:t xml:space="preserve">© 2015 by Educational Policy Improvement Center (EPIC).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Understanding and Resolving School Violence</w:t>
    </w:r>
    <w:r w:rsidRPr="00687057">
      <w:rPr>
        <w:rFonts w:asciiTheme="majorHAnsi" w:eastAsia="Times New Roman" w:hAnsiTheme="majorHAnsi" w:cstheme="majorHAnsi"/>
        <w:i/>
        <w:color w:val="auto"/>
        <w:shd w:val="clear" w:color="auto" w:fill="FFFFFF"/>
      </w:rPr>
      <w:t xml:space="preserve"> </w:t>
    </w:r>
    <w:r w:rsidRPr="00687057">
      <w:rPr>
        <w:rFonts w:asciiTheme="majorHAnsi" w:eastAsia="Times New Roman" w:hAnsiTheme="majorHAnsi" w:cstheme="majorHAnsi"/>
        <w:color w:val="auto"/>
        <w:shd w:val="clear" w:color="auto" w:fill="FFFFFF"/>
      </w:rPr>
      <w:t>was authored by</w:t>
    </w:r>
    <w:r w:rsidRPr="00687057">
      <w:rPr>
        <w:rFonts w:asciiTheme="majorHAnsi" w:hAnsiTheme="majorHAnsi" w:cstheme="majorHAnsi"/>
        <w:color w:val="auto"/>
      </w:rPr>
      <w:t xml:space="preserve"> Educational Policy Improvement Center (EPIC).”</w:t>
    </w:r>
  </w:p>
  <w:p w14:paraId="7E8F9DA1" w14:textId="68305C87" w:rsidR="00C64B7C" w:rsidRPr="00DE58D2" w:rsidRDefault="00DE58D2" w:rsidP="00DE58D2">
    <w:pPr>
      <w:pStyle w:val="Footer"/>
      <w:tabs>
        <w:tab w:val="clear" w:pos="4320"/>
        <w:tab w:val="clear" w:pos="8640"/>
        <w:tab w:val="left" w:pos="2440"/>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F3293" w14:textId="77777777" w:rsidR="00C64B7C" w:rsidRPr="005A034A" w:rsidRDefault="00416005"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00C64B7C"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sidR="00C64B7C">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0AB3E21C" w14:textId="77777777" w:rsidR="00C64B7C" w:rsidRPr="005A034A" w:rsidRDefault="00C64B7C"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1F0D" w14:textId="77777777" w:rsidR="002D0021" w:rsidRDefault="002D0021" w:rsidP="005A034A">
      <w:r>
        <w:separator/>
      </w:r>
    </w:p>
  </w:footnote>
  <w:footnote w:type="continuationSeparator" w:id="0">
    <w:p w14:paraId="5ECD3D69" w14:textId="77777777" w:rsidR="002D0021" w:rsidRDefault="002D0021"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2D7CE" w14:textId="77777777" w:rsidR="00EF0055" w:rsidRDefault="00EF005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1F368" w14:textId="77777777" w:rsidR="00EF0055" w:rsidRDefault="00EF0055" w:rsidP="00EF0055">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702352B6" wp14:editId="162904B5">
          <wp:extent cx="1266825" cy="5619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4673B69F" w14:textId="77777777" w:rsidR="00EF0055" w:rsidRPr="0032073F" w:rsidRDefault="00EF0055" w:rsidP="00EF0055">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51FE3E8A" w14:textId="77777777" w:rsidR="00C64B7C" w:rsidRPr="00EF0055" w:rsidRDefault="00C64B7C" w:rsidP="00EF0055">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248A1" w14:textId="77777777" w:rsidR="00EF0055" w:rsidRDefault="00EF005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411B6"/>
    <w:multiLevelType w:val="hybridMultilevel"/>
    <w:tmpl w:val="2DDE0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2414DE"/>
    <w:multiLevelType w:val="hybridMultilevel"/>
    <w:tmpl w:val="6400F0C2"/>
    <w:lvl w:ilvl="0" w:tplc="143818FC">
      <w:start w:val="1"/>
      <w:numFmt w:val="bullet"/>
      <w:lvlText w:val=""/>
      <w:lvlJc w:val="left"/>
      <w:pPr>
        <w:ind w:left="720" w:hanging="360"/>
      </w:pPr>
      <w:rPr>
        <w:rFonts w:ascii="Symbol" w:hAnsi="Symbo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F730A8"/>
    <w:multiLevelType w:val="hybridMultilevel"/>
    <w:tmpl w:val="98F0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71674D"/>
    <w:multiLevelType w:val="hybridMultilevel"/>
    <w:tmpl w:val="5B927258"/>
    <w:lvl w:ilvl="0" w:tplc="3ADEC486">
      <w:start w:val="1"/>
      <w:numFmt w:val="bullet"/>
      <w:pStyle w:val="TemplateLis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FD06D4"/>
    <w:multiLevelType w:val="hybridMultilevel"/>
    <w:tmpl w:val="0B425242"/>
    <w:lvl w:ilvl="0" w:tplc="13CA87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55521B"/>
    <w:multiLevelType w:val="hybridMultilevel"/>
    <w:tmpl w:val="62A24608"/>
    <w:lvl w:ilvl="0" w:tplc="143818FC">
      <w:start w:val="1"/>
      <w:numFmt w:val="bullet"/>
      <w:lvlText w:val=""/>
      <w:lvlJc w:val="left"/>
      <w:pPr>
        <w:ind w:left="720" w:hanging="360"/>
      </w:pPr>
      <w:rPr>
        <w:rFonts w:ascii="Symbol" w:hAnsi="Symbo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6A6D69"/>
    <w:multiLevelType w:val="hybridMultilevel"/>
    <w:tmpl w:val="45901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7AD351DC"/>
    <w:multiLevelType w:val="hybridMultilevel"/>
    <w:tmpl w:val="941A2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num>
  <w:num w:numId="4">
    <w:abstractNumId w:val="13"/>
  </w:num>
  <w:num w:numId="5">
    <w:abstractNumId w:val="9"/>
  </w:num>
  <w:num w:numId="6">
    <w:abstractNumId w:val="14"/>
  </w:num>
  <w:num w:numId="7">
    <w:abstractNumId w:val="2"/>
  </w:num>
  <w:num w:numId="8">
    <w:abstractNumId w:val="10"/>
  </w:num>
  <w:num w:numId="9">
    <w:abstractNumId w:val="15"/>
  </w:num>
  <w:num w:numId="10">
    <w:abstractNumId w:val="8"/>
  </w:num>
  <w:num w:numId="11">
    <w:abstractNumId w:val="5"/>
  </w:num>
  <w:num w:numId="12">
    <w:abstractNumId w:val="1"/>
  </w:num>
  <w:num w:numId="13">
    <w:abstractNumId w:val="3"/>
  </w:num>
  <w:num w:numId="14">
    <w:abstractNumId w:val="4"/>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251C1"/>
    <w:rsid w:val="00041F38"/>
    <w:rsid w:val="00072F0D"/>
    <w:rsid w:val="00170787"/>
    <w:rsid w:val="00170BA9"/>
    <w:rsid w:val="001849DF"/>
    <w:rsid w:val="00184FFE"/>
    <w:rsid w:val="00186F88"/>
    <w:rsid w:val="00187039"/>
    <w:rsid w:val="001C077F"/>
    <w:rsid w:val="001D22FA"/>
    <w:rsid w:val="001D308B"/>
    <w:rsid w:val="00260936"/>
    <w:rsid w:val="00285D1D"/>
    <w:rsid w:val="002C6502"/>
    <w:rsid w:val="002D0021"/>
    <w:rsid w:val="002E0E70"/>
    <w:rsid w:val="00317D15"/>
    <w:rsid w:val="003328BC"/>
    <w:rsid w:val="00340C2E"/>
    <w:rsid w:val="00357018"/>
    <w:rsid w:val="00383B8F"/>
    <w:rsid w:val="00410A27"/>
    <w:rsid w:val="00416005"/>
    <w:rsid w:val="004414B2"/>
    <w:rsid w:val="004478C6"/>
    <w:rsid w:val="00522628"/>
    <w:rsid w:val="0057546C"/>
    <w:rsid w:val="005A034A"/>
    <w:rsid w:val="005A0421"/>
    <w:rsid w:val="005C0950"/>
    <w:rsid w:val="005D26AD"/>
    <w:rsid w:val="00606617"/>
    <w:rsid w:val="00610449"/>
    <w:rsid w:val="0064593F"/>
    <w:rsid w:val="0068620A"/>
    <w:rsid w:val="006C4B31"/>
    <w:rsid w:val="006E3354"/>
    <w:rsid w:val="00710857"/>
    <w:rsid w:val="00714D52"/>
    <w:rsid w:val="00787738"/>
    <w:rsid w:val="007B02A3"/>
    <w:rsid w:val="007D7F4D"/>
    <w:rsid w:val="008163F6"/>
    <w:rsid w:val="008C0855"/>
    <w:rsid w:val="008C301C"/>
    <w:rsid w:val="008F5826"/>
    <w:rsid w:val="009415D9"/>
    <w:rsid w:val="0096409C"/>
    <w:rsid w:val="009733B5"/>
    <w:rsid w:val="00982389"/>
    <w:rsid w:val="009B2D4B"/>
    <w:rsid w:val="009C4C79"/>
    <w:rsid w:val="009D1D58"/>
    <w:rsid w:val="009E5071"/>
    <w:rsid w:val="009E718A"/>
    <w:rsid w:val="009F55ED"/>
    <w:rsid w:val="00A31FFA"/>
    <w:rsid w:val="00A52262"/>
    <w:rsid w:val="00A63BF3"/>
    <w:rsid w:val="00A666FC"/>
    <w:rsid w:val="00AE30D7"/>
    <w:rsid w:val="00B27A06"/>
    <w:rsid w:val="00B4067E"/>
    <w:rsid w:val="00B56CB4"/>
    <w:rsid w:val="00B618E4"/>
    <w:rsid w:val="00B70AFF"/>
    <w:rsid w:val="00B740F7"/>
    <w:rsid w:val="00B878EF"/>
    <w:rsid w:val="00BA6BBC"/>
    <w:rsid w:val="00BB75C6"/>
    <w:rsid w:val="00BD47F2"/>
    <w:rsid w:val="00C13799"/>
    <w:rsid w:val="00C37416"/>
    <w:rsid w:val="00C6419D"/>
    <w:rsid w:val="00C64B7C"/>
    <w:rsid w:val="00CB34DD"/>
    <w:rsid w:val="00CC5468"/>
    <w:rsid w:val="00CD4DD3"/>
    <w:rsid w:val="00CE6392"/>
    <w:rsid w:val="00D11771"/>
    <w:rsid w:val="00D37CC8"/>
    <w:rsid w:val="00D67EB7"/>
    <w:rsid w:val="00D75418"/>
    <w:rsid w:val="00DB4BB0"/>
    <w:rsid w:val="00DC3CEC"/>
    <w:rsid w:val="00DC4CA2"/>
    <w:rsid w:val="00DE19B3"/>
    <w:rsid w:val="00DE58D2"/>
    <w:rsid w:val="00DF213F"/>
    <w:rsid w:val="00E01EF4"/>
    <w:rsid w:val="00E91FA8"/>
    <w:rsid w:val="00E975C5"/>
    <w:rsid w:val="00EF0055"/>
    <w:rsid w:val="00F159F6"/>
    <w:rsid w:val="00F26430"/>
    <w:rsid w:val="00F352BB"/>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D4C4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TemplateList">
    <w:name w:val="Template List"/>
    <w:autoRedefine/>
    <w:qFormat/>
    <w:rsid w:val="006E3354"/>
    <w:pPr>
      <w:numPr>
        <w:numId w:val="11"/>
      </w:numPr>
    </w:pPr>
    <w:rPr>
      <w:rFonts w:asciiTheme="majorHAnsi" w:eastAsia="MS Mincho" w:hAnsiTheme="majorHAnsi" w:cs="Tahoma"/>
    </w:rPr>
  </w:style>
  <w:style w:type="paragraph" w:customStyle="1" w:styleId="p1">
    <w:name w:val="p1"/>
    <w:basedOn w:val="Normal"/>
    <w:rsid w:val="009C4C79"/>
    <w:rPr>
      <w:rFonts w:ascii="Helvetica Neue" w:hAnsi="Helvetica Neue" w:cs="Times New Roman"/>
      <w:color w:val="E4AF0A"/>
      <w:sz w:val="18"/>
      <w:szCs w:val="18"/>
      <w:lang w:eastAsia="ja-JP"/>
    </w:rPr>
  </w:style>
  <w:style w:type="character" w:customStyle="1" w:styleId="s1">
    <w:name w:val="s1"/>
    <w:basedOn w:val="DefaultParagraphFont"/>
    <w:rsid w:val="009C4C79"/>
    <w:rPr>
      <w:color w:val="454545"/>
    </w:rPr>
  </w:style>
  <w:style w:type="character" w:customStyle="1" w:styleId="s2">
    <w:name w:val="s2"/>
    <w:basedOn w:val="DefaultParagraphFont"/>
    <w:rsid w:val="009C4C79"/>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ELA-Literacy/RI/11-12/3/" TargetMode="External"/><Relationship Id="rId20" Type="http://schemas.openxmlformats.org/officeDocument/2006/relationships/hyperlink" Target="http://www.schoolshooters.info/eric-harris-journal.pdf"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header" Target="header3.xml"/><Relationship Id="rId26" Type="http://schemas.openxmlformats.org/officeDocument/2006/relationships/footer" Target="footer3.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ww.corestandards.org/ELA-Literacy/RI/11-12/4/" TargetMode="External"/><Relationship Id="rId11" Type="http://schemas.openxmlformats.org/officeDocument/2006/relationships/hyperlink" Target="http://www.corestandards.org/ELA-Literacy/W/11-12/1/" TargetMode="External"/><Relationship Id="rId12" Type="http://schemas.openxmlformats.org/officeDocument/2006/relationships/hyperlink" Target="http://www.corestandards.org/ELA-Literacy/W/11-12/4/" TargetMode="External"/><Relationship Id="rId13" Type="http://schemas.openxmlformats.org/officeDocument/2006/relationships/hyperlink" Target="http://www.corestandards.org/ELA-Literacy/W/11-12/5/" TargetMode="External"/><Relationship Id="rId14" Type="http://schemas.openxmlformats.org/officeDocument/2006/relationships/hyperlink" Target="http://www.corestandards.org/ELA-Literacy/W/11-12/7/" TargetMode="External"/><Relationship Id="rId15" Type="http://schemas.openxmlformats.org/officeDocument/2006/relationships/hyperlink" Target="http://www.corestandards.org/ELA-Literacy/W/11-12/8/" TargetMode="External"/><Relationship Id="rId16" Type="http://schemas.openxmlformats.org/officeDocument/2006/relationships/hyperlink" Target="http://www.corestandards.org/ELA-Literacy/W/11-12/9/" TargetMode="External"/><Relationship Id="rId17" Type="http://schemas.openxmlformats.org/officeDocument/2006/relationships/hyperlink" Target="http://cecp.air.org/interact/authoronline/99nov/chapter_1.htm" TargetMode="External"/><Relationship Id="rId18" Type="http://schemas.openxmlformats.org/officeDocument/2006/relationships/hyperlink" Target="http://www.timwise.org/2012/12/race-class-violence-and-denial-mass-murder-and-the-pathologies-of-privilege/" TargetMode="External"/><Relationship Id="rId19" Type="http://schemas.openxmlformats.org/officeDocument/2006/relationships/hyperlink" Target="http://www.cusd80.com/cms/lib6/AZ01001175/Centricity/Domain/2120/Supremacy%20Crimes%20Gloria%20Steinem.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restandards.org/ELA-Literacy/RL/11-12/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9DB67-CFD4-2C4A-AB72-C67EBE225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1518</Words>
  <Characters>8656</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10154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juljul6@gmail.com</cp:lastModifiedBy>
  <cp:revision>3</cp:revision>
  <dcterms:created xsi:type="dcterms:W3CDTF">2017-10-24T19:44:00Z</dcterms:created>
  <dcterms:modified xsi:type="dcterms:W3CDTF">2017-11-07T21:28:00Z</dcterms:modified>
</cp:coreProperties>
</file>