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F2801" w14:textId="77777777" w:rsidR="00AB49F1" w:rsidRPr="002313CD" w:rsidRDefault="00AB49F1" w:rsidP="00AB49F1">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English/Language Arts </w:t>
      </w:r>
    </w:p>
    <w:p w14:paraId="68CE69B4" w14:textId="22BCABF3" w:rsidR="00AB49F1" w:rsidRPr="002313CD" w:rsidRDefault="00AB49F1" w:rsidP="00AB49F1">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CB0F45">
        <w:rPr>
          <w:rFonts w:asciiTheme="majorHAnsi" w:hAnsiTheme="majorHAnsi"/>
          <w:sz w:val="22"/>
          <w:szCs w:val="22"/>
        </w:rPr>
        <w:t xml:space="preserve"> 9-</w:t>
      </w:r>
      <w:r>
        <w:rPr>
          <w:rFonts w:asciiTheme="majorHAnsi" w:hAnsiTheme="majorHAnsi"/>
          <w:sz w:val="22"/>
          <w:szCs w:val="22"/>
        </w:rPr>
        <w:t>1</w:t>
      </w:r>
      <w:r w:rsidR="000F43E2">
        <w:rPr>
          <w:rFonts w:asciiTheme="majorHAnsi" w:hAnsiTheme="majorHAnsi"/>
          <w:sz w:val="22"/>
          <w:szCs w:val="22"/>
        </w:rPr>
        <w:t>0</w:t>
      </w:r>
    </w:p>
    <w:p w14:paraId="51BA1933" w14:textId="77777777" w:rsidR="00AB49F1" w:rsidRPr="002313CD" w:rsidRDefault="00AB49F1" w:rsidP="00AB49F1">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New Hampshire Task Bank</w:t>
      </w:r>
    </w:p>
    <w:p w14:paraId="6B658833" w14:textId="77777777" w:rsidR="00AB49F1" w:rsidRPr="00A52385" w:rsidRDefault="00AB49F1" w:rsidP="00AB49F1">
      <w:pPr>
        <w:rPr>
          <w:rFonts w:asciiTheme="majorHAnsi" w:hAnsiTheme="majorHAnsi"/>
        </w:rPr>
      </w:pPr>
    </w:p>
    <w:p w14:paraId="31270217" w14:textId="77777777" w:rsidR="00AB49F1" w:rsidRPr="002313CD" w:rsidRDefault="00AB49F1" w:rsidP="00AB49F1">
      <w:pPr>
        <w:jc w:val="center"/>
        <w:rPr>
          <w:rFonts w:asciiTheme="majorHAnsi" w:hAnsiTheme="majorHAnsi"/>
          <w:b/>
          <w:sz w:val="28"/>
          <w:szCs w:val="28"/>
          <w:u w:val="single"/>
        </w:rPr>
      </w:pPr>
      <w:r>
        <w:rPr>
          <w:rFonts w:asciiTheme="majorHAnsi" w:hAnsiTheme="majorHAnsi"/>
          <w:b/>
          <w:sz w:val="28"/>
          <w:szCs w:val="28"/>
        </w:rPr>
        <w:t>Esperanza/Anne Frank Literary Analysis</w:t>
      </w:r>
    </w:p>
    <w:p w14:paraId="4088060C" w14:textId="77777777" w:rsidR="0096409C" w:rsidRPr="0096409C" w:rsidRDefault="0096409C" w:rsidP="0096409C">
      <w:pPr>
        <w:rPr>
          <w:rFonts w:asciiTheme="majorHAnsi" w:hAnsiTheme="majorHAnsi"/>
        </w:rPr>
      </w:pPr>
    </w:p>
    <w:p w14:paraId="3D5CBE18"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29F5805A" w14:textId="77777777" w:rsidR="0096409C" w:rsidRPr="008F1A2F" w:rsidRDefault="0096409C" w:rsidP="0096409C">
      <w:pPr>
        <w:rPr>
          <w:rFonts w:asciiTheme="majorHAnsi" w:hAnsiTheme="majorHAnsi"/>
          <w:b/>
          <w:u w:val="single"/>
        </w:rPr>
      </w:pPr>
    </w:p>
    <w:p w14:paraId="4A49CA2C"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0BDDCCC9" w14:textId="77777777" w:rsidR="0096409C" w:rsidRPr="00891A2F" w:rsidRDefault="00CD16FA" w:rsidP="009F55ED">
      <w:pPr>
        <w:tabs>
          <w:tab w:val="left" w:pos="360"/>
        </w:tabs>
        <w:ind w:left="360"/>
        <w:rPr>
          <w:rFonts w:ascii="Calibri" w:hAnsi="Calibri"/>
        </w:rPr>
      </w:pPr>
      <w:r w:rsidRPr="00891A2F">
        <w:rPr>
          <w:rFonts w:ascii="Calibri" w:hAnsi="Calibri"/>
        </w:rPr>
        <w:t xml:space="preserve">Students use Sandra Cisnero’s </w:t>
      </w:r>
      <w:r w:rsidRPr="00891A2F">
        <w:rPr>
          <w:rFonts w:ascii="Calibri" w:hAnsi="Calibri"/>
          <w:i/>
        </w:rPr>
        <w:t>The House on Mango Street</w:t>
      </w:r>
      <w:r w:rsidRPr="00891A2F">
        <w:rPr>
          <w:rFonts w:ascii="Calibri" w:hAnsi="Calibri"/>
        </w:rPr>
        <w:t xml:space="preserve"> and Anne Frank’s </w:t>
      </w:r>
      <w:r w:rsidRPr="00891A2F">
        <w:rPr>
          <w:rFonts w:ascii="Calibri" w:hAnsi="Calibri"/>
          <w:i/>
        </w:rPr>
        <w:t xml:space="preserve">The Diary of a Young Girl to </w:t>
      </w:r>
      <w:r w:rsidRPr="00891A2F">
        <w:rPr>
          <w:rFonts w:ascii="Calibri" w:hAnsi="Calibri"/>
        </w:rPr>
        <w:t>write a literary essay that compares and contrasts the characters Esperanza and Anne Frank</w:t>
      </w:r>
      <w:r w:rsidR="008446E0" w:rsidRPr="00891A2F">
        <w:rPr>
          <w:rFonts w:ascii="Calibri" w:hAnsi="Calibri"/>
        </w:rPr>
        <w:t>. The paper should answer at least one of the following questions, and cite evidence from the text:</w:t>
      </w:r>
    </w:p>
    <w:p w14:paraId="5705E37B" w14:textId="77777777" w:rsidR="008446E0" w:rsidRPr="00891A2F" w:rsidRDefault="008446E0" w:rsidP="009F55ED">
      <w:pPr>
        <w:tabs>
          <w:tab w:val="left" w:pos="360"/>
        </w:tabs>
        <w:ind w:left="360"/>
        <w:rPr>
          <w:rFonts w:ascii="Calibri" w:hAnsi="Calibri"/>
        </w:rPr>
      </w:pPr>
    </w:p>
    <w:p w14:paraId="17F4C2D2" w14:textId="77777777" w:rsidR="008446E0" w:rsidRPr="00891A2F" w:rsidRDefault="008446E0" w:rsidP="008446E0">
      <w:pPr>
        <w:pStyle w:val="ListParagraph"/>
        <w:numPr>
          <w:ilvl w:val="0"/>
          <w:numId w:val="15"/>
        </w:numPr>
        <w:rPr>
          <w:rFonts w:ascii="Calibri" w:hAnsi="Calibri" w:cs="Arial"/>
        </w:rPr>
      </w:pPr>
      <w:r w:rsidRPr="00891A2F">
        <w:rPr>
          <w:rFonts w:ascii="Calibri" w:hAnsi="Calibri" w:cs="Arial"/>
        </w:rPr>
        <w:t>What can the experiences of characters in books tell us about their historical context?</w:t>
      </w:r>
    </w:p>
    <w:p w14:paraId="23E2C3AA" w14:textId="77777777" w:rsidR="008446E0" w:rsidRPr="00891A2F" w:rsidRDefault="008446E0" w:rsidP="008446E0">
      <w:pPr>
        <w:pStyle w:val="ListParagraph"/>
        <w:numPr>
          <w:ilvl w:val="0"/>
          <w:numId w:val="15"/>
        </w:numPr>
        <w:rPr>
          <w:rFonts w:ascii="Calibri" w:hAnsi="Calibri" w:cs="Arial"/>
        </w:rPr>
      </w:pPr>
      <w:r w:rsidRPr="00891A2F">
        <w:rPr>
          <w:rFonts w:ascii="Calibri" w:hAnsi="Calibri" w:cs="Arial"/>
        </w:rPr>
        <w:t>Why is it important to compare and contrast characters from different texts?</w:t>
      </w:r>
    </w:p>
    <w:p w14:paraId="4D790E46" w14:textId="77777777" w:rsidR="008446E0" w:rsidRPr="00891A2F" w:rsidRDefault="008446E0" w:rsidP="008446E0">
      <w:pPr>
        <w:pStyle w:val="ListParagraph"/>
        <w:numPr>
          <w:ilvl w:val="0"/>
          <w:numId w:val="15"/>
        </w:numPr>
        <w:rPr>
          <w:rFonts w:ascii="Calibri" w:hAnsi="Calibri" w:cs="Arial"/>
        </w:rPr>
      </w:pPr>
      <w:r w:rsidRPr="00891A2F">
        <w:rPr>
          <w:rFonts w:ascii="Calibri" w:hAnsi="Calibri" w:cs="Arial"/>
        </w:rPr>
        <w:t>How are the challenges that Anne Frank and Esperanza faced similar or different to some of the challenges you face in your life today?</w:t>
      </w:r>
    </w:p>
    <w:p w14:paraId="38257224" w14:textId="77777777" w:rsidR="009F55ED" w:rsidRPr="0096409C" w:rsidRDefault="009F55ED" w:rsidP="009F55ED">
      <w:pPr>
        <w:tabs>
          <w:tab w:val="left" w:pos="360"/>
        </w:tabs>
        <w:ind w:left="360"/>
        <w:rPr>
          <w:rFonts w:asciiTheme="majorHAnsi" w:hAnsiTheme="majorHAnsi"/>
        </w:rPr>
      </w:pPr>
    </w:p>
    <w:p w14:paraId="0F989956" w14:textId="77777777" w:rsidR="00317D15" w:rsidRPr="00891A2F" w:rsidRDefault="00317D15" w:rsidP="00317D15">
      <w:pPr>
        <w:pStyle w:val="ListParagraph"/>
        <w:numPr>
          <w:ilvl w:val="0"/>
          <w:numId w:val="8"/>
        </w:numPr>
        <w:tabs>
          <w:tab w:val="left" w:pos="360"/>
        </w:tabs>
        <w:ind w:left="360"/>
        <w:rPr>
          <w:rFonts w:asciiTheme="majorHAnsi" w:hAnsiTheme="majorHAnsi"/>
          <w:b/>
        </w:rPr>
      </w:pPr>
      <w:r w:rsidRPr="00891A2F">
        <w:rPr>
          <w:rFonts w:asciiTheme="majorHAnsi" w:hAnsiTheme="majorHAnsi"/>
          <w:b/>
        </w:rPr>
        <w:t>Aligned standards:</w:t>
      </w:r>
    </w:p>
    <w:p w14:paraId="6C3F2BF1" w14:textId="77777777" w:rsidR="00317D15" w:rsidRPr="00891A2F" w:rsidRDefault="00C64B7C" w:rsidP="00317D15">
      <w:pPr>
        <w:pStyle w:val="ListParagraph"/>
        <w:numPr>
          <w:ilvl w:val="0"/>
          <w:numId w:val="7"/>
        </w:numPr>
        <w:rPr>
          <w:rFonts w:asciiTheme="majorHAnsi" w:hAnsiTheme="majorHAnsi"/>
          <w:b/>
        </w:rPr>
      </w:pPr>
      <w:r w:rsidRPr="00891A2F">
        <w:rPr>
          <w:rFonts w:asciiTheme="majorHAnsi" w:hAnsiTheme="majorHAnsi"/>
          <w:b/>
        </w:rPr>
        <w:t xml:space="preserve">Primary </w:t>
      </w:r>
      <w:r w:rsidR="00317D15" w:rsidRPr="00891A2F">
        <w:rPr>
          <w:rFonts w:asciiTheme="majorHAnsi" w:hAnsiTheme="majorHAnsi"/>
          <w:b/>
        </w:rPr>
        <w:t>Common Core State Standards</w:t>
      </w:r>
    </w:p>
    <w:bookmarkStart w:id="0" w:name="CCSS.ELA-Literacy.RI.9-10.1"/>
    <w:p w14:paraId="4E85A321" w14:textId="6CAD7E67" w:rsidR="00C64B7C" w:rsidRPr="00891A2F" w:rsidRDefault="000F43E2" w:rsidP="005A0421">
      <w:pPr>
        <w:pStyle w:val="ListParagraph"/>
        <w:rPr>
          <w:rFonts w:ascii="Calibri" w:hAnsi="Calibri"/>
        </w:rPr>
      </w:pPr>
      <w:r w:rsidRPr="00891A2F">
        <w:rPr>
          <w:rFonts w:ascii="Calibri" w:hAnsi="Calibri"/>
        </w:rPr>
        <w:fldChar w:fldCharType="begin"/>
      </w:r>
      <w:r w:rsidRPr="00891A2F">
        <w:rPr>
          <w:rFonts w:ascii="Calibri" w:hAnsi="Calibri"/>
        </w:rPr>
        <w:instrText xml:space="preserve"> HYPERLINK "http://www.corestandards.org/ELA-Literacy/RI/9-10/1/" </w:instrText>
      </w:r>
      <w:r w:rsidRPr="00891A2F">
        <w:rPr>
          <w:rFonts w:ascii="Calibri" w:hAnsi="Calibri"/>
        </w:rPr>
        <w:fldChar w:fldCharType="separate"/>
      </w:r>
      <w:r w:rsidRPr="00891A2F">
        <w:rPr>
          <w:rStyle w:val="Hyperlink"/>
          <w:rFonts w:ascii="Calibri" w:hAnsi="Calibri"/>
        </w:rPr>
        <w:t>CCSS.ELA-Literacy.RI.9-10.1</w:t>
      </w:r>
      <w:r w:rsidRPr="00891A2F">
        <w:rPr>
          <w:rFonts w:ascii="Calibri" w:hAnsi="Calibri"/>
        </w:rPr>
        <w:fldChar w:fldCharType="end"/>
      </w:r>
      <w:bookmarkEnd w:id="0"/>
      <w:r w:rsidR="00CB0F45">
        <w:rPr>
          <w:rFonts w:ascii="Calibri" w:hAnsi="Calibri"/>
        </w:rPr>
        <w:t xml:space="preserve"> </w:t>
      </w:r>
      <w:r w:rsidRPr="00891A2F">
        <w:rPr>
          <w:rFonts w:ascii="Calibri" w:hAnsi="Calibri"/>
        </w:rPr>
        <w:t>Cite strong and thorough textual evidence to support analysis of what the text says explicitly as well as inferences drawn from the text.</w:t>
      </w:r>
    </w:p>
    <w:bookmarkStart w:id="1" w:name="CCSS.ELA-Literacy.W.9-10.1.b"/>
    <w:p w14:paraId="77CFF616" w14:textId="1684C54A" w:rsidR="000F43E2" w:rsidRPr="00891A2F" w:rsidRDefault="000F43E2" w:rsidP="005A0421">
      <w:pPr>
        <w:pStyle w:val="ListParagraph"/>
        <w:rPr>
          <w:rFonts w:ascii="Calibri" w:hAnsi="Calibri"/>
        </w:rPr>
      </w:pPr>
      <w:r w:rsidRPr="00891A2F">
        <w:rPr>
          <w:rFonts w:ascii="Calibri" w:hAnsi="Calibri"/>
        </w:rPr>
        <w:fldChar w:fldCharType="begin"/>
      </w:r>
      <w:r w:rsidRPr="00891A2F">
        <w:rPr>
          <w:rFonts w:ascii="Calibri" w:hAnsi="Calibri"/>
        </w:rPr>
        <w:instrText xml:space="preserve"> HYPERLINK "http://www.corestandards.org/ELA-Literacy/W/9-10/1/b/" </w:instrText>
      </w:r>
      <w:r w:rsidRPr="00891A2F">
        <w:rPr>
          <w:rFonts w:ascii="Calibri" w:hAnsi="Calibri"/>
        </w:rPr>
        <w:fldChar w:fldCharType="separate"/>
      </w:r>
      <w:r w:rsidRPr="00891A2F">
        <w:rPr>
          <w:rStyle w:val="Hyperlink"/>
          <w:rFonts w:ascii="Calibri" w:hAnsi="Calibri"/>
        </w:rPr>
        <w:t>CCSS.ELA-Literacy.W.9-10.1.b</w:t>
      </w:r>
      <w:r w:rsidRPr="00891A2F">
        <w:rPr>
          <w:rFonts w:ascii="Calibri" w:hAnsi="Calibri"/>
        </w:rPr>
        <w:fldChar w:fldCharType="end"/>
      </w:r>
      <w:bookmarkEnd w:id="1"/>
      <w:r w:rsidR="00CB0F45">
        <w:rPr>
          <w:rFonts w:ascii="Calibri" w:hAnsi="Calibri"/>
        </w:rPr>
        <w:t xml:space="preserve"> </w:t>
      </w:r>
      <w:r w:rsidRPr="00891A2F">
        <w:rPr>
          <w:rFonts w:ascii="Calibri" w:hAnsi="Calibri"/>
        </w:rPr>
        <w:t>Develop claim(s) and counterclaims fairly, supplying evidence for each while pointing out the strengths and limitations of both in a manner that anticipates the audience's knowledge level and concerns.</w:t>
      </w:r>
    </w:p>
    <w:bookmarkStart w:id="2" w:name="CCSS.ELA-Literacy.W.9-10.4"/>
    <w:p w14:paraId="0020A6AD" w14:textId="569CE0B6" w:rsidR="000F43E2" w:rsidRDefault="000F43E2" w:rsidP="005A0421">
      <w:pPr>
        <w:pStyle w:val="ListParagraph"/>
        <w:rPr>
          <w:rFonts w:ascii="Calibri" w:hAnsi="Calibri"/>
        </w:rPr>
      </w:pPr>
      <w:r w:rsidRPr="00891A2F">
        <w:rPr>
          <w:rFonts w:ascii="Calibri" w:hAnsi="Calibri"/>
        </w:rPr>
        <w:fldChar w:fldCharType="begin"/>
      </w:r>
      <w:r w:rsidRPr="00891A2F">
        <w:rPr>
          <w:rFonts w:ascii="Calibri" w:hAnsi="Calibri"/>
        </w:rPr>
        <w:instrText xml:space="preserve"> HYPERLINK "http://www.corestandards.org/ELA-Literacy/W/9-10/4/" </w:instrText>
      </w:r>
      <w:r w:rsidRPr="00891A2F">
        <w:rPr>
          <w:rFonts w:ascii="Calibri" w:hAnsi="Calibri"/>
        </w:rPr>
        <w:fldChar w:fldCharType="separate"/>
      </w:r>
      <w:r w:rsidRPr="00891A2F">
        <w:rPr>
          <w:rStyle w:val="Hyperlink"/>
          <w:rFonts w:ascii="Calibri" w:hAnsi="Calibri"/>
        </w:rPr>
        <w:t>CCSS.ELA-Literacy.W.9-10.4</w:t>
      </w:r>
      <w:r w:rsidRPr="00891A2F">
        <w:rPr>
          <w:rFonts w:ascii="Calibri" w:hAnsi="Calibri"/>
        </w:rPr>
        <w:fldChar w:fldCharType="end"/>
      </w:r>
      <w:bookmarkEnd w:id="2"/>
      <w:r w:rsidR="00CB0F45">
        <w:rPr>
          <w:rFonts w:ascii="Calibri" w:hAnsi="Calibri"/>
        </w:rPr>
        <w:t xml:space="preserve"> </w:t>
      </w:r>
      <w:r w:rsidRPr="00891A2F">
        <w:rPr>
          <w:rFonts w:ascii="Calibri" w:hAnsi="Calibri"/>
        </w:rPr>
        <w:t xml:space="preserve">Produce clear and coherent writing in which the development, organization, and style are appropriate to task, purpose, and audience. </w:t>
      </w:r>
    </w:p>
    <w:p w14:paraId="61BE24F6" w14:textId="77777777" w:rsidR="00CB0F45" w:rsidRPr="00891A2F" w:rsidRDefault="00CB0F45" w:rsidP="005A0421">
      <w:pPr>
        <w:pStyle w:val="ListParagraph"/>
        <w:rPr>
          <w:rFonts w:ascii="Calibri" w:hAnsi="Calibri"/>
          <w:b/>
        </w:rPr>
      </w:pPr>
    </w:p>
    <w:p w14:paraId="7FA6F7E9" w14:textId="313B85D5" w:rsidR="00317D15" w:rsidRPr="00891A2F" w:rsidRDefault="00C64B7C" w:rsidP="00714D52">
      <w:pPr>
        <w:pStyle w:val="ListParagraph"/>
        <w:numPr>
          <w:ilvl w:val="0"/>
          <w:numId w:val="7"/>
        </w:numPr>
        <w:rPr>
          <w:rFonts w:ascii="Calibri" w:hAnsi="Calibri"/>
        </w:rPr>
      </w:pPr>
      <w:r w:rsidRPr="00891A2F">
        <w:rPr>
          <w:rFonts w:ascii="Calibri" w:hAnsi="Calibri"/>
          <w:b/>
        </w:rPr>
        <w:t>Secondary Commo</w:t>
      </w:r>
      <w:r w:rsidR="00CB0F45">
        <w:rPr>
          <w:rFonts w:ascii="Calibri" w:hAnsi="Calibri"/>
          <w:b/>
        </w:rPr>
        <w:t>n Core State Standards</w:t>
      </w:r>
    </w:p>
    <w:bookmarkStart w:id="3" w:name="CCSS.ELA-Literacy.W.9-10.1.c"/>
    <w:p w14:paraId="4381A746" w14:textId="6F6A0338" w:rsidR="000F43E2" w:rsidRPr="00891A2F" w:rsidRDefault="000F43E2" w:rsidP="000F43E2">
      <w:pPr>
        <w:pStyle w:val="ListParagraph"/>
        <w:rPr>
          <w:rFonts w:ascii="Calibri" w:hAnsi="Calibri"/>
        </w:rPr>
      </w:pPr>
      <w:r w:rsidRPr="00891A2F">
        <w:rPr>
          <w:rFonts w:ascii="Calibri" w:hAnsi="Calibri"/>
        </w:rPr>
        <w:fldChar w:fldCharType="begin"/>
      </w:r>
      <w:r w:rsidRPr="00891A2F">
        <w:rPr>
          <w:rFonts w:ascii="Calibri" w:hAnsi="Calibri"/>
        </w:rPr>
        <w:instrText xml:space="preserve"> HYPERLINK "http://www.corestandards.org/ELA-Literacy/W/9-10/1/c/" </w:instrText>
      </w:r>
      <w:r w:rsidRPr="00891A2F">
        <w:rPr>
          <w:rFonts w:ascii="Calibri" w:hAnsi="Calibri"/>
        </w:rPr>
        <w:fldChar w:fldCharType="separate"/>
      </w:r>
      <w:r w:rsidRPr="00891A2F">
        <w:rPr>
          <w:rStyle w:val="Hyperlink"/>
          <w:rFonts w:ascii="Calibri" w:hAnsi="Calibri"/>
        </w:rPr>
        <w:t>CCSS.ELA-Literacy.W.9-10.1.c</w:t>
      </w:r>
      <w:r w:rsidRPr="00891A2F">
        <w:rPr>
          <w:rFonts w:ascii="Calibri" w:hAnsi="Calibri"/>
        </w:rPr>
        <w:fldChar w:fldCharType="end"/>
      </w:r>
      <w:bookmarkEnd w:id="3"/>
      <w:r w:rsidR="00CB0F45">
        <w:rPr>
          <w:rFonts w:ascii="Calibri" w:hAnsi="Calibri"/>
        </w:rPr>
        <w:t xml:space="preserve"> </w:t>
      </w:r>
      <w:r w:rsidRPr="00891A2F">
        <w:rPr>
          <w:rFonts w:ascii="Calibri" w:hAnsi="Calibri"/>
        </w:rPr>
        <w:t>Use words, phrases, and clauses to link the major sections of the text, create cohesion, and clarify the relationships between claim(s) and reasons, between reasons and evidence, and between claim(s) and counterclaims.</w:t>
      </w:r>
    </w:p>
    <w:bookmarkStart w:id="4" w:name="CCSS.ELA-Literacy.W.9-10.1.d"/>
    <w:p w14:paraId="5FFAF36E" w14:textId="159510B0" w:rsidR="000F43E2" w:rsidRPr="00891A2F" w:rsidRDefault="000F43E2" w:rsidP="000F43E2">
      <w:pPr>
        <w:pStyle w:val="ListParagraph"/>
        <w:rPr>
          <w:rFonts w:ascii="Calibri" w:hAnsi="Calibri"/>
        </w:rPr>
      </w:pPr>
      <w:r w:rsidRPr="00891A2F">
        <w:rPr>
          <w:rFonts w:ascii="Calibri" w:hAnsi="Calibri"/>
        </w:rPr>
        <w:fldChar w:fldCharType="begin"/>
      </w:r>
      <w:r w:rsidRPr="00891A2F">
        <w:rPr>
          <w:rFonts w:ascii="Calibri" w:hAnsi="Calibri"/>
        </w:rPr>
        <w:instrText xml:space="preserve"> HYPERLINK "http://www.corestandards.org/ELA-Literacy/W/9-10/1/d/" </w:instrText>
      </w:r>
      <w:r w:rsidRPr="00891A2F">
        <w:rPr>
          <w:rFonts w:ascii="Calibri" w:hAnsi="Calibri"/>
        </w:rPr>
        <w:fldChar w:fldCharType="separate"/>
      </w:r>
      <w:r w:rsidRPr="00891A2F">
        <w:rPr>
          <w:rStyle w:val="Hyperlink"/>
          <w:rFonts w:ascii="Calibri" w:hAnsi="Calibri"/>
        </w:rPr>
        <w:t>CCSS.ELA-Literacy.W.9-10.1.d</w:t>
      </w:r>
      <w:r w:rsidRPr="00891A2F">
        <w:rPr>
          <w:rFonts w:ascii="Calibri" w:hAnsi="Calibri"/>
        </w:rPr>
        <w:fldChar w:fldCharType="end"/>
      </w:r>
      <w:bookmarkEnd w:id="4"/>
      <w:r w:rsidR="00CB0F45">
        <w:rPr>
          <w:rFonts w:ascii="Calibri" w:hAnsi="Calibri"/>
        </w:rPr>
        <w:t xml:space="preserve"> </w:t>
      </w:r>
      <w:r w:rsidRPr="00891A2F">
        <w:rPr>
          <w:rFonts w:ascii="Calibri" w:hAnsi="Calibri"/>
        </w:rPr>
        <w:t>Establish and maintain a formal style and objective tone while attending to the norms and conventions of the discipline in which they are writing.</w:t>
      </w:r>
    </w:p>
    <w:p w14:paraId="3959BC58" w14:textId="77777777" w:rsidR="00317D15" w:rsidRPr="00317D15" w:rsidRDefault="00317D15" w:rsidP="00317D15">
      <w:pPr>
        <w:ind w:left="720"/>
        <w:rPr>
          <w:rFonts w:asciiTheme="majorHAnsi" w:hAnsiTheme="majorHAnsi"/>
        </w:rPr>
      </w:pPr>
    </w:p>
    <w:p w14:paraId="429B5FB3" w14:textId="77777777" w:rsidR="00317D15" w:rsidRPr="00891A2F" w:rsidRDefault="00317D15" w:rsidP="00714D52">
      <w:pPr>
        <w:pStyle w:val="ListParagraph"/>
        <w:numPr>
          <w:ilvl w:val="0"/>
          <w:numId w:val="7"/>
        </w:numPr>
        <w:rPr>
          <w:rFonts w:asciiTheme="majorHAnsi" w:hAnsiTheme="majorHAnsi"/>
        </w:rPr>
      </w:pPr>
      <w:r w:rsidRPr="00891A2F">
        <w:rPr>
          <w:rFonts w:asciiTheme="majorHAnsi" w:hAnsiTheme="majorHAnsi"/>
          <w:b/>
        </w:rPr>
        <w:t>Critical abilities</w:t>
      </w:r>
    </w:p>
    <w:p w14:paraId="5DB326CC" w14:textId="12ADE8BC" w:rsidR="00317D15" w:rsidRDefault="000F43E2" w:rsidP="009F55ED">
      <w:pPr>
        <w:ind w:left="720"/>
        <w:rPr>
          <w:rFonts w:ascii="Calibri" w:hAnsi="Calibri"/>
          <w:bCs/>
          <w:color w:val="000000"/>
        </w:rPr>
      </w:pPr>
      <w:r w:rsidRPr="00CB0F45">
        <w:rPr>
          <w:rFonts w:ascii="Calibri" w:hAnsi="Calibri"/>
          <w:bCs/>
          <w:color w:val="000000"/>
          <w:u w:val="single"/>
        </w:rPr>
        <w:lastRenderedPageBreak/>
        <w:t>Analysis of Information:</w:t>
      </w:r>
      <w:r w:rsidRPr="00955979">
        <w:rPr>
          <w:rFonts w:ascii="Calibri" w:hAnsi="Calibri"/>
          <w:b/>
          <w:bCs/>
          <w:color w:val="000000"/>
        </w:rPr>
        <w:t xml:space="preserve"> </w:t>
      </w:r>
      <w:r w:rsidRPr="00955979">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3CE458F8" w14:textId="77777777" w:rsidR="00F002D0" w:rsidRPr="00317D15" w:rsidRDefault="00F002D0" w:rsidP="009F55ED">
      <w:pPr>
        <w:ind w:left="720"/>
        <w:rPr>
          <w:rFonts w:asciiTheme="majorHAnsi" w:hAnsiTheme="majorHAnsi"/>
        </w:rPr>
      </w:pPr>
    </w:p>
    <w:p w14:paraId="1F35FB69" w14:textId="77777777" w:rsidR="00D001B5" w:rsidRDefault="00317D15" w:rsidP="00317D15">
      <w:pPr>
        <w:pStyle w:val="ListParagraph"/>
        <w:numPr>
          <w:ilvl w:val="0"/>
          <w:numId w:val="7"/>
        </w:numPr>
        <w:rPr>
          <w:rFonts w:asciiTheme="majorHAnsi" w:hAnsiTheme="majorHAnsi"/>
          <w:b/>
        </w:rPr>
      </w:pPr>
      <w:r>
        <w:rPr>
          <w:rFonts w:asciiTheme="majorHAnsi" w:hAnsiTheme="majorHAnsi"/>
          <w:b/>
        </w:rPr>
        <w:t>Other standards</w:t>
      </w:r>
    </w:p>
    <w:p w14:paraId="74FAB266" w14:textId="77777777" w:rsidR="00D001B5" w:rsidRPr="00D001B5" w:rsidRDefault="00D001B5" w:rsidP="00D001B5">
      <w:pPr>
        <w:ind w:left="720"/>
        <w:rPr>
          <w:rFonts w:ascii="Calibri" w:hAnsi="Calibri"/>
          <w:i/>
          <w:u w:val="single"/>
        </w:rPr>
      </w:pPr>
      <w:r w:rsidRPr="00D001B5">
        <w:rPr>
          <w:rFonts w:ascii="Calibri" w:hAnsi="Calibri"/>
          <w:i/>
          <w:u w:val="single"/>
        </w:rPr>
        <w:t>New Hampshire Competencies</w:t>
      </w:r>
    </w:p>
    <w:p w14:paraId="509AE94A" w14:textId="77777777" w:rsidR="00D001B5" w:rsidRPr="00D001B5" w:rsidRDefault="00D001B5" w:rsidP="00D001B5">
      <w:pPr>
        <w:ind w:left="720"/>
        <w:rPr>
          <w:rFonts w:ascii="Calibri" w:hAnsi="Calibri"/>
        </w:rPr>
      </w:pPr>
      <w:r w:rsidRPr="00D001B5">
        <w:rPr>
          <w:rFonts w:ascii="Calibri" w:hAnsi="Calibri"/>
        </w:rPr>
        <w:t>ELA Competency 2. Reading (Reading Informational Texts Competency): Students will demonstrate the ability to comprehend, anal</w:t>
      </w:r>
      <w:r>
        <w:rPr>
          <w:rFonts w:ascii="Calibri" w:hAnsi="Calibri"/>
        </w:rPr>
        <w:t>yze, and critique a variety of</w:t>
      </w:r>
      <w:r w:rsidRPr="00D001B5">
        <w:rPr>
          <w:rFonts w:ascii="Calibri" w:hAnsi="Calibri"/>
        </w:rPr>
        <w:t xml:space="preserve"> increasingly complex print and non-print literary texts. </w:t>
      </w:r>
    </w:p>
    <w:p w14:paraId="61F4ADFF" w14:textId="77777777" w:rsidR="00D001B5" w:rsidRPr="00D001B5" w:rsidRDefault="00D001B5" w:rsidP="00D001B5">
      <w:pPr>
        <w:ind w:left="720"/>
        <w:rPr>
          <w:rFonts w:ascii="Calibri" w:hAnsi="Calibri"/>
        </w:rPr>
      </w:pPr>
      <w:r w:rsidRPr="00D001B5">
        <w:rPr>
          <w:rFonts w:ascii="Calibri" w:hAnsi="Calibri"/>
        </w:rPr>
        <w:t>ELA Competency 4. Writing (Writing Argum</w:t>
      </w:r>
      <w:r>
        <w:rPr>
          <w:rFonts w:ascii="Calibri" w:hAnsi="Calibri"/>
        </w:rPr>
        <w:t xml:space="preserve">ents Competency): Students will </w:t>
      </w:r>
      <w:r w:rsidRPr="00D001B5">
        <w:rPr>
          <w:rFonts w:ascii="Calibri" w:hAnsi="Calibri"/>
        </w:rPr>
        <w:t xml:space="preserve">demonstrate the ability to analyze and critique texts or topics and support claims and reasoning with sufficient evidence for intended purpose and audience. </w:t>
      </w:r>
    </w:p>
    <w:p w14:paraId="02C401FB" w14:textId="77777777" w:rsidR="0096409C" w:rsidRPr="008F1A2F" w:rsidRDefault="0096409C" w:rsidP="009F55ED">
      <w:pPr>
        <w:ind w:left="720"/>
        <w:rPr>
          <w:rFonts w:asciiTheme="majorHAnsi" w:hAnsiTheme="majorHAnsi"/>
        </w:rPr>
      </w:pPr>
    </w:p>
    <w:p w14:paraId="348CB4B4"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14FD31EA" w14:textId="77777777" w:rsidR="00317D15" w:rsidRDefault="00AA62C9" w:rsidP="009F55ED">
      <w:pPr>
        <w:tabs>
          <w:tab w:val="left" w:pos="360"/>
        </w:tabs>
        <w:ind w:left="360"/>
        <w:rPr>
          <w:rFonts w:asciiTheme="majorHAnsi" w:hAnsiTheme="majorHAnsi"/>
        </w:rPr>
      </w:pPr>
      <w:r>
        <w:rPr>
          <w:rFonts w:asciiTheme="majorHAnsi" w:hAnsiTheme="majorHAnsi"/>
        </w:rPr>
        <w:t>This task will take approximately 2 weeks to complete.</w:t>
      </w:r>
    </w:p>
    <w:p w14:paraId="5070A44A" w14:textId="77777777" w:rsidR="00317D15" w:rsidRPr="00317D15" w:rsidRDefault="00317D15" w:rsidP="009F55ED">
      <w:pPr>
        <w:tabs>
          <w:tab w:val="left" w:pos="360"/>
        </w:tabs>
        <w:ind w:left="360"/>
        <w:rPr>
          <w:rFonts w:asciiTheme="majorHAnsi" w:hAnsiTheme="majorHAnsi"/>
        </w:rPr>
      </w:pPr>
    </w:p>
    <w:p w14:paraId="0C5B9343" w14:textId="77777777" w:rsidR="00317D15" w:rsidRPr="00891A2F" w:rsidRDefault="00317D15" w:rsidP="00317D15">
      <w:pPr>
        <w:pStyle w:val="ListParagraph"/>
        <w:numPr>
          <w:ilvl w:val="0"/>
          <w:numId w:val="8"/>
        </w:numPr>
        <w:tabs>
          <w:tab w:val="left" w:pos="360"/>
        </w:tabs>
        <w:ind w:left="360"/>
        <w:rPr>
          <w:rFonts w:asciiTheme="majorHAnsi" w:hAnsiTheme="majorHAnsi"/>
        </w:rPr>
      </w:pPr>
      <w:r w:rsidRPr="00891A2F">
        <w:rPr>
          <w:rFonts w:asciiTheme="majorHAnsi" w:hAnsiTheme="majorHAnsi"/>
          <w:b/>
        </w:rPr>
        <w:t>Materials/resources:</w:t>
      </w:r>
    </w:p>
    <w:p w14:paraId="302D25CA" w14:textId="6BC1E47E" w:rsidR="00317D15" w:rsidRDefault="000F43E2" w:rsidP="009F55ED">
      <w:pPr>
        <w:tabs>
          <w:tab w:val="left" w:pos="360"/>
        </w:tabs>
        <w:ind w:left="360"/>
        <w:rPr>
          <w:rFonts w:asciiTheme="majorHAnsi" w:hAnsiTheme="majorHAnsi"/>
          <w:i/>
        </w:rPr>
      </w:pPr>
      <w:r>
        <w:rPr>
          <w:rFonts w:asciiTheme="majorHAnsi" w:hAnsiTheme="majorHAnsi"/>
        </w:rPr>
        <w:t xml:space="preserve">Students should own or be provided with copies of the two primary texts, </w:t>
      </w:r>
      <w:r w:rsidRPr="00CD16FA">
        <w:rPr>
          <w:rFonts w:asciiTheme="majorHAnsi" w:hAnsiTheme="majorHAnsi"/>
        </w:rPr>
        <w:t xml:space="preserve">Sandra Cisnero’s </w:t>
      </w:r>
      <w:r w:rsidRPr="00CD16FA">
        <w:rPr>
          <w:rFonts w:asciiTheme="majorHAnsi" w:hAnsiTheme="majorHAnsi"/>
          <w:i/>
        </w:rPr>
        <w:t>The House on Mango Street</w:t>
      </w:r>
      <w:r w:rsidRPr="00CD16FA">
        <w:rPr>
          <w:rFonts w:asciiTheme="majorHAnsi" w:hAnsiTheme="majorHAnsi"/>
        </w:rPr>
        <w:t xml:space="preserve"> and Anne Frank’s </w:t>
      </w:r>
      <w:r>
        <w:rPr>
          <w:rFonts w:asciiTheme="majorHAnsi" w:hAnsiTheme="majorHAnsi"/>
          <w:i/>
        </w:rPr>
        <w:t>The Diary of a Young Girl</w:t>
      </w:r>
      <w:r w:rsidR="00CB0F45">
        <w:rPr>
          <w:rFonts w:asciiTheme="majorHAnsi" w:hAnsiTheme="majorHAnsi"/>
          <w:i/>
        </w:rPr>
        <w:t>.</w:t>
      </w:r>
    </w:p>
    <w:p w14:paraId="4F0F95EA" w14:textId="77777777" w:rsidR="000F43E2" w:rsidRPr="00317D15" w:rsidRDefault="000F43E2" w:rsidP="009F55ED">
      <w:pPr>
        <w:tabs>
          <w:tab w:val="left" w:pos="360"/>
        </w:tabs>
        <w:ind w:left="360"/>
        <w:rPr>
          <w:rFonts w:asciiTheme="majorHAnsi" w:hAnsiTheme="majorHAnsi"/>
        </w:rPr>
      </w:pPr>
    </w:p>
    <w:p w14:paraId="23F7228D"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5AF54E51" w14:textId="77777777" w:rsidR="00317D15" w:rsidRDefault="000F43E2" w:rsidP="00B4067E">
      <w:pPr>
        <w:tabs>
          <w:tab w:val="left" w:pos="360"/>
        </w:tabs>
        <w:ind w:left="360"/>
        <w:rPr>
          <w:rFonts w:asciiTheme="majorHAnsi" w:hAnsiTheme="majorHAnsi"/>
        </w:rPr>
      </w:pPr>
      <w:r>
        <w:rPr>
          <w:rFonts w:asciiTheme="majorHAnsi" w:hAnsiTheme="majorHAnsi"/>
        </w:rPr>
        <w:t>The task assumes that students have read both texts and engaged in in-class discussion.</w:t>
      </w:r>
    </w:p>
    <w:p w14:paraId="0FCA6420" w14:textId="77777777" w:rsidR="00317D15" w:rsidRDefault="00317D15" w:rsidP="009F55ED">
      <w:pPr>
        <w:tabs>
          <w:tab w:val="left" w:pos="360"/>
        </w:tabs>
        <w:ind w:left="360"/>
        <w:rPr>
          <w:rFonts w:asciiTheme="majorHAnsi" w:hAnsiTheme="majorHAnsi"/>
        </w:rPr>
      </w:pPr>
    </w:p>
    <w:p w14:paraId="626FEC4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7AC832A9" w14:textId="77777777" w:rsidR="00317D15" w:rsidRPr="00317D15" w:rsidRDefault="00AA62C9" w:rsidP="00B4067E">
      <w:pPr>
        <w:tabs>
          <w:tab w:val="left" w:pos="360"/>
        </w:tabs>
        <w:ind w:left="360"/>
        <w:rPr>
          <w:rFonts w:asciiTheme="majorHAnsi" w:hAnsiTheme="majorHAnsi"/>
        </w:rPr>
      </w:pPr>
      <w:r>
        <w:rPr>
          <w:rFonts w:asciiTheme="majorHAnsi" w:hAnsiTheme="majorHAnsi"/>
        </w:rPr>
        <w:t>Students should have already read both texts; this could serve as a culminating assessment.</w:t>
      </w:r>
    </w:p>
    <w:p w14:paraId="0EECA8DB" w14:textId="77777777" w:rsidR="00AA62C9" w:rsidRPr="00317D15" w:rsidRDefault="00AA62C9" w:rsidP="009F55ED">
      <w:pPr>
        <w:tabs>
          <w:tab w:val="left" w:pos="360"/>
        </w:tabs>
        <w:ind w:left="360"/>
        <w:rPr>
          <w:rFonts w:asciiTheme="majorHAnsi" w:hAnsiTheme="majorHAnsi"/>
        </w:rPr>
      </w:pPr>
    </w:p>
    <w:p w14:paraId="28169667" w14:textId="77777777" w:rsidR="00AA62C9" w:rsidRDefault="00317D15" w:rsidP="00AA62C9">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0594B3C8" w14:textId="77777777" w:rsidR="00AA62C9" w:rsidRPr="00AA62C9" w:rsidRDefault="00AA62C9" w:rsidP="00AA62C9">
      <w:pPr>
        <w:pStyle w:val="ListParagraph"/>
        <w:numPr>
          <w:ilvl w:val="0"/>
          <w:numId w:val="10"/>
        </w:numPr>
        <w:tabs>
          <w:tab w:val="left" w:pos="360"/>
        </w:tabs>
        <w:rPr>
          <w:rFonts w:asciiTheme="majorHAnsi" w:hAnsiTheme="majorHAnsi"/>
          <w:b/>
        </w:rPr>
      </w:pPr>
      <w:r w:rsidRPr="00AA62C9">
        <w:rPr>
          <w:rFonts w:ascii="Calibri" w:hAnsi="Calibri" w:cs="Arial"/>
        </w:rPr>
        <w:t>Read texts, discuss characters and literary devices used as a class, assess on vocabulary and understanding of plot at the beginning of the unit.</w:t>
      </w:r>
    </w:p>
    <w:p w14:paraId="34C1A246" w14:textId="0867A891" w:rsidR="00AA62C9" w:rsidRPr="00AA62C9" w:rsidRDefault="00AA62C9" w:rsidP="00AA62C9">
      <w:pPr>
        <w:pStyle w:val="ListParagraph"/>
        <w:numPr>
          <w:ilvl w:val="0"/>
          <w:numId w:val="10"/>
        </w:numPr>
        <w:tabs>
          <w:tab w:val="left" w:pos="2395"/>
        </w:tabs>
        <w:rPr>
          <w:rFonts w:ascii="Calibri" w:hAnsi="Calibri" w:cs="Arial"/>
        </w:rPr>
      </w:pPr>
      <w:r w:rsidRPr="00AA62C9">
        <w:rPr>
          <w:rFonts w:ascii="Calibri" w:hAnsi="Calibri" w:cs="Arial"/>
        </w:rPr>
        <w:t xml:space="preserve">Introduce the task and timeline. Provide </w:t>
      </w:r>
      <w:r w:rsidR="000F43E2">
        <w:rPr>
          <w:rFonts w:ascii="Calibri" w:hAnsi="Calibri" w:cs="Arial"/>
        </w:rPr>
        <w:t>a</w:t>
      </w:r>
      <w:r w:rsidR="000F43E2" w:rsidRPr="00AA62C9">
        <w:rPr>
          <w:rFonts w:ascii="Calibri" w:hAnsi="Calibri" w:cs="Arial"/>
        </w:rPr>
        <w:t xml:space="preserve"> </w:t>
      </w:r>
      <w:r w:rsidRPr="00AA62C9">
        <w:rPr>
          <w:rFonts w:ascii="Calibri" w:hAnsi="Calibri" w:cs="Arial"/>
        </w:rPr>
        <w:t>graphic organizer for extra support, if necessary (1 day)</w:t>
      </w:r>
      <w:r w:rsidR="00CB0F45">
        <w:rPr>
          <w:rFonts w:ascii="Calibri" w:hAnsi="Calibri" w:cs="Arial"/>
        </w:rPr>
        <w:t>.</w:t>
      </w:r>
    </w:p>
    <w:p w14:paraId="037B2E20" w14:textId="77777777" w:rsidR="00AA62C9" w:rsidRPr="00AA62C9" w:rsidRDefault="00AA62C9" w:rsidP="00AA62C9">
      <w:pPr>
        <w:pStyle w:val="ListParagraph"/>
        <w:numPr>
          <w:ilvl w:val="0"/>
          <w:numId w:val="10"/>
        </w:numPr>
        <w:tabs>
          <w:tab w:val="left" w:pos="2395"/>
        </w:tabs>
        <w:rPr>
          <w:rFonts w:ascii="Calibri" w:hAnsi="Calibri" w:cs="Arial"/>
        </w:rPr>
      </w:pPr>
      <w:r w:rsidRPr="00AA62C9">
        <w:rPr>
          <w:rFonts w:ascii="Calibri" w:hAnsi="Calibri" w:cs="Arial"/>
        </w:rPr>
        <w:t>Offer students time to ask for</w:t>
      </w:r>
      <w:r w:rsidR="00891A2F">
        <w:rPr>
          <w:rFonts w:ascii="Calibri" w:hAnsi="Calibri" w:cs="Arial"/>
        </w:rPr>
        <w:t xml:space="preserve"> clarification to address areas</w:t>
      </w:r>
      <w:r w:rsidRPr="00AA62C9">
        <w:rPr>
          <w:rFonts w:ascii="Calibri" w:hAnsi="Calibri" w:cs="Arial"/>
        </w:rPr>
        <w:t xml:space="preserve"> of confusion (.5 days).</w:t>
      </w:r>
    </w:p>
    <w:p w14:paraId="27A53B2C" w14:textId="77777777" w:rsidR="00AA62C9" w:rsidRPr="00AA62C9" w:rsidRDefault="00AA62C9" w:rsidP="00AA62C9">
      <w:pPr>
        <w:pStyle w:val="ListParagraph"/>
        <w:numPr>
          <w:ilvl w:val="0"/>
          <w:numId w:val="10"/>
        </w:numPr>
        <w:tabs>
          <w:tab w:val="left" w:pos="2395"/>
        </w:tabs>
        <w:rPr>
          <w:rFonts w:ascii="Calibri" w:hAnsi="Calibri" w:cs="Arial"/>
        </w:rPr>
      </w:pPr>
      <w:r w:rsidRPr="00AA62C9">
        <w:rPr>
          <w:rFonts w:ascii="Calibri" w:hAnsi="Calibri" w:cs="Arial"/>
        </w:rPr>
        <w:t>Have students complete a first draft.</w:t>
      </w:r>
    </w:p>
    <w:p w14:paraId="08DBCDA5" w14:textId="77777777" w:rsidR="00AA62C9" w:rsidRPr="00AA62C9" w:rsidRDefault="00AA62C9" w:rsidP="00AA62C9">
      <w:pPr>
        <w:pStyle w:val="ListParagraph"/>
        <w:numPr>
          <w:ilvl w:val="0"/>
          <w:numId w:val="10"/>
        </w:numPr>
        <w:tabs>
          <w:tab w:val="left" w:pos="2395"/>
        </w:tabs>
        <w:rPr>
          <w:rFonts w:ascii="Calibri" w:hAnsi="Calibri" w:cs="Arial"/>
        </w:rPr>
      </w:pPr>
      <w:r w:rsidRPr="00AA62C9">
        <w:rPr>
          <w:rFonts w:ascii="Calibri" w:hAnsi="Calibri" w:cs="Arial"/>
        </w:rPr>
        <w:t xml:space="preserve">Have students peer review and give formative feedback on their first drafts. </w:t>
      </w:r>
    </w:p>
    <w:p w14:paraId="736CF16E" w14:textId="77777777" w:rsidR="00AA62C9" w:rsidRDefault="00AA62C9" w:rsidP="00AA62C9">
      <w:pPr>
        <w:pStyle w:val="ListParagraph"/>
        <w:numPr>
          <w:ilvl w:val="0"/>
          <w:numId w:val="10"/>
        </w:numPr>
        <w:tabs>
          <w:tab w:val="left" w:pos="2395"/>
        </w:tabs>
        <w:rPr>
          <w:rFonts w:ascii="Calibri" w:hAnsi="Calibri" w:cs="Arial"/>
        </w:rPr>
      </w:pPr>
      <w:r w:rsidRPr="00AA62C9">
        <w:rPr>
          <w:rFonts w:ascii="Calibri" w:hAnsi="Calibri" w:cs="Arial"/>
        </w:rPr>
        <w:t>Collect final draft.</w:t>
      </w:r>
    </w:p>
    <w:p w14:paraId="3576F588" w14:textId="0CE5F5BD" w:rsidR="00C64B7C" w:rsidRDefault="00AA62C9" w:rsidP="00AA62C9">
      <w:pPr>
        <w:pStyle w:val="ListParagraph"/>
        <w:numPr>
          <w:ilvl w:val="0"/>
          <w:numId w:val="10"/>
        </w:numPr>
        <w:tabs>
          <w:tab w:val="left" w:pos="2395"/>
        </w:tabs>
        <w:rPr>
          <w:rFonts w:ascii="Calibri" w:hAnsi="Calibri" w:cs="Arial"/>
        </w:rPr>
      </w:pPr>
      <w:r w:rsidRPr="00AA62C9">
        <w:rPr>
          <w:rFonts w:ascii="Calibri" w:hAnsi="Calibri" w:cs="Arial"/>
        </w:rPr>
        <w:t>A</w:t>
      </w:r>
      <w:r w:rsidR="00CB0F45">
        <w:rPr>
          <w:rFonts w:ascii="Calibri" w:hAnsi="Calibri" w:cs="Arial"/>
        </w:rPr>
        <w:t>llow for one round of revisions;</w:t>
      </w:r>
      <w:r w:rsidRPr="00AA62C9">
        <w:rPr>
          <w:rFonts w:ascii="Calibri" w:hAnsi="Calibri" w:cs="Arial"/>
        </w:rPr>
        <w:t xml:space="preserve"> writing is an iterative process.</w:t>
      </w:r>
    </w:p>
    <w:p w14:paraId="2FB643E4" w14:textId="77777777" w:rsidR="00AA62C9" w:rsidRPr="00AA62C9" w:rsidRDefault="00AA62C9" w:rsidP="00AA62C9">
      <w:pPr>
        <w:tabs>
          <w:tab w:val="left" w:pos="2395"/>
        </w:tabs>
        <w:rPr>
          <w:rFonts w:ascii="Calibri" w:hAnsi="Calibri" w:cs="Arial"/>
        </w:rPr>
      </w:pPr>
    </w:p>
    <w:p w14:paraId="7E57415D"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74738E2F" w14:textId="77777777" w:rsidR="004E41C6" w:rsidRDefault="00D001B5" w:rsidP="004E41C6">
      <w:pPr>
        <w:tabs>
          <w:tab w:val="left" w:pos="360"/>
        </w:tabs>
        <w:ind w:left="360"/>
        <w:rPr>
          <w:rFonts w:ascii="Calibri" w:hAnsi="Calibri"/>
        </w:rPr>
      </w:pPr>
      <w:r>
        <w:rPr>
          <w:rFonts w:ascii="Calibri" w:hAnsi="Calibri"/>
        </w:rPr>
        <w:t>Accommodations should</w:t>
      </w:r>
      <w:r w:rsidR="004E41C6">
        <w:rPr>
          <w:rFonts w:ascii="Calibri" w:hAnsi="Calibri"/>
        </w:rPr>
        <w:t xml:space="preserve"> be given according to the IEP</w:t>
      </w:r>
      <w:r w:rsidRPr="00D001B5">
        <w:rPr>
          <w:rFonts w:ascii="Calibri" w:hAnsi="Calibri"/>
        </w:rPr>
        <w:t>s in the classroom. Samples include:</w:t>
      </w:r>
    </w:p>
    <w:p w14:paraId="10229597" w14:textId="77777777" w:rsidR="00D001B5" w:rsidRPr="004E41C6" w:rsidRDefault="00D001B5" w:rsidP="004E41C6">
      <w:pPr>
        <w:pStyle w:val="ListParagraph"/>
        <w:numPr>
          <w:ilvl w:val="0"/>
          <w:numId w:val="9"/>
        </w:numPr>
        <w:tabs>
          <w:tab w:val="left" w:pos="360"/>
        </w:tabs>
        <w:rPr>
          <w:rFonts w:ascii="Calibri" w:hAnsi="Calibri"/>
        </w:rPr>
      </w:pPr>
      <w:r w:rsidRPr="004E41C6">
        <w:rPr>
          <w:rFonts w:ascii="Calibri" w:hAnsi="Calibri"/>
        </w:rPr>
        <w:t>More time</w:t>
      </w:r>
    </w:p>
    <w:p w14:paraId="19D186B8" w14:textId="77777777" w:rsidR="004E41C6" w:rsidRDefault="00D001B5" w:rsidP="004E41C6">
      <w:pPr>
        <w:numPr>
          <w:ilvl w:val="0"/>
          <w:numId w:val="9"/>
        </w:numPr>
        <w:tabs>
          <w:tab w:val="left" w:pos="360"/>
        </w:tabs>
        <w:rPr>
          <w:rFonts w:ascii="Calibri" w:hAnsi="Calibri"/>
        </w:rPr>
      </w:pPr>
      <w:r w:rsidRPr="00D001B5">
        <w:rPr>
          <w:rFonts w:ascii="Calibri" w:hAnsi="Calibri"/>
        </w:rPr>
        <w:t>Graphic organizer to organize evidence from the text</w:t>
      </w:r>
    </w:p>
    <w:p w14:paraId="1629F18D" w14:textId="77777777" w:rsidR="00317D15" w:rsidRPr="004E41C6" w:rsidRDefault="00D001B5" w:rsidP="00F54258">
      <w:pPr>
        <w:numPr>
          <w:ilvl w:val="0"/>
          <w:numId w:val="9"/>
        </w:numPr>
        <w:tabs>
          <w:tab w:val="left" w:pos="360"/>
        </w:tabs>
        <w:rPr>
          <w:rFonts w:ascii="Calibri" w:hAnsi="Calibri"/>
        </w:rPr>
      </w:pPr>
      <w:r w:rsidRPr="004E41C6">
        <w:rPr>
          <w:rFonts w:ascii="Calibri" w:hAnsi="Calibri"/>
        </w:rPr>
        <w:t xml:space="preserve">Sentence frames for citations  </w:t>
      </w:r>
    </w:p>
    <w:p w14:paraId="6224643F" w14:textId="77777777" w:rsidR="00317D15" w:rsidRDefault="00317D15" w:rsidP="009F55ED">
      <w:pPr>
        <w:tabs>
          <w:tab w:val="left" w:pos="360"/>
        </w:tabs>
        <w:ind w:left="360"/>
        <w:rPr>
          <w:rFonts w:asciiTheme="majorHAnsi" w:hAnsiTheme="majorHAnsi"/>
        </w:rPr>
      </w:pPr>
    </w:p>
    <w:p w14:paraId="6D11052F" w14:textId="77777777" w:rsidR="00CB0F45" w:rsidRDefault="00CB0F45" w:rsidP="009F55ED">
      <w:pPr>
        <w:tabs>
          <w:tab w:val="left" w:pos="360"/>
        </w:tabs>
        <w:ind w:left="360"/>
        <w:rPr>
          <w:rFonts w:asciiTheme="majorHAnsi" w:hAnsiTheme="majorHAnsi"/>
        </w:rPr>
      </w:pPr>
    </w:p>
    <w:p w14:paraId="4100DEC0" w14:textId="77777777" w:rsidR="00CB0F45" w:rsidRPr="00317D15" w:rsidRDefault="00CB0F45" w:rsidP="009F55ED">
      <w:pPr>
        <w:tabs>
          <w:tab w:val="left" w:pos="360"/>
        </w:tabs>
        <w:ind w:left="360"/>
        <w:rPr>
          <w:rFonts w:asciiTheme="majorHAnsi" w:hAnsiTheme="majorHAnsi"/>
        </w:rPr>
      </w:pPr>
    </w:p>
    <w:p w14:paraId="29269D4E" w14:textId="77777777" w:rsidR="00F002D0" w:rsidRDefault="00317D15" w:rsidP="00B122C4">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496D79B3" w14:textId="77777777" w:rsidR="00B122C4" w:rsidRPr="00891A2F" w:rsidRDefault="00B122C4" w:rsidP="00CB0F45">
      <w:pPr>
        <w:pStyle w:val="ListParagraph"/>
        <w:numPr>
          <w:ilvl w:val="0"/>
          <w:numId w:val="16"/>
        </w:numPr>
        <w:tabs>
          <w:tab w:val="left" w:pos="360"/>
        </w:tabs>
        <w:rPr>
          <w:rFonts w:asciiTheme="majorHAnsi" w:hAnsiTheme="majorHAnsi"/>
          <w:i/>
        </w:rPr>
      </w:pPr>
      <w:r w:rsidRPr="00891A2F">
        <w:rPr>
          <w:rFonts w:asciiTheme="majorHAnsi" w:hAnsiTheme="majorHAnsi"/>
        </w:rPr>
        <w:t>Substitute novels for different genders, ethnicities, e.g</w:t>
      </w:r>
      <w:r w:rsidRPr="00891A2F">
        <w:rPr>
          <w:rFonts w:asciiTheme="majorHAnsi" w:hAnsiTheme="majorHAnsi"/>
          <w:b/>
        </w:rPr>
        <w:t xml:space="preserve">., </w:t>
      </w:r>
      <w:r w:rsidR="00216512">
        <w:rPr>
          <w:rFonts w:asciiTheme="majorHAnsi" w:hAnsiTheme="majorHAnsi"/>
        </w:rPr>
        <w:t xml:space="preserve">Rudolfo Anaya’s </w:t>
      </w:r>
      <w:r w:rsidRPr="00891A2F">
        <w:rPr>
          <w:rFonts w:asciiTheme="majorHAnsi" w:hAnsiTheme="majorHAnsi"/>
          <w:i/>
        </w:rPr>
        <w:t xml:space="preserve">Bless Me, Ultima, </w:t>
      </w:r>
      <w:r w:rsidRPr="00891A2F">
        <w:rPr>
          <w:rFonts w:asciiTheme="majorHAnsi" w:hAnsiTheme="majorHAnsi"/>
        </w:rPr>
        <w:t xml:space="preserve">Gary Soto’s </w:t>
      </w:r>
      <w:r w:rsidRPr="00891A2F">
        <w:rPr>
          <w:rFonts w:asciiTheme="majorHAnsi" w:hAnsiTheme="majorHAnsi"/>
          <w:i/>
        </w:rPr>
        <w:t xml:space="preserve">Living Up the Street, </w:t>
      </w:r>
      <w:r w:rsidRPr="00891A2F">
        <w:rPr>
          <w:rFonts w:asciiTheme="majorHAnsi" w:hAnsiTheme="majorHAnsi"/>
        </w:rPr>
        <w:t xml:space="preserve">Peter Hamill’s </w:t>
      </w:r>
      <w:r w:rsidRPr="00891A2F">
        <w:rPr>
          <w:rFonts w:asciiTheme="majorHAnsi" w:hAnsiTheme="majorHAnsi"/>
          <w:i/>
        </w:rPr>
        <w:t>Snow in August.</w:t>
      </w:r>
    </w:p>
    <w:p w14:paraId="555DC6FF" w14:textId="77777777" w:rsidR="00CB0F45" w:rsidRDefault="000F43E2" w:rsidP="00CB0F45">
      <w:pPr>
        <w:pStyle w:val="ListParagraph"/>
        <w:numPr>
          <w:ilvl w:val="0"/>
          <w:numId w:val="16"/>
        </w:numPr>
        <w:tabs>
          <w:tab w:val="left" w:pos="360"/>
        </w:tabs>
        <w:rPr>
          <w:rFonts w:asciiTheme="majorHAnsi" w:hAnsiTheme="majorHAnsi"/>
        </w:rPr>
      </w:pPr>
      <w:r w:rsidRPr="00891A2F">
        <w:rPr>
          <w:rFonts w:asciiTheme="majorHAnsi" w:hAnsiTheme="majorHAnsi"/>
        </w:rPr>
        <w:t>For a more advanced class, or for higher grades</w:t>
      </w:r>
      <w:r w:rsidR="00CB0F45">
        <w:rPr>
          <w:rFonts w:asciiTheme="majorHAnsi" w:hAnsiTheme="majorHAnsi"/>
        </w:rPr>
        <w:t>:</w:t>
      </w:r>
    </w:p>
    <w:p w14:paraId="63A6AA77" w14:textId="77777777" w:rsidR="00CB0F45" w:rsidRDefault="000F43E2" w:rsidP="00CB0F45">
      <w:pPr>
        <w:pStyle w:val="ListParagraph"/>
        <w:numPr>
          <w:ilvl w:val="1"/>
          <w:numId w:val="16"/>
        </w:numPr>
        <w:tabs>
          <w:tab w:val="left" w:pos="360"/>
        </w:tabs>
        <w:rPr>
          <w:rFonts w:asciiTheme="majorHAnsi" w:hAnsiTheme="majorHAnsi"/>
        </w:rPr>
      </w:pPr>
      <w:r w:rsidRPr="00CB0F45">
        <w:rPr>
          <w:rFonts w:asciiTheme="majorHAnsi" w:hAnsiTheme="majorHAnsi"/>
        </w:rPr>
        <w:t>Students can choose their own texts for comparison, or more advanced texts could be used (</w:t>
      </w:r>
      <w:r w:rsidR="00957CE7" w:rsidRPr="00CB0F45">
        <w:rPr>
          <w:rFonts w:asciiTheme="majorHAnsi" w:hAnsiTheme="majorHAnsi"/>
          <w:i/>
        </w:rPr>
        <w:t xml:space="preserve">Catcher in the Rye, Never Let Me Go, The Rebels </w:t>
      </w:r>
      <w:r w:rsidR="00957CE7" w:rsidRPr="00CB0F45">
        <w:rPr>
          <w:rFonts w:asciiTheme="majorHAnsi" w:hAnsiTheme="majorHAnsi"/>
        </w:rPr>
        <w:t xml:space="preserve">by Sandor Marai, </w:t>
      </w:r>
      <w:r w:rsidR="00957CE7" w:rsidRPr="00CB0F45">
        <w:rPr>
          <w:rFonts w:asciiTheme="majorHAnsi" w:hAnsiTheme="majorHAnsi"/>
          <w:i/>
        </w:rPr>
        <w:t xml:space="preserve">The Kite Runner, Middlesex, Lord of the Flies, Zeitoun </w:t>
      </w:r>
      <w:r w:rsidR="00957CE7" w:rsidRPr="00CB0F45">
        <w:rPr>
          <w:rFonts w:asciiTheme="majorHAnsi" w:hAnsiTheme="majorHAnsi"/>
        </w:rPr>
        <w:t>by Dave Eggers).</w:t>
      </w:r>
    </w:p>
    <w:p w14:paraId="301D9FEB" w14:textId="77777777" w:rsidR="00CB0F45" w:rsidRDefault="00957CE7" w:rsidP="00CB0F45">
      <w:pPr>
        <w:pStyle w:val="ListParagraph"/>
        <w:numPr>
          <w:ilvl w:val="1"/>
          <w:numId w:val="16"/>
        </w:numPr>
        <w:tabs>
          <w:tab w:val="left" w:pos="360"/>
        </w:tabs>
        <w:rPr>
          <w:rFonts w:asciiTheme="majorHAnsi" w:hAnsiTheme="majorHAnsi"/>
        </w:rPr>
      </w:pPr>
      <w:r w:rsidRPr="00CB0F45">
        <w:rPr>
          <w:rFonts w:asciiTheme="majorHAnsi" w:hAnsiTheme="majorHAnsi"/>
        </w:rPr>
        <w:t xml:space="preserve">Students could compare themes, </w:t>
      </w:r>
      <w:r w:rsidR="00D5467B" w:rsidRPr="00CB0F45">
        <w:rPr>
          <w:rFonts w:asciiTheme="majorHAnsi" w:hAnsiTheme="majorHAnsi"/>
        </w:rPr>
        <w:t>literary devices, or historical contexts</w:t>
      </w:r>
      <w:r w:rsidR="00B122C4" w:rsidRPr="00CB0F45">
        <w:rPr>
          <w:rFonts w:asciiTheme="majorHAnsi" w:hAnsiTheme="majorHAnsi"/>
        </w:rPr>
        <w:t xml:space="preserve"> in addition to, or in place of, comparing characters</w:t>
      </w:r>
      <w:r w:rsidR="00D5467B" w:rsidRPr="00CB0F45">
        <w:rPr>
          <w:rFonts w:asciiTheme="majorHAnsi" w:hAnsiTheme="majorHAnsi"/>
        </w:rPr>
        <w:t>.</w:t>
      </w:r>
    </w:p>
    <w:p w14:paraId="0F8287FB" w14:textId="7B8CC239" w:rsidR="00D5467B" w:rsidRPr="00CB0F45" w:rsidRDefault="00D5467B" w:rsidP="00CB0F45">
      <w:pPr>
        <w:pStyle w:val="ListParagraph"/>
        <w:numPr>
          <w:ilvl w:val="1"/>
          <w:numId w:val="16"/>
        </w:numPr>
        <w:tabs>
          <w:tab w:val="left" w:pos="360"/>
        </w:tabs>
        <w:rPr>
          <w:rFonts w:asciiTheme="majorHAnsi" w:hAnsiTheme="majorHAnsi"/>
        </w:rPr>
      </w:pPr>
      <w:r w:rsidRPr="00CB0F45">
        <w:rPr>
          <w:rFonts w:asciiTheme="majorHAnsi" w:hAnsiTheme="majorHAnsi"/>
        </w:rPr>
        <w:t>If students compare historical contexts, the task could involve research</w:t>
      </w:r>
      <w:r w:rsidR="00891A2F" w:rsidRPr="00CB0F45">
        <w:rPr>
          <w:rFonts w:asciiTheme="majorHAnsi" w:hAnsiTheme="majorHAnsi"/>
        </w:rPr>
        <w:t>.</w:t>
      </w:r>
    </w:p>
    <w:p w14:paraId="1DA7657A" w14:textId="77777777" w:rsidR="00D5467B" w:rsidRPr="00891A2F" w:rsidRDefault="00D5467B" w:rsidP="00CB0F45">
      <w:pPr>
        <w:pStyle w:val="ListParagraph"/>
        <w:numPr>
          <w:ilvl w:val="0"/>
          <w:numId w:val="16"/>
        </w:numPr>
        <w:tabs>
          <w:tab w:val="left" w:pos="360"/>
        </w:tabs>
        <w:rPr>
          <w:rFonts w:asciiTheme="majorHAnsi" w:hAnsiTheme="majorHAnsi"/>
        </w:rPr>
      </w:pPr>
      <w:r>
        <w:rPr>
          <w:rFonts w:asciiTheme="majorHAnsi" w:hAnsiTheme="majorHAnsi"/>
        </w:rPr>
        <w:t xml:space="preserve">Task could involve use of images or videos, e.g., </w:t>
      </w:r>
      <w:r w:rsidRPr="00891A2F">
        <w:rPr>
          <w:rFonts w:asciiTheme="majorHAnsi" w:hAnsiTheme="majorHAnsi"/>
        </w:rPr>
        <w:t>George Stevens, The Diary of Anne Frank (1959)</w:t>
      </w:r>
      <w:r>
        <w:rPr>
          <w:rFonts w:asciiTheme="majorHAnsi" w:hAnsiTheme="majorHAnsi"/>
        </w:rPr>
        <w:t>(movie), pictures of Bergen-Belsen, etc.</w:t>
      </w:r>
    </w:p>
    <w:p w14:paraId="39ECC320" w14:textId="77777777" w:rsidR="00317D15" w:rsidRPr="00317D15" w:rsidRDefault="00317D15" w:rsidP="009F55ED">
      <w:pPr>
        <w:tabs>
          <w:tab w:val="left" w:pos="360"/>
        </w:tabs>
        <w:ind w:left="360"/>
        <w:rPr>
          <w:rFonts w:asciiTheme="majorHAnsi" w:hAnsiTheme="majorHAnsi"/>
        </w:rPr>
      </w:pPr>
    </w:p>
    <w:p w14:paraId="4B06793E" w14:textId="77777777" w:rsidR="00317D15" w:rsidRPr="00891A2F" w:rsidRDefault="00317D15" w:rsidP="00B122C4">
      <w:pPr>
        <w:pStyle w:val="ListParagraph"/>
        <w:numPr>
          <w:ilvl w:val="0"/>
          <w:numId w:val="8"/>
        </w:numPr>
        <w:tabs>
          <w:tab w:val="left" w:pos="360"/>
        </w:tabs>
        <w:ind w:left="360"/>
        <w:rPr>
          <w:rFonts w:asciiTheme="majorHAnsi" w:hAnsiTheme="majorHAnsi"/>
          <w:b/>
        </w:rPr>
      </w:pPr>
      <w:r w:rsidRPr="00891A2F">
        <w:rPr>
          <w:rFonts w:asciiTheme="majorHAnsi" w:hAnsiTheme="majorHAnsi"/>
          <w:b/>
        </w:rPr>
        <w:t>Scoring:</w:t>
      </w:r>
    </w:p>
    <w:p w14:paraId="52661876" w14:textId="77777777" w:rsidR="00317D15" w:rsidRPr="00317D15" w:rsidRDefault="0064593F" w:rsidP="00891A2F">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634832">
        <w:rPr>
          <w:rFonts w:asciiTheme="majorHAnsi" w:hAnsiTheme="majorHAnsi"/>
        </w:rPr>
        <w:t>QPA Common Literary Analysis Rubric</w:t>
      </w:r>
      <w:r>
        <w:rPr>
          <w:rFonts w:asciiTheme="majorHAnsi" w:hAnsiTheme="majorHAnsi"/>
        </w:rPr>
        <w:t xml:space="preserve">. </w:t>
      </w:r>
    </w:p>
    <w:p w14:paraId="31C55803"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FE36C" w14:textId="77777777" w:rsidR="003918EC" w:rsidRDefault="003918EC" w:rsidP="005A034A">
      <w:r>
        <w:separator/>
      </w:r>
    </w:p>
  </w:endnote>
  <w:endnote w:type="continuationSeparator" w:id="0">
    <w:p w14:paraId="76C4EB3C" w14:textId="77777777" w:rsidR="003918EC" w:rsidRDefault="003918EC"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D638E" w14:textId="77777777" w:rsidR="00D001B5" w:rsidRDefault="00595305" w:rsidP="00D75418">
    <w:pPr>
      <w:pStyle w:val="Footer"/>
      <w:framePr w:wrap="around" w:vAnchor="text" w:hAnchor="margin" w:xAlign="right" w:y="1"/>
      <w:rPr>
        <w:rStyle w:val="PageNumber"/>
      </w:rPr>
    </w:pPr>
    <w:r>
      <w:rPr>
        <w:rStyle w:val="PageNumber"/>
      </w:rPr>
      <w:fldChar w:fldCharType="begin"/>
    </w:r>
    <w:r w:rsidR="00D001B5">
      <w:rPr>
        <w:rStyle w:val="PageNumber"/>
      </w:rPr>
      <w:instrText xml:space="preserve">PAGE  </w:instrText>
    </w:r>
    <w:r>
      <w:rPr>
        <w:rStyle w:val="PageNumber"/>
      </w:rPr>
      <w:fldChar w:fldCharType="end"/>
    </w:r>
  </w:p>
  <w:p w14:paraId="38910146" w14:textId="77777777" w:rsidR="00D001B5" w:rsidRDefault="00D001B5"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70F76" w14:textId="77777777" w:rsidR="002C5B54" w:rsidRPr="003837EA" w:rsidRDefault="002C5B54" w:rsidP="002C5B54">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3918EC">
      <w:rPr>
        <w:rStyle w:val="PageNumber"/>
        <w:noProof/>
        <w:sz w:val="16"/>
        <w:szCs w:val="16"/>
      </w:rPr>
      <w:t>1</w:t>
    </w:r>
    <w:r w:rsidRPr="003837EA">
      <w:rPr>
        <w:rStyle w:val="PageNumber"/>
        <w:sz w:val="16"/>
        <w:szCs w:val="16"/>
      </w:rPr>
      <w:fldChar w:fldCharType="end"/>
    </w:r>
  </w:p>
  <w:p w14:paraId="2748F69D" w14:textId="77777777" w:rsidR="002C5B54" w:rsidRDefault="002C5B54" w:rsidP="002C5B54">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31294059" wp14:editId="16966B61">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3529A939" w14:textId="77777777" w:rsidR="002C5B54" w:rsidRPr="00687057" w:rsidRDefault="002C5B54" w:rsidP="002C5B54">
    <w:pPr>
      <w:pStyle w:val="p1"/>
      <w:ind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2016 by New Hampshire Task Bank</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 xml:space="preserve">and should be attributed </w:t>
    </w:r>
    <w:r w:rsidRPr="001A4C8A">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Esperanza/Anne Frank Literary Analysis</w:t>
    </w:r>
    <w:r w:rsidRPr="001A4C8A">
      <w:rPr>
        <w:rFonts w:asciiTheme="majorHAnsi" w:hAnsiTheme="majorHAnsi" w:cstheme="majorHAnsi"/>
        <w:color w:val="000000" w:themeColor="text1"/>
      </w:rPr>
      <w:t xml:space="preserve"> </w:t>
    </w:r>
    <w:r>
      <w:rPr>
        <w:rFonts w:asciiTheme="majorHAnsi" w:hAnsiTheme="majorHAnsi" w:cstheme="majorHAnsi"/>
        <w:color w:val="000000" w:themeColor="text1"/>
      </w:rPr>
      <w:t>was authored by the</w:t>
    </w:r>
    <w:r w:rsidRPr="001A4C8A">
      <w:rPr>
        <w:rFonts w:asciiTheme="majorHAnsi" w:hAnsiTheme="majorHAnsi" w:cstheme="majorHAnsi"/>
        <w:color w:val="000000" w:themeColor="text1"/>
      </w:rPr>
      <w:t xml:space="preserve"> New Hampshire Task Bank.”</w:t>
    </w:r>
  </w:p>
  <w:p w14:paraId="0ED20F14" w14:textId="23A221EF" w:rsidR="00D001B5" w:rsidRPr="002C5B54" w:rsidRDefault="002C5B54" w:rsidP="002C5B54">
    <w:pPr>
      <w:pStyle w:val="Footer"/>
      <w:tabs>
        <w:tab w:val="clear" w:pos="4320"/>
        <w:tab w:val="clear" w:pos="8640"/>
        <w:tab w:val="left" w:pos="2204"/>
      </w:tabs>
    </w:pPr>
    <w:r>
      <w:tab/>
    </w:r>
    <w:bookmarkStart w:id="5" w:name="_GoBack"/>
    <w:bookmarkEnd w:id="5"/>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6DBD3" w14:textId="77777777" w:rsidR="00D001B5" w:rsidRPr="005A034A" w:rsidRDefault="00595305"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D001B5"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D001B5">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126C0B2A" w14:textId="77777777" w:rsidR="00D001B5" w:rsidRPr="005A034A" w:rsidRDefault="00D001B5"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C7D7D" w14:textId="77777777" w:rsidR="003918EC" w:rsidRDefault="003918EC" w:rsidP="005A034A">
      <w:r>
        <w:separator/>
      </w:r>
    </w:p>
  </w:footnote>
  <w:footnote w:type="continuationSeparator" w:id="0">
    <w:p w14:paraId="304353D5" w14:textId="77777777" w:rsidR="003918EC" w:rsidRDefault="003918EC"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62CD6" w14:textId="77777777" w:rsidR="002C5B54" w:rsidRDefault="002C5B5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ABA8E" w14:textId="77777777" w:rsidR="002C5B54" w:rsidRDefault="002C5B54" w:rsidP="002C5B54">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4A21FDD1" wp14:editId="15131BBC">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CA39873" w14:textId="77777777" w:rsidR="002C5B54" w:rsidRPr="0032073F" w:rsidRDefault="002C5B54" w:rsidP="002C5B54">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6DC4D62E" w14:textId="77777777" w:rsidR="00D001B5" w:rsidRPr="002C5B54" w:rsidRDefault="00D001B5" w:rsidP="002C5B5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94065" w14:textId="77777777" w:rsidR="002C5B54" w:rsidRDefault="002C5B5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783E"/>
    <w:multiLevelType w:val="hybridMultilevel"/>
    <w:tmpl w:val="B2DAEA5A"/>
    <w:lvl w:ilvl="0" w:tplc="2D487388">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864C0C"/>
    <w:multiLevelType w:val="hybridMultilevel"/>
    <w:tmpl w:val="A9CEB62C"/>
    <w:lvl w:ilvl="0" w:tplc="D5AE1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25545A"/>
    <w:multiLevelType w:val="hybridMultilevel"/>
    <w:tmpl w:val="795C3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776713"/>
    <w:multiLevelType w:val="hybridMultilevel"/>
    <w:tmpl w:val="07CEA63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5F08B8"/>
    <w:multiLevelType w:val="hybridMultilevel"/>
    <w:tmpl w:val="4B9AC3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F618F7"/>
    <w:multiLevelType w:val="hybridMultilevel"/>
    <w:tmpl w:val="2AB02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286C2D"/>
    <w:multiLevelType w:val="hybridMultilevel"/>
    <w:tmpl w:val="6DD28CF0"/>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FB7EAA"/>
    <w:multiLevelType w:val="hybridMultilevel"/>
    <w:tmpl w:val="F1A87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8A4BF6"/>
    <w:multiLevelType w:val="hybridMultilevel"/>
    <w:tmpl w:val="39501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5"/>
  </w:num>
  <w:num w:numId="2">
    <w:abstractNumId w:val="11"/>
  </w:num>
  <w:num w:numId="3">
    <w:abstractNumId w:val="1"/>
  </w:num>
  <w:num w:numId="4">
    <w:abstractNumId w:val="12"/>
  </w:num>
  <w:num w:numId="5">
    <w:abstractNumId w:val="8"/>
  </w:num>
  <w:num w:numId="6">
    <w:abstractNumId w:val="15"/>
  </w:num>
  <w:num w:numId="7">
    <w:abstractNumId w:val="4"/>
  </w:num>
  <w:num w:numId="8">
    <w:abstractNumId w:val="10"/>
  </w:num>
  <w:num w:numId="9">
    <w:abstractNumId w:val="14"/>
  </w:num>
  <w:num w:numId="10">
    <w:abstractNumId w:val="9"/>
  </w:num>
  <w:num w:numId="11">
    <w:abstractNumId w:val="3"/>
  </w:num>
  <w:num w:numId="12">
    <w:abstractNumId w:val="13"/>
  </w:num>
  <w:num w:numId="13">
    <w:abstractNumId w:val="0"/>
  </w:num>
  <w:num w:numId="14">
    <w:abstractNumId w:val="6"/>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251C1"/>
    <w:rsid w:val="00041F38"/>
    <w:rsid w:val="00072F0D"/>
    <w:rsid w:val="000F43E2"/>
    <w:rsid w:val="00170787"/>
    <w:rsid w:val="00170BA9"/>
    <w:rsid w:val="001849DF"/>
    <w:rsid w:val="00186F88"/>
    <w:rsid w:val="00187039"/>
    <w:rsid w:val="001C077F"/>
    <w:rsid w:val="001D22FA"/>
    <w:rsid w:val="001D308B"/>
    <w:rsid w:val="00216512"/>
    <w:rsid w:val="00260936"/>
    <w:rsid w:val="00285D1D"/>
    <w:rsid w:val="002C5B54"/>
    <w:rsid w:val="002C6502"/>
    <w:rsid w:val="002E0E70"/>
    <w:rsid w:val="00317D15"/>
    <w:rsid w:val="003328BC"/>
    <w:rsid w:val="00340C2E"/>
    <w:rsid w:val="00357018"/>
    <w:rsid w:val="003918EC"/>
    <w:rsid w:val="00410A27"/>
    <w:rsid w:val="004414B2"/>
    <w:rsid w:val="004478C6"/>
    <w:rsid w:val="004E41C6"/>
    <w:rsid w:val="00522628"/>
    <w:rsid w:val="0057546C"/>
    <w:rsid w:val="00595305"/>
    <w:rsid w:val="005A034A"/>
    <w:rsid w:val="005A0421"/>
    <w:rsid w:val="005C0950"/>
    <w:rsid w:val="005D26AD"/>
    <w:rsid w:val="00606617"/>
    <w:rsid w:val="00610449"/>
    <w:rsid w:val="00634832"/>
    <w:rsid w:val="0064593F"/>
    <w:rsid w:val="0068620A"/>
    <w:rsid w:val="006C4B31"/>
    <w:rsid w:val="00714D52"/>
    <w:rsid w:val="00787738"/>
    <w:rsid w:val="007B02A3"/>
    <w:rsid w:val="007D7F4D"/>
    <w:rsid w:val="008163F6"/>
    <w:rsid w:val="00841BD4"/>
    <w:rsid w:val="008446E0"/>
    <w:rsid w:val="00891A2F"/>
    <w:rsid w:val="008C0855"/>
    <w:rsid w:val="008C301C"/>
    <w:rsid w:val="008F5826"/>
    <w:rsid w:val="009415D9"/>
    <w:rsid w:val="00957CE7"/>
    <w:rsid w:val="0096409C"/>
    <w:rsid w:val="00982389"/>
    <w:rsid w:val="009B2D4B"/>
    <w:rsid w:val="009E718A"/>
    <w:rsid w:val="009F55ED"/>
    <w:rsid w:val="00A31FFA"/>
    <w:rsid w:val="00A52262"/>
    <w:rsid w:val="00A666FC"/>
    <w:rsid w:val="00AA62C9"/>
    <w:rsid w:val="00AB49F1"/>
    <w:rsid w:val="00AE30D7"/>
    <w:rsid w:val="00B122C4"/>
    <w:rsid w:val="00B27A06"/>
    <w:rsid w:val="00B4067E"/>
    <w:rsid w:val="00B56CB4"/>
    <w:rsid w:val="00B618E4"/>
    <w:rsid w:val="00B70AFF"/>
    <w:rsid w:val="00B740F7"/>
    <w:rsid w:val="00BB75C6"/>
    <w:rsid w:val="00BD47F2"/>
    <w:rsid w:val="00C6419D"/>
    <w:rsid w:val="00C64B7C"/>
    <w:rsid w:val="00CB0F45"/>
    <w:rsid w:val="00CB34DD"/>
    <w:rsid w:val="00CC5468"/>
    <w:rsid w:val="00CD16FA"/>
    <w:rsid w:val="00CD4DD3"/>
    <w:rsid w:val="00CE6392"/>
    <w:rsid w:val="00D001B5"/>
    <w:rsid w:val="00D11771"/>
    <w:rsid w:val="00D37CC8"/>
    <w:rsid w:val="00D5467B"/>
    <w:rsid w:val="00D67EB7"/>
    <w:rsid w:val="00D75418"/>
    <w:rsid w:val="00DC3CEC"/>
    <w:rsid w:val="00DC4CA2"/>
    <w:rsid w:val="00DE19B3"/>
    <w:rsid w:val="00DF213F"/>
    <w:rsid w:val="00E01EF4"/>
    <w:rsid w:val="00E91FA8"/>
    <w:rsid w:val="00E975C5"/>
    <w:rsid w:val="00F002D0"/>
    <w:rsid w:val="00F159F6"/>
    <w:rsid w:val="00F26430"/>
    <w:rsid w:val="00F352BB"/>
    <w:rsid w:val="00F54258"/>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E4EB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styleId="NormalWeb">
    <w:name w:val="Normal (Web)"/>
    <w:basedOn w:val="Normal"/>
    <w:uiPriority w:val="99"/>
    <w:semiHidden/>
    <w:unhideWhenUsed/>
    <w:rsid w:val="000F43E2"/>
    <w:pPr>
      <w:spacing w:before="100" w:beforeAutospacing="1" w:after="100" w:afterAutospacing="1"/>
    </w:pPr>
    <w:rPr>
      <w:rFonts w:ascii="Times New Roman" w:eastAsia="Times New Roman" w:hAnsi="Times New Roman" w:cs="Times New Roman"/>
    </w:rPr>
  </w:style>
  <w:style w:type="paragraph" w:customStyle="1" w:styleId="p1">
    <w:name w:val="p1"/>
    <w:basedOn w:val="Normal"/>
    <w:rsid w:val="002C5B54"/>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173241">
      <w:bodyDiv w:val="1"/>
      <w:marLeft w:val="0"/>
      <w:marRight w:val="0"/>
      <w:marTop w:val="0"/>
      <w:marBottom w:val="0"/>
      <w:divBdr>
        <w:top w:val="none" w:sz="0" w:space="0" w:color="auto"/>
        <w:left w:val="none" w:sz="0" w:space="0" w:color="auto"/>
        <w:bottom w:val="none" w:sz="0" w:space="0" w:color="auto"/>
        <w:right w:val="none" w:sz="0" w:space="0" w:color="auto"/>
      </w:divBdr>
    </w:div>
    <w:div w:id="2083990242">
      <w:bodyDiv w:val="1"/>
      <w:marLeft w:val="0"/>
      <w:marRight w:val="0"/>
      <w:marTop w:val="0"/>
      <w:marBottom w:val="0"/>
      <w:divBdr>
        <w:top w:val="none" w:sz="0" w:space="0" w:color="auto"/>
        <w:left w:val="none" w:sz="0" w:space="0" w:color="auto"/>
        <w:bottom w:val="none" w:sz="0" w:space="0" w:color="auto"/>
        <w:right w:val="none" w:sz="0" w:space="0" w:color="auto"/>
      </w:divBdr>
      <w:divsChild>
        <w:div w:id="1848447398">
          <w:marLeft w:val="0"/>
          <w:marRight w:val="0"/>
          <w:marTop w:val="0"/>
          <w:marBottom w:val="0"/>
          <w:divBdr>
            <w:top w:val="none" w:sz="0" w:space="0" w:color="auto"/>
            <w:left w:val="none" w:sz="0" w:space="0" w:color="auto"/>
            <w:bottom w:val="none" w:sz="0" w:space="0" w:color="auto"/>
            <w:right w:val="none" w:sz="0" w:space="0" w:color="auto"/>
          </w:divBdr>
        </w:div>
        <w:div w:id="3834544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C2CB1-B1E7-5B43-95E7-DA300053C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4487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2017-11-14T22:08:00Z</dcterms:created>
  <dcterms:modified xsi:type="dcterms:W3CDTF">2017-11-14T22:08:00Z</dcterms:modified>
</cp:coreProperties>
</file>