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7FB06"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B033BE">
        <w:rPr>
          <w:rFonts w:asciiTheme="majorHAnsi" w:hAnsiTheme="majorHAnsi"/>
          <w:sz w:val="22"/>
          <w:szCs w:val="22"/>
        </w:rPr>
        <w:t>English/Language Arts</w:t>
      </w:r>
    </w:p>
    <w:p w14:paraId="15B60BF2"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B033BE">
        <w:rPr>
          <w:rFonts w:asciiTheme="majorHAnsi" w:hAnsiTheme="majorHAnsi"/>
          <w:sz w:val="22"/>
          <w:szCs w:val="22"/>
        </w:rPr>
        <w:t xml:space="preserve"> </w:t>
      </w:r>
      <w:r w:rsidR="008F24CF">
        <w:rPr>
          <w:rFonts w:asciiTheme="majorHAnsi" w:hAnsiTheme="majorHAnsi"/>
          <w:sz w:val="22"/>
          <w:szCs w:val="22"/>
        </w:rPr>
        <w:t>10</w:t>
      </w:r>
    </w:p>
    <w:p w14:paraId="03F4F293" w14:textId="195DE659" w:rsidR="0096409C" w:rsidRPr="002313CD" w:rsidRDefault="0096409C" w:rsidP="00A149BC">
      <w:pPr>
        <w:ind w:left="1152" w:hanging="1152"/>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B033BE">
        <w:rPr>
          <w:rFonts w:asciiTheme="majorHAnsi" w:hAnsiTheme="majorHAnsi"/>
          <w:sz w:val="22"/>
          <w:szCs w:val="22"/>
        </w:rPr>
        <w:t xml:space="preserve"> </w:t>
      </w:r>
      <w:r w:rsidR="00BC09B9" w:rsidRPr="00657BD3">
        <w:rPr>
          <w:rFonts w:asciiTheme="majorHAnsi" w:hAnsiTheme="majorHAnsi"/>
          <w:sz w:val="22"/>
          <w:szCs w:val="22"/>
        </w:rPr>
        <w:t xml:space="preserve">Inquiry by Design in collaboration with </w:t>
      </w:r>
      <w:r w:rsidR="00BC09B9">
        <w:rPr>
          <w:rFonts w:asciiTheme="majorHAnsi" w:hAnsiTheme="majorHAnsi"/>
          <w:sz w:val="22"/>
          <w:szCs w:val="22"/>
        </w:rPr>
        <w:t>Stanford Cente</w:t>
      </w:r>
      <w:r w:rsidR="00A149BC">
        <w:rPr>
          <w:rFonts w:asciiTheme="majorHAnsi" w:hAnsiTheme="majorHAnsi"/>
          <w:sz w:val="22"/>
          <w:szCs w:val="22"/>
        </w:rPr>
        <w:t xml:space="preserve">r for Assessment, Learning, and </w:t>
      </w:r>
      <w:r w:rsidR="00BC09B9">
        <w:rPr>
          <w:rFonts w:asciiTheme="majorHAnsi" w:hAnsiTheme="majorHAnsi"/>
          <w:sz w:val="22"/>
          <w:szCs w:val="22"/>
        </w:rPr>
        <w:t>Equity (</w:t>
      </w:r>
      <w:r w:rsidR="00BC09B9" w:rsidRPr="00657BD3">
        <w:rPr>
          <w:rFonts w:asciiTheme="majorHAnsi" w:hAnsiTheme="majorHAnsi"/>
          <w:sz w:val="22"/>
          <w:szCs w:val="22"/>
        </w:rPr>
        <w:t>SCALE</w:t>
      </w:r>
      <w:r w:rsidR="00BC09B9">
        <w:rPr>
          <w:rFonts w:asciiTheme="majorHAnsi" w:hAnsiTheme="majorHAnsi"/>
          <w:sz w:val="22"/>
          <w:szCs w:val="22"/>
        </w:rPr>
        <w:t>)</w:t>
      </w:r>
      <w:r w:rsidR="00BC09B9" w:rsidRPr="00657BD3">
        <w:rPr>
          <w:rFonts w:asciiTheme="majorHAnsi" w:hAnsiTheme="majorHAnsi"/>
          <w:sz w:val="22"/>
          <w:szCs w:val="22"/>
        </w:rPr>
        <w:t>; Authors: Dennie Palmer Wolf and John McMillan</w:t>
      </w:r>
    </w:p>
    <w:p w14:paraId="670A9298" w14:textId="77777777" w:rsidR="00437CA7" w:rsidRPr="00A52385" w:rsidRDefault="00437CA7" w:rsidP="0096409C">
      <w:pPr>
        <w:rPr>
          <w:rFonts w:asciiTheme="majorHAnsi" w:hAnsiTheme="majorHAnsi"/>
        </w:rPr>
      </w:pPr>
    </w:p>
    <w:p w14:paraId="1BA6BCF8" w14:textId="77777777" w:rsidR="00437CA7" w:rsidRPr="002313CD" w:rsidRDefault="00B033BE" w:rsidP="00437CA7">
      <w:pPr>
        <w:jc w:val="center"/>
        <w:rPr>
          <w:rFonts w:asciiTheme="majorHAnsi" w:hAnsiTheme="majorHAnsi"/>
          <w:b/>
          <w:sz w:val="28"/>
          <w:szCs w:val="28"/>
          <w:u w:val="single"/>
        </w:rPr>
      </w:pPr>
      <w:r>
        <w:rPr>
          <w:rFonts w:asciiTheme="majorHAnsi" w:hAnsiTheme="majorHAnsi"/>
          <w:b/>
          <w:sz w:val="28"/>
          <w:szCs w:val="28"/>
        </w:rPr>
        <w:t>Constructing the Self</w:t>
      </w:r>
    </w:p>
    <w:p w14:paraId="66AC3136" w14:textId="77777777" w:rsidR="0096409C" w:rsidRPr="00371652" w:rsidRDefault="0096409C" w:rsidP="0096409C">
      <w:pPr>
        <w:rPr>
          <w:rFonts w:asciiTheme="majorHAnsi" w:hAnsiTheme="majorHAnsi"/>
          <w:u w:val="single"/>
        </w:rPr>
      </w:pPr>
    </w:p>
    <w:p w14:paraId="76E8CA84" w14:textId="77777777" w:rsidR="0096409C" w:rsidRDefault="0096409C" w:rsidP="00FB2121">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6E52D86C" w14:textId="77777777" w:rsidR="00FB2121" w:rsidRPr="00E429D6" w:rsidRDefault="00FB2121" w:rsidP="00FB2121">
      <w:pPr>
        <w:rPr>
          <w:rFonts w:asciiTheme="majorHAnsi" w:hAnsiTheme="majorHAnsi"/>
          <w:b/>
          <w:color w:val="1F497D" w:themeColor="text2"/>
          <w:u w:val="single"/>
        </w:rPr>
      </w:pPr>
    </w:p>
    <w:p w14:paraId="5BAE2B5A" w14:textId="6A84440F" w:rsidR="0096409C" w:rsidRPr="00E429D6" w:rsidRDefault="0096409C" w:rsidP="00FB2121">
      <w:pPr>
        <w:pStyle w:val="ListParagraph"/>
        <w:numPr>
          <w:ilvl w:val="0"/>
          <w:numId w:val="2"/>
        </w:numPr>
        <w:tabs>
          <w:tab w:val="left" w:pos="180"/>
        </w:tabs>
        <w:ind w:left="360"/>
        <w:contextualSpacing w:val="0"/>
        <w:rPr>
          <w:rFonts w:asciiTheme="majorHAnsi" w:hAnsiTheme="majorHAnsi"/>
        </w:rPr>
      </w:pPr>
      <w:r w:rsidRPr="00755614">
        <w:rPr>
          <w:rFonts w:asciiTheme="majorHAnsi" w:hAnsiTheme="majorHAnsi"/>
          <w:b/>
        </w:rPr>
        <w:t>Task context</w:t>
      </w:r>
      <w:r w:rsidR="00FB2121">
        <w:rPr>
          <w:rFonts w:asciiTheme="majorHAnsi" w:hAnsiTheme="majorHAnsi"/>
          <w:b/>
        </w:rPr>
        <w:t>:</w:t>
      </w:r>
    </w:p>
    <w:p w14:paraId="43C21035" w14:textId="77777777" w:rsidR="00B033BE" w:rsidRDefault="00B033BE" w:rsidP="00B033BE">
      <w:pPr>
        <w:ind w:left="360"/>
        <w:rPr>
          <w:rFonts w:asciiTheme="majorHAnsi" w:hAnsiTheme="majorHAnsi"/>
        </w:rPr>
      </w:pPr>
      <w:r w:rsidRPr="00B033BE">
        <w:rPr>
          <w:rFonts w:asciiTheme="majorHAnsi" w:hAnsiTheme="majorHAnsi"/>
        </w:rPr>
        <w:t>In 2006, the American Academy of Pediatrics published a policy statement titled “Children, Adolescents, and Advertising.” This document was a clear statement on the negative effects of advertising on children and young adults. They pointed out that the average young person “views more than 3000 ads per day on television, on the Internet, on billboards, and in magazines” and suggested that advertisers increasingly target younger and younger audiences “in an effort to establish ‘brand-name preference’ at as early an age as possible.” The report argued that advertising, including advertising in schools, contributes significantly to childhood and adolescent obesity, as well as poor nutrition and cigarette and alcohol abuse. They called for media education—what they term “media literacy”—as an important way to curb the effects of advertising, pointing out that “media education seems to be protective in mitigating the harmful effects of media, incl</w:t>
      </w:r>
      <w:r w:rsidR="00792B20">
        <w:rPr>
          <w:rFonts w:asciiTheme="majorHAnsi" w:hAnsiTheme="majorHAnsi"/>
        </w:rPr>
        <w:t xml:space="preserve">uding the effects of cigarette, </w:t>
      </w:r>
      <w:r w:rsidRPr="00B033BE">
        <w:rPr>
          <w:rFonts w:asciiTheme="majorHAnsi" w:hAnsiTheme="majorHAnsi"/>
        </w:rPr>
        <w:t xml:space="preserve">alcohol, and food advertising.” </w:t>
      </w:r>
    </w:p>
    <w:p w14:paraId="06F4AC68" w14:textId="77777777" w:rsidR="00B033BE" w:rsidRPr="00B033BE" w:rsidRDefault="00B033BE" w:rsidP="00B033BE">
      <w:pPr>
        <w:ind w:left="360"/>
        <w:rPr>
          <w:rFonts w:asciiTheme="majorHAnsi" w:hAnsiTheme="majorHAnsi"/>
        </w:rPr>
      </w:pPr>
    </w:p>
    <w:p w14:paraId="7386BB83" w14:textId="77777777" w:rsidR="00B033BE" w:rsidRDefault="00B033BE" w:rsidP="00B033BE">
      <w:pPr>
        <w:ind w:left="360"/>
        <w:rPr>
          <w:rFonts w:asciiTheme="majorHAnsi" w:hAnsiTheme="majorHAnsi"/>
        </w:rPr>
      </w:pPr>
      <w:r w:rsidRPr="00B033BE">
        <w:rPr>
          <w:rFonts w:asciiTheme="majorHAnsi" w:hAnsiTheme="majorHAnsi"/>
        </w:rPr>
        <w:t xml:space="preserve">But advertisements are only one of many kinds of media that should be carefully examined. Other texts, including music, film, television, and magazines also target young people and influence the ways they think, look, and spend. Together, all of these texts comprise what cultural critics such as Susan Bordo describe as “cultural imagery.” </w:t>
      </w:r>
    </w:p>
    <w:p w14:paraId="12D49777" w14:textId="77777777" w:rsidR="00B033BE" w:rsidRPr="00B033BE" w:rsidRDefault="00B033BE" w:rsidP="00B033BE">
      <w:pPr>
        <w:ind w:left="360"/>
        <w:rPr>
          <w:rFonts w:asciiTheme="majorHAnsi" w:hAnsiTheme="majorHAnsi"/>
        </w:rPr>
      </w:pPr>
    </w:p>
    <w:p w14:paraId="00C361EA" w14:textId="77777777" w:rsidR="0096409C" w:rsidRDefault="00B033BE" w:rsidP="00FB2121">
      <w:pPr>
        <w:ind w:left="360"/>
        <w:rPr>
          <w:rFonts w:asciiTheme="majorHAnsi" w:hAnsiTheme="majorHAnsi"/>
        </w:rPr>
      </w:pPr>
      <w:r w:rsidRPr="00B033BE">
        <w:rPr>
          <w:rFonts w:asciiTheme="majorHAnsi" w:hAnsiTheme="majorHAnsi"/>
        </w:rPr>
        <w:t xml:space="preserve">This assessment has three parts. Be sure to complete the tasks in order because the work you do early in the assessment will make your later work </w:t>
      </w:r>
      <w:r>
        <w:rPr>
          <w:rFonts w:asciiTheme="majorHAnsi" w:hAnsiTheme="majorHAnsi"/>
        </w:rPr>
        <w:t>much easier.</w:t>
      </w:r>
    </w:p>
    <w:p w14:paraId="628FEB87" w14:textId="77777777" w:rsidR="00E429D6" w:rsidRPr="00EB0CFC" w:rsidRDefault="00E429D6" w:rsidP="0096409C">
      <w:pPr>
        <w:rPr>
          <w:rFonts w:asciiTheme="majorHAnsi" w:hAnsiTheme="majorHAnsi"/>
        </w:rPr>
      </w:pPr>
    </w:p>
    <w:p w14:paraId="464B899D" w14:textId="2A39904F" w:rsidR="0096409C" w:rsidRPr="00E429D6" w:rsidRDefault="0096409C" w:rsidP="00FB2121">
      <w:pPr>
        <w:pStyle w:val="ListParagraph"/>
        <w:numPr>
          <w:ilvl w:val="0"/>
          <w:numId w:val="2"/>
        </w:numPr>
        <w:tabs>
          <w:tab w:val="left" w:pos="180"/>
        </w:tabs>
        <w:ind w:left="360"/>
        <w:contextualSpacing w:val="0"/>
        <w:rPr>
          <w:rFonts w:asciiTheme="majorHAnsi" w:hAnsiTheme="majorHAnsi"/>
        </w:rPr>
      </w:pPr>
      <w:r>
        <w:rPr>
          <w:rFonts w:asciiTheme="majorHAnsi" w:hAnsiTheme="majorHAnsi"/>
          <w:b/>
        </w:rPr>
        <w:t>Final product</w:t>
      </w:r>
      <w:r w:rsidR="00FB2121">
        <w:rPr>
          <w:rFonts w:asciiTheme="majorHAnsi" w:hAnsiTheme="majorHAnsi"/>
        </w:rPr>
        <w:t>:</w:t>
      </w:r>
    </w:p>
    <w:p w14:paraId="5AEB1CBB" w14:textId="77777777" w:rsidR="00816E83" w:rsidRDefault="00816E83" w:rsidP="00816E83">
      <w:pPr>
        <w:ind w:left="360"/>
        <w:rPr>
          <w:rFonts w:asciiTheme="majorHAnsi" w:hAnsiTheme="majorHAnsi"/>
          <w:b/>
          <w:bCs/>
          <w:szCs w:val="23"/>
        </w:rPr>
      </w:pPr>
      <w:r w:rsidRPr="00F97FA6">
        <w:rPr>
          <w:rFonts w:asciiTheme="majorHAnsi" w:hAnsiTheme="majorHAnsi"/>
          <w:b/>
          <w:bCs/>
          <w:szCs w:val="23"/>
        </w:rPr>
        <w:t xml:space="preserve">Part One: Understanding Arguments in Visual and Written Texts </w:t>
      </w:r>
    </w:p>
    <w:p w14:paraId="08BA23D4" w14:textId="77777777" w:rsidR="00816E83" w:rsidRDefault="00816E83" w:rsidP="00816E83">
      <w:pPr>
        <w:ind w:left="360"/>
        <w:rPr>
          <w:rFonts w:asciiTheme="majorHAnsi" w:hAnsiTheme="majorHAnsi"/>
          <w:szCs w:val="23"/>
        </w:rPr>
      </w:pPr>
      <w:r w:rsidRPr="00F97FA6">
        <w:rPr>
          <w:rFonts w:asciiTheme="majorHAnsi" w:hAnsiTheme="majorHAnsi"/>
          <w:szCs w:val="23"/>
        </w:rPr>
        <w:t>In this part of the assessment you will be looking at a short text by Susan Bordo. In it, she analyzes a number of texts to show how they influence the way people think and behave. This wo</w:t>
      </w:r>
      <w:r w:rsidR="008445DF">
        <w:rPr>
          <w:rFonts w:asciiTheme="majorHAnsi" w:hAnsiTheme="majorHAnsi"/>
          <w:szCs w:val="23"/>
        </w:rPr>
        <w:t>rk is important because later</w:t>
      </w:r>
      <w:r w:rsidRPr="00F97FA6">
        <w:rPr>
          <w:rFonts w:asciiTheme="majorHAnsi" w:hAnsiTheme="majorHAnsi"/>
          <w:szCs w:val="23"/>
        </w:rPr>
        <w:t xml:space="preserve"> in the assessment you will be asked to do a similar analysis of a text you know well. </w:t>
      </w:r>
    </w:p>
    <w:p w14:paraId="67FD3316" w14:textId="77777777" w:rsidR="00816E83" w:rsidRDefault="00816E83" w:rsidP="00816E83">
      <w:pPr>
        <w:ind w:left="360"/>
        <w:rPr>
          <w:rFonts w:asciiTheme="majorHAnsi" w:hAnsiTheme="majorHAnsi"/>
        </w:rPr>
      </w:pPr>
    </w:p>
    <w:p w14:paraId="779DC03C" w14:textId="77777777" w:rsidR="00816E83" w:rsidRPr="00F97FA6" w:rsidRDefault="00816E83" w:rsidP="00816E83">
      <w:pPr>
        <w:pStyle w:val="Default"/>
        <w:ind w:left="360"/>
        <w:rPr>
          <w:szCs w:val="23"/>
        </w:rPr>
      </w:pPr>
      <w:r w:rsidRPr="00F97FA6">
        <w:rPr>
          <w:szCs w:val="23"/>
        </w:rPr>
        <w:t xml:space="preserve">Please read the selection from Susan Bordo’s </w:t>
      </w:r>
      <w:r w:rsidRPr="00F97FA6">
        <w:rPr>
          <w:i/>
          <w:iCs/>
          <w:szCs w:val="23"/>
        </w:rPr>
        <w:t>Unbearable Weight</w:t>
      </w:r>
      <w:r w:rsidRPr="00F97FA6">
        <w:rPr>
          <w:szCs w:val="23"/>
        </w:rPr>
        <w:t xml:space="preserve">. At the end of the text, </w:t>
      </w:r>
      <w:r w:rsidRPr="00F97FA6">
        <w:rPr>
          <w:szCs w:val="23"/>
        </w:rPr>
        <w:lastRenderedPageBreak/>
        <w:t xml:space="preserve">Bordo makes the claim that “cultural imagery” is “teaching us how to see.” </w:t>
      </w:r>
    </w:p>
    <w:p w14:paraId="79E4B78D" w14:textId="77777777" w:rsidR="00816E83" w:rsidRPr="00F97FA6" w:rsidRDefault="00816E83" w:rsidP="00816E83">
      <w:pPr>
        <w:pStyle w:val="Default"/>
        <w:ind w:left="360"/>
        <w:rPr>
          <w:szCs w:val="23"/>
        </w:rPr>
      </w:pPr>
      <w:r w:rsidRPr="00F97FA6">
        <w:rPr>
          <w:szCs w:val="23"/>
        </w:rPr>
        <w:t>Please write a 400</w:t>
      </w:r>
      <w:r w:rsidR="008445DF">
        <w:rPr>
          <w:szCs w:val="23"/>
        </w:rPr>
        <w:t xml:space="preserve"> – </w:t>
      </w:r>
      <w:r w:rsidRPr="00F97FA6">
        <w:rPr>
          <w:szCs w:val="23"/>
        </w:rPr>
        <w:t>500</w:t>
      </w:r>
      <w:r w:rsidR="008445DF">
        <w:rPr>
          <w:szCs w:val="23"/>
        </w:rPr>
        <w:t xml:space="preserve"> </w:t>
      </w:r>
      <w:r w:rsidRPr="00F97FA6">
        <w:rPr>
          <w:szCs w:val="23"/>
        </w:rPr>
        <w:t xml:space="preserve">word response to the following questions: </w:t>
      </w:r>
    </w:p>
    <w:p w14:paraId="5662A2DE" w14:textId="77777777" w:rsidR="00816E83" w:rsidRPr="00F97FA6" w:rsidRDefault="00816E83" w:rsidP="00816E83">
      <w:pPr>
        <w:pStyle w:val="Default"/>
        <w:numPr>
          <w:ilvl w:val="0"/>
          <w:numId w:val="13"/>
        </w:numPr>
        <w:tabs>
          <w:tab w:val="left" w:pos="1260"/>
        </w:tabs>
        <w:ind w:left="1080"/>
        <w:rPr>
          <w:szCs w:val="23"/>
        </w:rPr>
      </w:pPr>
      <w:r w:rsidRPr="00F97FA6">
        <w:rPr>
          <w:szCs w:val="23"/>
        </w:rPr>
        <w:t xml:space="preserve">What is Bordo’s main claim? </w:t>
      </w:r>
    </w:p>
    <w:p w14:paraId="210F083A" w14:textId="77777777" w:rsidR="00816E83" w:rsidRDefault="00816E83" w:rsidP="00816E83">
      <w:pPr>
        <w:pStyle w:val="Default"/>
        <w:numPr>
          <w:ilvl w:val="0"/>
          <w:numId w:val="13"/>
        </w:numPr>
        <w:tabs>
          <w:tab w:val="left" w:pos="1260"/>
        </w:tabs>
        <w:ind w:left="1080"/>
        <w:rPr>
          <w:szCs w:val="23"/>
        </w:rPr>
      </w:pPr>
      <w:r w:rsidRPr="00F97FA6">
        <w:rPr>
          <w:szCs w:val="23"/>
        </w:rPr>
        <w:t xml:space="preserve">What evidence does she use to support her claim? </w:t>
      </w:r>
    </w:p>
    <w:p w14:paraId="58BB49EC" w14:textId="77777777" w:rsidR="00816E83" w:rsidRPr="00792B20" w:rsidRDefault="00816E83" w:rsidP="00816E83">
      <w:pPr>
        <w:pStyle w:val="Default"/>
        <w:numPr>
          <w:ilvl w:val="0"/>
          <w:numId w:val="13"/>
        </w:numPr>
        <w:tabs>
          <w:tab w:val="left" w:pos="1260"/>
        </w:tabs>
        <w:ind w:left="1080"/>
        <w:rPr>
          <w:szCs w:val="23"/>
        </w:rPr>
      </w:pPr>
      <w:r w:rsidRPr="00792B20">
        <w:rPr>
          <w:szCs w:val="23"/>
        </w:rPr>
        <w:t xml:space="preserve">Is she persuasive? Do you find her argument convincing? Why or why not? </w:t>
      </w:r>
    </w:p>
    <w:p w14:paraId="76979284" w14:textId="77777777" w:rsidR="00A149BC" w:rsidRDefault="00A149BC" w:rsidP="00816E83">
      <w:pPr>
        <w:pStyle w:val="Default"/>
        <w:ind w:left="360"/>
        <w:rPr>
          <w:rFonts w:asciiTheme="majorHAnsi" w:hAnsiTheme="majorHAnsi"/>
          <w:b/>
          <w:bCs/>
          <w:szCs w:val="23"/>
        </w:rPr>
      </w:pPr>
    </w:p>
    <w:p w14:paraId="0D3A88A0" w14:textId="77777777" w:rsidR="00816E83" w:rsidRPr="00F97FA6" w:rsidRDefault="00816E83" w:rsidP="00816E83">
      <w:pPr>
        <w:pStyle w:val="Default"/>
        <w:ind w:left="360"/>
        <w:rPr>
          <w:rFonts w:asciiTheme="majorHAnsi" w:hAnsiTheme="majorHAnsi"/>
          <w:szCs w:val="23"/>
        </w:rPr>
      </w:pPr>
      <w:r w:rsidRPr="00F97FA6">
        <w:rPr>
          <w:rFonts w:asciiTheme="majorHAnsi" w:hAnsiTheme="majorHAnsi"/>
          <w:b/>
          <w:bCs/>
          <w:szCs w:val="23"/>
        </w:rPr>
        <w:t xml:space="preserve">Part Two: Textual Analysis – What are the Messages or Arguments in a Popular Text? </w:t>
      </w:r>
    </w:p>
    <w:p w14:paraId="1998233E" w14:textId="77777777" w:rsidR="00816E83" w:rsidRPr="00D86A9E" w:rsidRDefault="00816E83" w:rsidP="00816E83">
      <w:pPr>
        <w:ind w:left="360"/>
        <w:rPr>
          <w:rFonts w:asciiTheme="majorHAnsi" w:hAnsiTheme="majorHAnsi"/>
        </w:rPr>
      </w:pPr>
      <w:r w:rsidRPr="00D86A9E">
        <w:rPr>
          <w:rFonts w:asciiTheme="majorHAnsi" w:hAnsiTheme="majorHAnsi"/>
        </w:rPr>
        <w:t xml:space="preserve">In Part One you studied a text by Susan Bordo. Now it is time for you to become a cultural critic by analyzing a popular text of your own choosing. In this task, you will analyze the messages or arguments that are made in the text, as well as the strategies used to communicate those messages. </w:t>
      </w:r>
    </w:p>
    <w:p w14:paraId="7C8CAF14" w14:textId="77777777" w:rsidR="00816E83" w:rsidRPr="00D86A9E" w:rsidRDefault="00816E83" w:rsidP="00816E83">
      <w:pPr>
        <w:rPr>
          <w:rFonts w:asciiTheme="majorHAnsi" w:hAnsiTheme="majorHAnsi"/>
        </w:rPr>
      </w:pPr>
    </w:p>
    <w:p w14:paraId="3C257CE4" w14:textId="77777777" w:rsidR="00816E83" w:rsidRPr="00D86A9E" w:rsidRDefault="00816E83" w:rsidP="00816E83">
      <w:pPr>
        <w:pStyle w:val="Default"/>
        <w:ind w:left="360"/>
      </w:pPr>
      <w:r w:rsidRPr="00D86A9E">
        <w:t xml:space="preserve">Select, with your teacher’s help and approval, a popular text you know well—for example, </w:t>
      </w:r>
      <w:r w:rsidR="00394B9F" w:rsidRPr="00D86A9E">
        <w:t xml:space="preserve">a novel, </w:t>
      </w:r>
      <w:r w:rsidRPr="00D86A9E">
        <w:t xml:space="preserve">a movie, a television show, </w:t>
      </w:r>
      <w:r w:rsidR="00394B9F" w:rsidRPr="00D86A9E">
        <w:t>a</w:t>
      </w:r>
      <w:r w:rsidRPr="00D86A9E">
        <w:t xml:space="preserve"> series of ads—that you think sends powerful messages about how young people should think, look, or behave. </w:t>
      </w:r>
    </w:p>
    <w:p w14:paraId="0534FC97" w14:textId="77777777" w:rsidR="00816E83" w:rsidRPr="00D86A9E" w:rsidRDefault="00816E83" w:rsidP="00816E83">
      <w:pPr>
        <w:pStyle w:val="Default"/>
        <w:ind w:left="360"/>
      </w:pPr>
      <w:r w:rsidRPr="00D86A9E">
        <w:t xml:space="preserve">The text you choose should meet some </w:t>
      </w:r>
      <w:r w:rsidR="008445DF" w:rsidRPr="00D86A9E">
        <w:t xml:space="preserve">or all </w:t>
      </w:r>
      <w:r w:rsidRPr="00D86A9E">
        <w:t xml:space="preserve">of the following criteria: </w:t>
      </w:r>
    </w:p>
    <w:p w14:paraId="5CCAE473" w14:textId="77777777" w:rsidR="00816E83" w:rsidRPr="00D86A9E" w:rsidRDefault="00816E83" w:rsidP="00816E83">
      <w:pPr>
        <w:pStyle w:val="Default"/>
        <w:numPr>
          <w:ilvl w:val="0"/>
          <w:numId w:val="14"/>
        </w:numPr>
      </w:pPr>
      <w:r w:rsidRPr="00D86A9E">
        <w:t xml:space="preserve">You should know it well and have thought about it </w:t>
      </w:r>
    </w:p>
    <w:p w14:paraId="6EAB076F" w14:textId="77777777" w:rsidR="00816E83" w:rsidRPr="00D86A9E" w:rsidRDefault="00816E83" w:rsidP="00816E83">
      <w:pPr>
        <w:pStyle w:val="Default"/>
        <w:numPr>
          <w:ilvl w:val="0"/>
          <w:numId w:val="14"/>
        </w:numPr>
      </w:pPr>
      <w:r w:rsidRPr="00D86A9E">
        <w:t xml:space="preserve">You should have heard other people react to it or discuss it </w:t>
      </w:r>
    </w:p>
    <w:p w14:paraId="3249309A" w14:textId="77777777" w:rsidR="00816E83" w:rsidRPr="00D86A9E" w:rsidRDefault="00816E83" w:rsidP="00816E83">
      <w:pPr>
        <w:pStyle w:val="Default"/>
        <w:numPr>
          <w:ilvl w:val="0"/>
          <w:numId w:val="14"/>
        </w:numPr>
      </w:pPr>
      <w:r w:rsidRPr="00D86A9E">
        <w:t xml:space="preserve">You should think it is worth investigating </w:t>
      </w:r>
    </w:p>
    <w:p w14:paraId="3CDA406A" w14:textId="77777777" w:rsidR="00816E83" w:rsidRPr="00D86A9E" w:rsidRDefault="00816E83" w:rsidP="00816E83">
      <w:pPr>
        <w:pStyle w:val="Default"/>
        <w:ind w:left="360"/>
      </w:pPr>
    </w:p>
    <w:p w14:paraId="1BE5EC64" w14:textId="77777777" w:rsidR="00816E83" w:rsidRPr="00D86A9E" w:rsidRDefault="00816E83" w:rsidP="00816E83">
      <w:pPr>
        <w:pStyle w:val="Default"/>
        <w:ind w:left="360"/>
      </w:pPr>
      <w:r w:rsidRPr="00D86A9E">
        <w:t xml:space="preserve">Make notes about the popular text that answer the following questions (be sure to cite lines and examples from the text to illustrate your answers): </w:t>
      </w:r>
    </w:p>
    <w:p w14:paraId="5EAA6F8C" w14:textId="77777777" w:rsidR="00816E83" w:rsidRPr="00D86A9E" w:rsidRDefault="00816E83" w:rsidP="00816E83">
      <w:pPr>
        <w:pStyle w:val="Default"/>
        <w:numPr>
          <w:ilvl w:val="0"/>
          <w:numId w:val="16"/>
        </w:numPr>
        <w:tabs>
          <w:tab w:val="left" w:pos="1260"/>
        </w:tabs>
        <w:ind w:left="1080"/>
      </w:pPr>
      <w:r w:rsidRPr="00D86A9E">
        <w:rPr>
          <w:i/>
          <w:iCs/>
        </w:rPr>
        <w:t>Text</w:t>
      </w:r>
      <w:r w:rsidRPr="00D86A9E">
        <w:t xml:space="preserve">: What is the text? </w:t>
      </w:r>
    </w:p>
    <w:p w14:paraId="4B86490B" w14:textId="77777777" w:rsidR="00816E83" w:rsidRPr="00D86A9E" w:rsidRDefault="00816E83" w:rsidP="00816E83">
      <w:pPr>
        <w:pStyle w:val="Default"/>
        <w:numPr>
          <w:ilvl w:val="0"/>
          <w:numId w:val="16"/>
        </w:numPr>
        <w:tabs>
          <w:tab w:val="left" w:pos="1260"/>
        </w:tabs>
        <w:ind w:left="1080"/>
      </w:pPr>
      <w:r w:rsidRPr="00D86A9E">
        <w:rPr>
          <w:i/>
          <w:iCs/>
        </w:rPr>
        <w:t>Topic</w:t>
      </w:r>
      <w:r w:rsidRPr="00D86A9E">
        <w:t xml:space="preserve">: What is the topic that the text is teaching readers/viewers about? (Focus on one topic only.) </w:t>
      </w:r>
    </w:p>
    <w:p w14:paraId="79ACF625" w14:textId="77777777" w:rsidR="00816E83" w:rsidRPr="00D86A9E" w:rsidRDefault="00816E83" w:rsidP="00816E83">
      <w:pPr>
        <w:pStyle w:val="Default"/>
        <w:numPr>
          <w:ilvl w:val="0"/>
          <w:numId w:val="16"/>
        </w:numPr>
        <w:tabs>
          <w:tab w:val="left" w:pos="1260"/>
        </w:tabs>
        <w:ind w:left="1080"/>
      </w:pPr>
      <w:r w:rsidRPr="00D86A9E">
        <w:rPr>
          <w:i/>
          <w:iCs/>
        </w:rPr>
        <w:t>Cultural imagery</w:t>
      </w:r>
      <w:r w:rsidRPr="00D86A9E">
        <w:t xml:space="preserve">: </w:t>
      </w:r>
    </w:p>
    <w:p w14:paraId="7B6BF0C2" w14:textId="77777777" w:rsidR="00816E83" w:rsidRPr="00D86A9E" w:rsidRDefault="008445DF" w:rsidP="00816E83">
      <w:pPr>
        <w:pStyle w:val="Default"/>
        <w:numPr>
          <w:ilvl w:val="1"/>
          <w:numId w:val="16"/>
        </w:numPr>
        <w:tabs>
          <w:tab w:val="left" w:pos="1440"/>
        </w:tabs>
      </w:pPr>
      <w:r w:rsidRPr="00D86A9E">
        <w:t>Describe what you read/</w:t>
      </w:r>
      <w:r w:rsidR="00816E83" w:rsidRPr="00D86A9E">
        <w:t xml:space="preserve">see in the text (the </w:t>
      </w:r>
      <w:r w:rsidR="00816E83" w:rsidRPr="00D86A9E">
        <w:rPr>
          <w:u w:val="single"/>
        </w:rPr>
        <w:t xml:space="preserve">explicit </w:t>
      </w:r>
      <w:r w:rsidR="00816E83" w:rsidRPr="00D86A9E">
        <w:t xml:space="preserve">message). </w:t>
      </w:r>
    </w:p>
    <w:p w14:paraId="77004479" w14:textId="77777777" w:rsidR="00816E83" w:rsidRPr="00D86A9E" w:rsidRDefault="00816E83" w:rsidP="00816E83">
      <w:pPr>
        <w:pStyle w:val="Default"/>
        <w:numPr>
          <w:ilvl w:val="1"/>
          <w:numId w:val="16"/>
        </w:numPr>
        <w:tabs>
          <w:tab w:val="left" w:pos="1440"/>
        </w:tabs>
      </w:pPr>
      <w:r w:rsidRPr="00D86A9E">
        <w:t>What message is the text trying to</w:t>
      </w:r>
      <w:r w:rsidR="008445DF" w:rsidRPr="00D86A9E">
        <w:t xml:space="preserve"> communicate to young audiences</w:t>
      </w:r>
      <w:r w:rsidRPr="00D86A9E">
        <w:t xml:space="preserve"> (the </w:t>
      </w:r>
      <w:r w:rsidRPr="00D86A9E">
        <w:rPr>
          <w:u w:val="single"/>
        </w:rPr>
        <w:t xml:space="preserve">implicit </w:t>
      </w:r>
      <w:r w:rsidRPr="00D86A9E">
        <w:t>message)</w:t>
      </w:r>
      <w:r w:rsidR="008445DF" w:rsidRPr="00D86A9E">
        <w:t>?</w:t>
      </w:r>
    </w:p>
    <w:p w14:paraId="604FDBDA" w14:textId="77777777" w:rsidR="00816E83" w:rsidRPr="00D86A9E" w:rsidRDefault="00816E83" w:rsidP="00816E83">
      <w:pPr>
        <w:pStyle w:val="Default"/>
        <w:numPr>
          <w:ilvl w:val="1"/>
          <w:numId w:val="16"/>
        </w:numPr>
        <w:tabs>
          <w:tab w:val="left" w:pos="1440"/>
        </w:tabs>
      </w:pPr>
      <w:r w:rsidRPr="00D86A9E">
        <w:t>How does the text communicate these messages? What choices or strategies were used to convey these meanings?</w:t>
      </w:r>
    </w:p>
    <w:p w14:paraId="72B22ACF" w14:textId="77777777" w:rsidR="00816E83" w:rsidRPr="00D86A9E" w:rsidRDefault="00816E83" w:rsidP="00816E83">
      <w:pPr>
        <w:pStyle w:val="Default"/>
        <w:ind w:left="360"/>
      </w:pPr>
    </w:p>
    <w:p w14:paraId="382147A1" w14:textId="77777777" w:rsidR="00816E83" w:rsidRPr="00D86A9E" w:rsidRDefault="00E429D6" w:rsidP="008445DF">
      <w:pPr>
        <w:pStyle w:val="Default"/>
        <w:ind w:left="360"/>
      </w:pPr>
      <w:r w:rsidRPr="00D86A9E">
        <w:rPr>
          <w:b/>
          <w:bCs/>
        </w:rPr>
        <w:t>Part Three:</w:t>
      </w:r>
      <w:r w:rsidR="00816E83" w:rsidRPr="00D86A9E">
        <w:rPr>
          <w:b/>
          <w:bCs/>
        </w:rPr>
        <w:t xml:space="preserve"> Present Your Perspective on the Message Sent by Popular Texts </w:t>
      </w:r>
    </w:p>
    <w:p w14:paraId="6FC5ABD9" w14:textId="77777777" w:rsidR="00B033BE" w:rsidRPr="00D86A9E" w:rsidRDefault="00B033BE" w:rsidP="00A0156F">
      <w:pPr>
        <w:pStyle w:val="Default"/>
        <w:ind w:left="360"/>
        <w:rPr>
          <w:rFonts w:asciiTheme="majorHAnsi" w:hAnsiTheme="majorHAnsi"/>
        </w:rPr>
      </w:pPr>
      <w:r w:rsidRPr="00D86A9E">
        <w:rPr>
          <w:rFonts w:asciiTheme="majorHAnsi" w:hAnsiTheme="majorHAnsi"/>
        </w:rPr>
        <w:t xml:space="preserve">To complete your textual analysis, select ONE of the following choices below as a way to communicate your analysis of the popular text in Part 2 above. </w:t>
      </w:r>
    </w:p>
    <w:p w14:paraId="0D5EA529" w14:textId="77777777" w:rsidR="00B033BE" w:rsidRPr="00D86A9E" w:rsidRDefault="00B033BE" w:rsidP="00A0156F">
      <w:pPr>
        <w:pStyle w:val="Default"/>
        <w:ind w:left="360"/>
        <w:rPr>
          <w:rFonts w:asciiTheme="majorHAnsi" w:hAnsiTheme="majorHAnsi"/>
        </w:rPr>
      </w:pPr>
    </w:p>
    <w:p w14:paraId="02F2DD28" w14:textId="77777777" w:rsidR="00B033BE" w:rsidRPr="00D86A9E" w:rsidRDefault="00B033BE" w:rsidP="00E429D6">
      <w:pPr>
        <w:pStyle w:val="Default"/>
        <w:ind w:left="720"/>
        <w:rPr>
          <w:rFonts w:asciiTheme="majorHAnsi" w:hAnsiTheme="majorHAnsi"/>
        </w:rPr>
      </w:pPr>
      <w:r w:rsidRPr="00D86A9E">
        <w:rPr>
          <w:rFonts w:asciiTheme="majorHAnsi" w:hAnsiTheme="majorHAnsi"/>
          <w:b/>
          <w:bCs/>
        </w:rPr>
        <w:t xml:space="preserve">CHOICE A: </w:t>
      </w:r>
      <w:r w:rsidRPr="00D86A9E">
        <w:rPr>
          <w:rFonts w:asciiTheme="majorHAnsi" w:hAnsiTheme="majorHAnsi"/>
        </w:rPr>
        <w:t xml:space="preserve">Write a 400-500 word essay in which you communicate your own perspective about the message texts send to young people about how they should think, look, and behave, using the popular text selected in Part 2 as a specific case study. </w:t>
      </w:r>
    </w:p>
    <w:p w14:paraId="3A1AF10B" w14:textId="77777777" w:rsidR="00B033BE" w:rsidRPr="00D86A9E" w:rsidRDefault="00B033BE" w:rsidP="008445DF">
      <w:pPr>
        <w:pStyle w:val="Default"/>
        <w:ind w:left="360"/>
        <w:jc w:val="center"/>
        <w:rPr>
          <w:rFonts w:asciiTheme="majorHAnsi" w:hAnsiTheme="majorHAnsi"/>
          <w:b/>
          <w:i/>
        </w:rPr>
      </w:pPr>
      <w:r w:rsidRPr="00D86A9E">
        <w:rPr>
          <w:rFonts w:asciiTheme="majorHAnsi" w:hAnsiTheme="majorHAnsi"/>
          <w:b/>
          <w:i/>
        </w:rPr>
        <w:lastRenderedPageBreak/>
        <w:t>OR</w:t>
      </w:r>
    </w:p>
    <w:p w14:paraId="69D277B2" w14:textId="61E6CB77" w:rsidR="00BC09B9" w:rsidRPr="00A149BC" w:rsidRDefault="00B033BE" w:rsidP="00A149BC">
      <w:pPr>
        <w:pStyle w:val="Default"/>
        <w:ind w:left="720"/>
        <w:rPr>
          <w:rFonts w:asciiTheme="majorHAnsi" w:hAnsiTheme="majorHAnsi"/>
        </w:rPr>
      </w:pPr>
      <w:r w:rsidRPr="00D86A9E">
        <w:rPr>
          <w:rFonts w:asciiTheme="majorHAnsi" w:hAnsiTheme="majorHAnsi"/>
          <w:b/>
          <w:bCs/>
        </w:rPr>
        <w:t xml:space="preserve">CHOICE B: </w:t>
      </w:r>
      <w:r w:rsidRPr="00D86A9E">
        <w:rPr>
          <w:rFonts w:asciiTheme="majorHAnsi" w:hAnsiTheme="majorHAnsi"/>
        </w:rPr>
        <w:t xml:space="preserve">Craft a compelling mixed-media text (e.g., a multimedia slide presentation accompanied by narration or audio) in which you communicate your own perspective about the message texts send to young people about how they should think, look, and behave, using the popular text selected in Part 2 as a specific case study. </w:t>
      </w:r>
      <w:r w:rsidR="00D86A9E" w:rsidRPr="00D86A9E">
        <w:rPr>
          <w:rFonts w:asciiTheme="majorHAnsi" w:hAnsiTheme="majorHAnsi"/>
        </w:rPr>
        <w:t>Be sure to i</w:t>
      </w:r>
      <w:r w:rsidRPr="00D86A9E">
        <w:rPr>
          <w:rFonts w:asciiTheme="majorHAnsi" w:hAnsiTheme="majorHAnsi"/>
        </w:rPr>
        <w:t>ncorporate a set of images that enrich or complement the written/oral text portion of the presentation</w:t>
      </w:r>
      <w:r w:rsidR="00193356">
        <w:rPr>
          <w:rFonts w:asciiTheme="majorHAnsi" w:hAnsiTheme="majorHAnsi"/>
        </w:rPr>
        <w:t>.</w:t>
      </w:r>
      <w:r w:rsidRPr="00D86A9E">
        <w:rPr>
          <w:rFonts w:asciiTheme="majorHAnsi" w:hAnsiTheme="majorHAnsi"/>
        </w:rPr>
        <w:t xml:space="preserve"> </w:t>
      </w:r>
    </w:p>
    <w:p w14:paraId="4A46C8EC" w14:textId="77777777" w:rsidR="00BC09B9" w:rsidRDefault="00BC09B9" w:rsidP="00CC6E06">
      <w:pPr>
        <w:tabs>
          <w:tab w:val="left" w:pos="180"/>
        </w:tabs>
        <w:rPr>
          <w:rFonts w:asciiTheme="majorHAnsi" w:hAnsiTheme="majorHAnsi"/>
          <w:b/>
          <w:bCs/>
          <w:caps/>
          <w:color w:val="1F497D" w:themeColor="text2"/>
          <w:u w:val="single"/>
        </w:rPr>
      </w:pPr>
    </w:p>
    <w:p w14:paraId="2FDCDB13" w14:textId="77777777" w:rsidR="00A149BC" w:rsidRDefault="00A149BC" w:rsidP="00CC6E06">
      <w:pPr>
        <w:tabs>
          <w:tab w:val="left" w:pos="180"/>
        </w:tabs>
        <w:rPr>
          <w:rFonts w:asciiTheme="majorHAnsi" w:hAnsiTheme="majorHAnsi"/>
          <w:b/>
          <w:bCs/>
          <w:caps/>
          <w:color w:val="1F497D" w:themeColor="text2"/>
          <w:u w:val="single"/>
        </w:rPr>
      </w:pPr>
    </w:p>
    <w:p w14:paraId="497A21B0" w14:textId="5FE8BEDB" w:rsidR="002313CD" w:rsidRDefault="00FB2121" w:rsidP="00CC6E06">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p>
    <w:p w14:paraId="1D75600C" w14:textId="77777777" w:rsidR="00CC6E06" w:rsidRPr="00D86A9E" w:rsidRDefault="00CC6E06" w:rsidP="00CC6E06">
      <w:pPr>
        <w:tabs>
          <w:tab w:val="left" w:pos="180"/>
        </w:tabs>
        <w:rPr>
          <w:rFonts w:asciiTheme="majorHAnsi" w:hAnsiTheme="majorHAnsi"/>
          <w:b/>
          <w:bCs/>
          <w:caps/>
          <w:color w:val="1F497D" w:themeColor="text2"/>
          <w:u w:val="single"/>
        </w:rPr>
      </w:pPr>
    </w:p>
    <w:p w14:paraId="6D6B398C" w14:textId="4369F71A" w:rsidR="0096409C" w:rsidRPr="00FB2121" w:rsidRDefault="00FB2121" w:rsidP="00FB2121">
      <w:pPr>
        <w:pStyle w:val="ListParagraph"/>
        <w:numPr>
          <w:ilvl w:val="0"/>
          <w:numId w:val="2"/>
        </w:numPr>
        <w:tabs>
          <w:tab w:val="left" w:pos="180"/>
        </w:tabs>
        <w:ind w:left="360"/>
        <w:rPr>
          <w:rFonts w:asciiTheme="majorHAnsi" w:hAnsiTheme="majorHAnsi"/>
        </w:rPr>
      </w:pPr>
      <w:r w:rsidRPr="00FB2121">
        <w:rPr>
          <w:rFonts w:asciiTheme="majorHAnsi" w:hAnsiTheme="majorHAnsi"/>
          <w:b/>
        </w:rPr>
        <w:t>Knowledge and skills you will need to demonstrate on this task:</w:t>
      </w:r>
    </w:p>
    <w:p w14:paraId="458B9D2E" w14:textId="77777777" w:rsidR="002313CD" w:rsidRPr="00FB2121" w:rsidRDefault="002313CD" w:rsidP="008445DF">
      <w:pPr>
        <w:pStyle w:val="ListParagraph"/>
        <w:numPr>
          <w:ilvl w:val="0"/>
          <w:numId w:val="10"/>
        </w:numPr>
        <w:rPr>
          <w:rFonts w:asciiTheme="majorHAnsi" w:hAnsiTheme="majorHAnsi"/>
        </w:rPr>
      </w:pPr>
      <w:r w:rsidRPr="00FB2121">
        <w:rPr>
          <w:rFonts w:asciiTheme="majorHAnsi" w:hAnsiTheme="majorHAnsi"/>
        </w:rPr>
        <w:t>On this task, you will show that you know these things:</w:t>
      </w:r>
    </w:p>
    <w:p w14:paraId="1819C827" w14:textId="77777777" w:rsidR="00DF1A9F" w:rsidRPr="00D86A9E" w:rsidRDefault="008F24CF" w:rsidP="008445DF">
      <w:pPr>
        <w:pStyle w:val="ListParagraph"/>
        <w:numPr>
          <w:ilvl w:val="0"/>
          <w:numId w:val="17"/>
        </w:numPr>
        <w:rPr>
          <w:rFonts w:asciiTheme="majorHAnsi" w:hAnsiTheme="majorHAnsi"/>
        </w:rPr>
      </w:pPr>
      <w:r w:rsidRPr="00D86A9E">
        <w:rPr>
          <w:rFonts w:asciiTheme="majorHAnsi" w:hAnsiTheme="majorHAnsi"/>
        </w:rPr>
        <w:t xml:space="preserve">That texts </w:t>
      </w:r>
      <w:r w:rsidR="00394B9F" w:rsidRPr="00D86A9E">
        <w:rPr>
          <w:rFonts w:asciiTheme="majorHAnsi" w:hAnsiTheme="majorHAnsi"/>
        </w:rPr>
        <w:t>convey messages and that creators of texts use specific rhetorical techniques and imagery</w:t>
      </w:r>
      <w:r w:rsidR="006F4694" w:rsidRPr="00D86A9E">
        <w:rPr>
          <w:rFonts w:asciiTheme="majorHAnsi" w:hAnsiTheme="majorHAnsi"/>
        </w:rPr>
        <w:t xml:space="preserve"> to convey those messages</w:t>
      </w:r>
    </w:p>
    <w:p w14:paraId="30203CDC" w14:textId="77777777" w:rsidR="00DF1A9F" w:rsidRPr="00D86A9E" w:rsidRDefault="006F4694" w:rsidP="008445DF">
      <w:pPr>
        <w:pStyle w:val="ListParagraph"/>
        <w:numPr>
          <w:ilvl w:val="0"/>
          <w:numId w:val="17"/>
        </w:numPr>
        <w:rPr>
          <w:rFonts w:asciiTheme="majorHAnsi" w:hAnsiTheme="majorHAnsi"/>
        </w:rPr>
      </w:pPr>
      <w:r w:rsidRPr="00D86A9E">
        <w:rPr>
          <w:rFonts w:asciiTheme="majorHAnsi" w:hAnsiTheme="majorHAnsi"/>
        </w:rPr>
        <w:t>What cultural imagery is</w:t>
      </w:r>
    </w:p>
    <w:p w14:paraId="5FCBA2B4" w14:textId="77777777" w:rsidR="00DF1A9F" w:rsidRPr="00D86A9E" w:rsidRDefault="008F24CF" w:rsidP="008445DF">
      <w:pPr>
        <w:pStyle w:val="ListParagraph"/>
        <w:numPr>
          <w:ilvl w:val="0"/>
          <w:numId w:val="17"/>
        </w:numPr>
        <w:rPr>
          <w:rFonts w:asciiTheme="majorHAnsi" w:hAnsiTheme="majorHAnsi"/>
        </w:rPr>
      </w:pPr>
      <w:r w:rsidRPr="00D86A9E">
        <w:rPr>
          <w:rFonts w:asciiTheme="majorHAnsi" w:hAnsiTheme="majorHAnsi"/>
        </w:rPr>
        <w:t>What i</w:t>
      </w:r>
      <w:r w:rsidR="006F4694" w:rsidRPr="00D86A9E">
        <w:rPr>
          <w:rFonts w:asciiTheme="majorHAnsi" w:hAnsiTheme="majorHAnsi"/>
        </w:rPr>
        <w:t>t means to be a cultural critic</w:t>
      </w:r>
    </w:p>
    <w:p w14:paraId="222DCAFA" w14:textId="77777777" w:rsidR="002313CD" w:rsidRPr="00D86A9E" w:rsidRDefault="002313CD" w:rsidP="008445DF">
      <w:pPr>
        <w:pStyle w:val="ListParagraph"/>
        <w:ind w:left="1080"/>
        <w:rPr>
          <w:rFonts w:asciiTheme="majorHAnsi" w:hAnsiTheme="majorHAnsi"/>
        </w:rPr>
      </w:pPr>
    </w:p>
    <w:p w14:paraId="51D0AEC3" w14:textId="77777777" w:rsidR="002313CD" w:rsidRPr="00FB2121" w:rsidRDefault="002313CD" w:rsidP="008445DF">
      <w:pPr>
        <w:pStyle w:val="ListParagraph"/>
        <w:numPr>
          <w:ilvl w:val="0"/>
          <w:numId w:val="10"/>
        </w:numPr>
        <w:rPr>
          <w:rFonts w:asciiTheme="majorHAnsi" w:hAnsiTheme="majorHAnsi"/>
        </w:rPr>
      </w:pPr>
      <w:r w:rsidRPr="00FB2121">
        <w:rPr>
          <w:rFonts w:asciiTheme="majorHAnsi" w:hAnsiTheme="majorHAnsi"/>
        </w:rPr>
        <w:t xml:space="preserve">On this task, you will show that </w:t>
      </w:r>
      <w:r w:rsidR="006F4694" w:rsidRPr="00FB2121">
        <w:rPr>
          <w:rFonts w:asciiTheme="majorHAnsi" w:hAnsiTheme="majorHAnsi"/>
        </w:rPr>
        <w:t xml:space="preserve">you </w:t>
      </w:r>
      <w:r w:rsidRPr="00FB2121">
        <w:rPr>
          <w:rFonts w:asciiTheme="majorHAnsi" w:hAnsiTheme="majorHAnsi"/>
        </w:rPr>
        <w:t>are able to do these things:</w:t>
      </w:r>
    </w:p>
    <w:p w14:paraId="4DCD55CA" w14:textId="77777777" w:rsidR="008F24CF" w:rsidRPr="00D86A9E" w:rsidRDefault="008F24CF" w:rsidP="008445DF">
      <w:pPr>
        <w:pStyle w:val="ListParagraph"/>
        <w:numPr>
          <w:ilvl w:val="0"/>
          <w:numId w:val="18"/>
        </w:numPr>
        <w:tabs>
          <w:tab w:val="left" w:pos="360"/>
        </w:tabs>
        <w:rPr>
          <w:rFonts w:asciiTheme="majorHAnsi" w:hAnsiTheme="majorHAnsi"/>
          <w:b/>
        </w:rPr>
      </w:pPr>
      <w:r w:rsidRPr="00D86A9E">
        <w:rPr>
          <w:rFonts w:ascii="Calibri" w:hAnsi="Calibri" w:cs="Calibri"/>
          <w:color w:val="000000"/>
        </w:rPr>
        <w:t>Read closely to determine what the text says explicitly and to make logical inferences from it; cite specific textual evidence when writing or speaking to support conclusions drawn from the text.</w:t>
      </w:r>
    </w:p>
    <w:p w14:paraId="59611640" w14:textId="77777777" w:rsidR="008F24CF" w:rsidRPr="00D86A9E" w:rsidRDefault="008F24CF" w:rsidP="008F24CF">
      <w:pPr>
        <w:pStyle w:val="ListParagraph"/>
        <w:numPr>
          <w:ilvl w:val="0"/>
          <w:numId w:val="18"/>
        </w:numPr>
        <w:tabs>
          <w:tab w:val="left" w:pos="360"/>
        </w:tabs>
        <w:rPr>
          <w:rFonts w:asciiTheme="majorHAnsi" w:hAnsiTheme="majorHAnsi"/>
          <w:b/>
        </w:rPr>
      </w:pPr>
      <w:r w:rsidRPr="00D86A9E">
        <w:rPr>
          <w:rFonts w:ascii="Calibri" w:hAnsi="Calibri" w:cs="Calibri"/>
          <w:color w:val="000000"/>
        </w:rPr>
        <w:t xml:space="preserve">Determine central ideas and themes </w:t>
      </w:r>
    </w:p>
    <w:p w14:paraId="7C9F765B" w14:textId="77777777" w:rsidR="008F24CF" w:rsidRPr="00D86A9E" w:rsidRDefault="008F24CF" w:rsidP="008F24CF">
      <w:pPr>
        <w:pStyle w:val="ListParagraph"/>
        <w:numPr>
          <w:ilvl w:val="0"/>
          <w:numId w:val="18"/>
        </w:numPr>
        <w:tabs>
          <w:tab w:val="left" w:pos="360"/>
        </w:tabs>
        <w:rPr>
          <w:rFonts w:asciiTheme="majorHAnsi" w:hAnsiTheme="majorHAnsi"/>
          <w:b/>
        </w:rPr>
      </w:pPr>
      <w:r w:rsidRPr="00D86A9E">
        <w:rPr>
          <w:rFonts w:ascii="Calibri" w:hAnsi="Calibri" w:cs="Calibri"/>
          <w:color w:val="000000"/>
        </w:rPr>
        <w:t xml:space="preserve">Interpret words and phrases as they are used in a text </w:t>
      </w:r>
    </w:p>
    <w:p w14:paraId="0C8C6A7C" w14:textId="77777777" w:rsidR="008F24CF" w:rsidRPr="00D86A9E" w:rsidRDefault="008F24CF" w:rsidP="008F24CF">
      <w:pPr>
        <w:pStyle w:val="ListParagraph"/>
        <w:numPr>
          <w:ilvl w:val="0"/>
          <w:numId w:val="18"/>
        </w:numPr>
        <w:tabs>
          <w:tab w:val="left" w:pos="360"/>
        </w:tabs>
        <w:rPr>
          <w:rFonts w:asciiTheme="majorHAnsi" w:hAnsiTheme="majorHAnsi"/>
          <w:b/>
        </w:rPr>
      </w:pPr>
      <w:r w:rsidRPr="00D86A9E">
        <w:rPr>
          <w:rFonts w:ascii="Calibri" w:hAnsi="Calibri" w:cs="Calibri"/>
          <w:color w:val="000000"/>
        </w:rPr>
        <w:t xml:space="preserve">Analyze the structure of texts </w:t>
      </w:r>
    </w:p>
    <w:p w14:paraId="01DDE068" w14:textId="77777777" w:rsidR="008F24CF" w:rsidRPr="00D86A9E" w:rsidRDefault="008F24CF" w:rsidP="008F24CF">
      <w:pPr>
        <w:pStyle w:val="ListParagraph"/>
        <w:numPr>
          <w:ilvl w:val="0"/>
          <w:numId w:val="18"/>
        </w:numPr>
        <w:tabs>
          <w:tab w:val="left" w:pos="360"/>
        </w:tabs>
        <w:rPr>
          <w:rFonts w:asciiTheme="majorHAnsi" w:hAnsiTheme="majorHAnsi"/>
          <w:b/>
        </w:rPr>
      </w:pPr>
      <w:r w:rsidRPr="00D86A9E">
        <w:rPr>
          <w:rFonts w:ascii="Calibri" w:hAnsi="Calibri" w:cs="Calibri"/>
          <w:color w:val="000000"/>
        </w:rPr>
        <w:t>Assess how point of view or purpose shapes the content and style of a text</w:t>
      </w:r>
    </w:p>
    <w:p w14:paraId="37F6A297" w14:textId="77777777" w:rsidR="008F24CF" w:rsidRPr="00D86A9E" w:rsidRDefault="008F24CF" w:rsidP="008F24CF">
      <w:pPr>
        <w:pStyle w:val="ListParagraph"/>
        <w:numPr>
          <w:ilvl w:val="0"/>
          <w:numId w:val="18"/>
        </w:numPr>
        <w:tabs>
          <w:tab w:val="left" w:pos="360"/>
        </w:tabs>
        <w:rPr>
          <w:rFonts w:asciiTheme="majorHAnsi" w:hAnsiTheme="majorHAnsi"/>
          <w:b/>
        </w:rPr>
      </w:pPr>
      <w:r w:rsidRPr="00D86A9E">
        <w:rPr>
          <w:rFonts w:ascii="Calibri" w:hAnsi="Calibri" w:cs="Calibri"/>
          <w:color w:val="000000"/>
        </w:rPr>
        <w:t xml:space="preserve">Delineate and evaluate the argument and specific claims in a text </w:t>
      </w:r>
    </w:p>
    <w:p w14:paraId="0BC8462A" w14:textId="77777777" w:rsidR="008F24CF" w:rsidRPr="00D86A9E" w:rsidRDefault="00394B9F" w:rsidP="00394B9F">
      <w:pPr>
        <w:pStyle w:val="ListParagraph"/>
        <w:widowControl w:val="0"/>
        <w:numPr>
          <w:ilvl w:val="0"/>
          <w:numId w:val="19"/>
        </w:numPr>
        <w:autoSpaceDE w:val="0"/>
        <w:autoSpaceDN w:val="0"/>
        <w:adjustRightInd w:val="0"/>
        <w:spacing w:after="200"/>
        <w:ind w:left="1440"/>
        <w:rPr>
          <w:rFonts w:ascii="Calibri" w:hAnsi="Calibri" w:cs="Calibri"/>
          <w:color w:val="000000"/>
        </w:rPr>
      </w:pPr>
      <w:r w:rsidRPr="00D86A9E">
        <w:rPr>
          <w:rFonts w:ascii="Calibri" w:hAnsi="Calibri" w:cs="Calibri"/>
          <w:color w:val="000000"/>
        </w:rPr>
        <w:t>Write informative/explanatory texts to examine and convey complex ideas and information clearly and accurately through the effective selection, organi</w:t>
      </w:r>
      <w:r w:rsidR="006F4694" w:rsidRPr="00D86A9E">
        <w:rPr>
          <w:rFonts w:ascii="Calibri" w:hAnsi="Calibri" w:cs="Calibri"/>
          <w:color w:val="000000"/>
        </w:rPr>
        <w:t>zation, and analysis of content</w:t>
      </w:r>
    </w:p>
    <w:p w14:paraId="1D38726E" w14:textId="77777777" w:rsidR="008F24CF" w:rsidRPr="00D86A9E" w:rsidRDefault="008F24CF" w:rsidP="008F24CF">
      <w:pPr>
        <w:pStyle w:val="ListParagraph"/>
        <w:widowControl w:val="0"/>
        <w:numPr>
          <w:ilvl w:val="0"/>
          <w:numId w:val="19"/>
        </w:numPr>
        <w:autoSpaceDE w:val="0"/>
        <w:autoSpaceDN w:val="0"/>
        <w:adjustRightInd w:val="0"/>
        <w:spacing w:after="200"/>
        <w:ind w:left="1440"/>
        <w:rPr>
          <w:rFonts w:ascii="Calibri" w:hAnsi="Calibri" w:cs="Calibri"/>
          <w:color w:val="000000"/>
        </w:rPr>
      </w:pPr>
      <w:r w:rsidRPr="00D86A9E">
        <w:rPr>
          <w:rFonts w:ascii="Calibri" w:hAnsi="Calibri" w:cs="Calibri"/>
          <w:color w:val="000000"/>
        </w:rPr>
        <w:t xml:space="preserve">Produce clear and coherent writing in which the development, organization, and style are appropriate </w:t>
      </w:r>
      <w:r w:rsidR="006F4694" w:rsidRPr="00D86A9E">
        <w:rPr>
          <w:rFonts w:ascii="Calibri" w:hAnsi="Calibri" w:cs="Calibri"/>
          <w:color w:val="000000"/>
        </w:rPr>
        <w:t>to task, purpose, and audience</w:t>
      </w:r>
    </w:p>
    <w:p w14:paraId="198AB025" w14:textId="77777777" w:rsidR="008F24CF" w:rsidRPr="00D86A9E" w:rsidRDefault="008F24CF" w:rsidP="008F24CF">
      <w:pPr>
        <w:pStyle w:val="ListParagraph"/>
        <w:widowControl w:val="0"/>
        <w:numPr>
          <w:ilvl w:val="0"/>
          <w:numId w:val="19"/>
        </w:numPr>
        <w:autoSpaceDE w:val="0"/>
        <w:autoSpaceDN w:val="0"/>
        <w:adjustRightInd w:val="0"/>
        <w:spacing w:after="200"/>
        <w:ind w:left="1440"/>
        <w:rPr>
          <w:rFonts w:ascii="Calibri" w:hAnsi="Calibri" w:cs="Calibri"/>
          <w:color w:val="000000"/>
        </w:rPr>
      </w:pPr>
      <w:r w:rsidRPr="00D86A9E">
        <w:rPr>
          <w:rFonts w:ascii="Calibri" w:hAnsi="Calibri" w:cs="Calibri"/>
          <w:color w:val="000000"/>
        </w:rPr>
        <w:t xml:space="preserve">Conduct short research projects based on focused questions in which </w:t>
      </w:r>
      <w:r w:rsidR="00193356">
        <w:rPr>
          <w:rFonts w:ascii="Calibri" w:hAnsi="Calibri" w:cs="Calibri"/>
          <w:color w:val="000000"/>
        </w:rPr>
        <w:t>you</w:t>
      </w:r>
      <w:r w:rsidR="00193356" w:rsidRPr="00D86A9E">
        <w:rPr>
          <w:rFonts w:ascii="Calibri" w:hAnsi="Calibri" w:cs="Calibri"/>
          <w:color w:val="000000"/>
        </w:rPr>
        <w:t xml:space="preserve"> </w:t>
      </w:r>
      <w:r w:rsidRPr="00D86A9E">
        <w:rPr>
          <w:rFonts w:ascii="Calibri" w:hAnsi="Calibri" w:cs="Calibri"/>
          <w:color w:val="000000"/>
        </w:rPr>
        <w:t>gather relevant information from multiple sources, integrate the infor</w:t>
      </w:r>
      <w:r w:rsidR="006F4694" w:rsidRPr="00D86A9E">
        <w:rPr>
          <w:rFonts w:ascii="Calibri" w:hAnsi="Calibri" w:cs="Calibri"/>
          <w:color w:val="000000"/>
        </w:rPr>
        <w:t>mation, and draw conclusions</w:t>
      </w:r>
    </w:p>
    <w:p w14:paraId="7894282C" w14:textId="77777777" w:rsidR="008F24CF" w:rsidRPr="00D86A9E" w:rsidRDefault="008F24CF" w:rsidP="008F24CF">
      <w:pPr>
        <w:pStyle w:val="ListParagraph"/>
        <w:widowControl w:val="0"/>
        <w:numPr>
          <w:ilvl w:val="0"/>
          <w:numId w:val="19"/>
        </w:numPr>
        <w:autoSpaceDE w:val="0"/>
        <w:autoSpaceDN w:val="0"/>
        <w:adjustRightInd w:val="0"/>
        <w:spacing w:after="200"/>
        <w:ind w:left="1440"/>
        <w:rPr>
          <w:rFonts w:ascii="Calibri" w:hAnsi="Calibri" w:cs="Calibri"/>
          <w:color w:val="000000"/>
        </w:rPr>
      </w:pPr>
      <w:r w:rsidRPr="00D86A9E">
        <w:rPr>
          <w:rFonts w:ascii="Calibri" w:hAnsi="Calibri" w:cs="Calibri"/>
          <w:color w:val="000000"/>
        </w:rPr>
        <w:t>Gather relevant information from print and digital sources, assess the credibility of each source, an</w:t>
      </w:r>
      <w:r w:rsidR="006F4694" w:rsidRPr="00D86A9E">
        <w:rPr>
          <w:rFonts w:ascii="Calibri" w:hAnsi="Calibri" w:cs="Calibri"/>
          <w:color w:val="000000"/>
        </w:rPr>
        <w:t>d integrate the information</w:t>
      </w:r>
    </w:p>
    <w:p w14:paraId="46CD2AF7" w14:textId="399F0D5E" w:rsidR="00A149BC" w:rsidRPr="00A149BC" w:rsidRDefault="008F24CF" w:rsidP="00A149BC">
      <w:pPr>
        <w:pStyle w:val="ListParagraph"/>
        <w:widowControl w:val="0"/>
        <w:numPr>
          <w:ilvl w:val="0"/>
          <w:numId w:val="19"/>
        </w:numPr>
        <w:autoSpaceDE w:val="0"/>
        <w:autoSpaceDN w:val="0"/>
        <w:adjustRightInd w:val="0"/>
        <w:spacing w:after="200"/>
        <w:ind w:left="1440"/>
        <w:rPr>
          <w:rFonts w:ascii="Calibri" w:hAnsi="Calibri" w:cs="Calibri"/>
          <w:color w:val="000000"/>
        </w:rPr>
      </w:pPr>
      <w:r w:rsidRPr="00D86A9E">
        <w:rPr>
          <w:rFonts w:ascii="Calibri" w:hAnsi="Calibri" w:cs="Calibri"/>
          <w:color w:val="000000"/>
        </w:rPr>
        <w:t>Draw evidence from informational texts to support anal</w:t>
      </w:r>
      <w:r w:rsidR="006F4694" w:rsidRPr="00D86A9E">
        <w:rPr>
          <w:rFonts w:ascii="Calibri" w:hAnsi="Calibri" w:cs="Calibri"/>
          <w:color w:val="000000"/>
        </w:rPr>
        <w:t>ysis, reflection, and research</w:t>
      </w:r>
    </w:p>
    <w:p w14:paraId="7C968BF0" w14:textId="5CC4EED5" w:rsidR="00B033BE" w:rsidRPr="00792B20" w:rsidRDefault="00FB2121" w:rsidP="00FB2121">
      <w:pPr>
        <w:pStyle w:val="ListParagraph"/>
        <w:numPr>
          <w:ilvl w:val="0"/>
          <w:numId w:val="2"/>
        </w:numPr>
        <w:ind w:left="360"/>
        <w:contextualSpacing w:val="0"/>
        <w:rPr>
          <w:rFonts w:asciiTheme="majorHAnsi" w:hAnsiTheme="majorHAnsi"/>
          <w:b/>
        </w:rPr>
      </w:pPr>
      <w:r>
        <w:rPr>
          <w:rFonts w:asciiTheme="majorHAnsi" w:hAnsiTheme="majorHAnsi"/>
          <w:b/>
        </w:rPr>
        <w:lastRenderedPageBreak/>
        <w:t>Materials needed:</w:t>
      </w:r>
      <w:r w:rsidR="00FE6560" w:rsidRPr="00792B20">
        <w:rPr>
          <w:rFonts w:asciiTheme="majorHAnsi" w:hAnsiTheme="majorHAnsi"/>
        </w:rPr>
        <w:tab/>
      </w:r>
    </w:p>
    <w:p w14:paraId="36837258" w14:textId="77777777" w:rsidR="00722086" w:rsidRDefault="00B033BE" w:rsidP="00D86A9E">
      <w:pPr>
        <w:pStyle w:val="ListParagraph"/>
        <w:numPr>
          <w:ilvl w:val="0"/>
          <w:numId w:val="11"/>
        </w:numPr>
        <w:ind w:left="810"/>
        <w:rPr>
          <w:rFonts w:asciiTheme="majorHAnsi" w:hAnsiTheme="majorHAnsi"/>
          <w:i/>
          <w:iCs/>
        </w:rPr>
      </w:pPr>
      <w:r w:rsidRPr="00B033BE">
        <w:rPr>
          <w:rFonts w:asciiTheme="majorHAnsi" w:hAnsiTheme="majorHAnsi"/>
        </w:rPr>
        <w:t xml:space="preserve">Excerpt from Susan Bordo’s </w:t>
      </w:r>
      <w:r w:rsidRPr="00B033BE">
        <w:rPr>
          <w:rFonts w:asciiTheme="majorHAnsi" w:hAnsiTheme="majorHAnsi"/>
          <w:i/>
          <w:iCs/>
        </w:rPr>
        <w:t xml:space="preserve">Unbearable Weight </w:t>
      </w:r>
    </w:p>
    <w:p w14:paraId="6BC6730E" w14:textId="77777777" w:rsidR="00722086" w:rsidRDefault="00722086" w:rsidP="00D86A9E">
      <w:pPr>
        <w:pStyle w:val="ListParagraph"/>
        <w:numPr>
          <w:ilvl w:val="0"/>
          <w:numId w:val="11"/>
        </w:numPr>
        <w:ind w:left="810"/>
        <w:rPr>
          <w:rFonts w:asciiTheme="majorHAnsi" w:hAnsiTheme="majorHAnsi"/>
          <w:iCs/>
        </w:rPr>
      </w:pPr>
      <w:r>
        <w:rPr>
          <w:rFonts w:asciiTheme="majorHAnsi" w:hAnsiTheme="majorHAnsi"/>
          <w:iCs/>
        </w:rPr>
        <w:t xml:space="preserve">A popular text (movie, TV show, advertisement) </w:t>
      </w:r>
      <w:r w:rsidRPr="00722086">
        <w:rPr>
          <w:rFonts w:asciiTheme="majorHAnsi" w:hAnsiTheme="majorHAnsi"/>
          <w:iCs/>
        </w:rPr>
        <w:t xml:space="preserve">that you think sends </w:t>
      </w:r>
      <w:r w:rsidR="00193356">
        <w:rPr>
          <w:rFonts w:asciiTheme="majorHAnsi" w:hAnsiTheme="majorHAnsi"/>
          <w:iCs/>
        </w:rPr>
        <w:t>a</w:t>
      </w:r>
      <w:r w:rsidR="006F4694">
        <w:rPr>
          <w:rFonts w:asciiTheme="majorHAnsi" w:hAnsiTheme="majorHAnsi"/>
          <w:iCs/>
        </w:rPr>
        <w:t xml:space="preserve"> </w:t>
      </w:r>
      <w:r w:rsidRPr="00722086">
        <w:rPr>
          <w:rFonts w:asciiTheme="majorHAnsi" w:hAnsiTheme="majorHAnsi"/>
          <w:iCs/>
        </w:rPr>
        <w:t>powerful message</w:t>
      </w:r>
      <w:r w:rsidR="006F4694">
        <w:rPr>
          <w:rFonts w:asciiTheme="majorHAnsi" w:hAnsiTheme="majorHAnsi"/>
          <w:iCs/>
        </w:rPr>
        <w:t>(</w:t>
      </w:r>
      <w:r w:rsidRPr="00722086">
        <w:rPr>
          <w:rFonts w:asciiTheme="majorHAnsi" w:hAnsiTheme="majorHAnsi"/>
          <w:iCs/>
        </w:rPr>
        <w:t>s</w:t>
      </w:r>
      <w:r w:rsidR="006F4694">
        <w:rPr>
          <w:rFonts w:asciiTheme="majorHAnsi" w:hAnsiTheme="majorHAnsi"/>
          <w:iCs/>
        </w:rPr>
        <w:t>)</w:t>
      </w:r>
      <w:r w:rsidRPr="00722086">
        <w:rPr>
          <w:rFonts w:asciiTheme="majorHAnsi" w:hAnsiTheme="majorHAnsi"/>
          <w:iCs/>
        </w:rPr>
        <w:t xml:space="preserve"> about how young peopl</w:t>
      </w:r>
      <w:r>
        <w:rPr>
          <w:rFonts w:asciiTheme="majorHAnsi" w:hAnsiTheme="majorHAnsi"/>
          <w:iCs/>
        </w:rPr>
        <w:t>e should think, look, or behave</w:t>
      </w:r>
    </w:p>
    <w:p w14:paraId="3738DF2A" w14:textId="77777777" w:rsidR="006F4694" w:rsidRPr="00BC09B9" w:rsidRDefault="00722086" w:rsidP="00BC09B9">
      <w:pPr>
        <w:pStyle w:val="ListParagraph"/>
        <w:numPr>
          <w:ilvl w:val="0"/>
          <w:numId w:val="11"/>
        </w:numPr>
        <w:ind w:left="806"/>
        <w:contextualSpacing w:val="0"/>
        <w:rPr>
          <w:rFonts w:asciiTheme="majorHAnsi" w:hAnsiTheme="majorHAnsi"/>
        </w:rPr>
      </w:pPr>
      <w:r>
        <w:rPr>
          <w:rFonts w:asciiTheme="majorHAnsi" w:hAnsiTheme="majorHAnsi"/>
          <w:iCs/>
        </w:rPr>
        <w:t>Access to multimedia materials (if you choose the second option for your final product)</w:t>
      </w:r>
    </w:p>
    <w:p w14:paraId="69327DDE" w14:textId="77777777" w:rsidR="00BC09B9" w:rsidRPr="00BC09B9" w:rsidRDefault="00BC09B9" w:rsidP="00BC09B9">
      <w:pPr>
        <w:ind w:left="446"/>
        <w:rPr>
          <w:rFonts w:asciiTheme="majorHAnsi" w:hAnsiTheme="majorHAnsi"/>
        </w:rPr>
      </w:pPr>
    </w:p>
    <w:p w14:paraId="1BD62A7F" w14:textId="478D0020" w:rsidR="006F4694" w:rsidRDefault="00FB2121" w:rsidP="006F4694">
      <w:pPr>
        <w:pStyle w:val="ListParagraph"/>
        <w:numPr>
          <w:ilvl w:val="0"/>
          <w:numId w:val="2"/>
        </w:numPr>
        <w:ind w:left="360"/>
        <w:rPr>
          <w:rFonts w:asciiTheme="majorHAnsi" w:hAnsiTheme="majorHAnsi"/>
          <w:b/>
        </w:rPr>
      </w:pPr>
      <w:r>
        <w:rPr>
          <w:rFonts w:asciiTheme="majorHAnsi" w:hAnsiTheme="majorHAnsi"/>
          <w:b/>
        </w:rPr>
        <w:t>Time requirements:</w:t>
      </w:r>
    </w:p>
    <w:p w14:paraId="3B510B94" w14:textId="6979895D" w:rsidR="00BC09B9" w:rsidRPr="00A149BC" w:rsidRDefault="00D86A9E" w:rsidP="00A149BC">
      <w:pPr>
        <w:pStyle w:val="ListParagraph"/>
        <w:ind w:left="360"/>
        <w:contextualSpacing w:val="0"/>
        <w:rPr>
          <w:rFonts w:asciiTheme="majorHAnsi" w:hAnsiTheme="majorHAnsi"/>
        </w:rPr>
      </w:pPr>
      <w:r>
        <w:rPr>
          <w:rFonts w:asciiTheme="majorHAnsi" w:hAnsiTheme="majorHAnsi"/>
        </w:rPr>
        <w:t>You will have four class days, and five</w:t>
      </w:r>
      <w:r w:rsidR="001F37C9" w:rsidRPr="006F4694">
        <w:rPr>
          <w:rFonts w:asciiTheme="majorHAnsi" w:hAnsiTheme="majorHAnsi"/>
        </w:rPr>
        <w:t xml:space="preserve"> </w:t>
      </w:r>
      <w:r w:rsidR="00C43C25" w:rsidRPr="006F4694">
        <w:rPr>
          <w:rFonts w:asciiTheme="majorHAnsi" w:hAnsiTheme="majorHAnsi"/>
        </w:rPr>
        <w:t>additional days out of class.</w:t>
      </w:r>
    </w:p>
    <w:p w14:paraId="2F3603E9" w14:textId="77777777" w:rsidR="00BC09B9" w:rsidRPr="00D86A9E" w:rsidRDefault="00BC09B9" w:rsidP="00BC09B9">
      <w:pPr>
        <w:pStyle w:val="ListParagraph"/>
        <w:ind w:left="360"/>
        <w:contextualSpacing w:val="0"/>
        <w:rPr>
          <w:rFonts w:asciiTheme="majorHAnsi" w:hAnsiTheme="majorHAnsi"/>
        </w:rPr>
      </w:pPr>
    </w:p>
    <w:p w14:paraId="049257C1" w14:textId="77777777" w:rsidR="00BC09B9" w:rsidRDefault="00FB2121" w:rsidP="00E429D6">
      <w:pPr>
        <w:pStyle w:val="ListParagraph"/>
        <w:numPr>
          <w:ilvl w:val="0"/>
          <w:numId w:val="2"/>
        </w:numPr>
        <w:ind w:left="360"/>
        <w:rPr>
          <w:rFonts w:asciiTheme="majorHAnsi" w:hAnsiTheme="majorHAnsi"/>
          <w:b/>
        </w:rPr>
      </w:pPr>
      <w:r>
        <w:rPr>
          <w:rFonts w:asciiTheme="majorHAnsi" w:hAnsiTheme="majorHAnsi"/>
          <w:b/>
        </w:rPr>
        <w:t>Scoring:</w:t>
      </w:r>
      <w:r w:rsidR="00BC09B9">
        <w:rPr>
          <w:rFonts w:asciiTheme="majorHAnsi" w:hAnsiTheme="majorHAnsi"/>
          <w:b/>
        </w:rPr>
        <w:t xml:space="preserve"> </w:t>
      </w:r>
    </w:p>
    <w:p w14:paraId="52D49294" w14:textId="7D3D29A7" w:rsidR="00DE19B3" w:rsidRPr="00BC09B9" w:rsidRDefault="009B1EB2" w:rsidP="00BC09B9">
      <w:pPr>
        <w:rPr>
          <w:rFonts w:asciiTheme="majorHAnsi" w:hAnsiTheme="majorHAnsi"/>
          <w:b/>
        </w:rPr>
      </w:pPr>
      <w:r w:rsidRPr="00BC09B9">
        <w:rPr>
          <w:rFonts w:asciiTheme="majorHAnsi" w:hAnsiTheme="majorHAnsi"/>
        </w:rPr>
        <w:t xml:space="preserve">Your work will be scored using the </w:t>
      </w:r>
      <w:r w:rsidR="00D86A9E" w:rsidRPr="00BC09B9">
        <w:rPr>
          <w:rFonts w:asciiTheme="majorHAnsi" w:hAnsiTheme="majorHAnsi"/>
        </w:rPr>
        <w:t xml:space="preserve">English/Language Arts </w:t>
      </w:r>
      <w:r w:rsidR="004B52FB" w:rsidRPr="00BC09B9">
        <w:rPr>
          <w:rFonts w:asciiTheme="majorHAnsi" w:hAnsiTheme="majorHAnsi"/>
        </w:rPr>
        <w:t>Textual Analysis Rubric, Grade 10</w:t>
      </w:r>
      <w:r w:rsidR="004D5776" w:rsidRPr="00BC09B9">
        <w:rPr>
          <w:rFonts w:asciiTheme="majorHAnsi" w:hAnsiTheme="majorHAnsi"/>
        </w:rPr>
        <w:t xml:space="preserve">. </w:t>
      </w:r>
      <w:r w:rsidR="00D86A9E" w:rsidRPr="00BC09B9">
        <w:rPr>
          <w:rFonts w:ascii="Calibri" w:hAnsi="Calibri"/>
        </w:rPr>
        <w:t>You should make sure you are familiar with the language that describes the expectations for proficient performance.</w:t>
      </w:r>
    </w:p>
    <w:sectPr w:rsidR="00DE19B3" w:rsidRPr="00BC09B9" w:rsidSect="00BC09B9">
      <w:headerReference w:type="even" r:id="rId7"/>
      <w:headerReference w:type="default" r:id="rId8"/>
      <w:footerReference w:type="even" r:id="rId9"/>
      <w:footerReference w:type="default" r:id="rId10"/>
      <w:headerReference w:type="first" r:id="rId11"/>
      <w:footerReference w:type="first" r:id="rId12"/>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2C4EF" w14:textId="77777777" w:rsidR="00B155FE" w:rsidRDefault="00B155FE" w:rsidP="00437CA7">
      <w:r>
        <w:separator/>
      </w:r>
    </w:p>
  </w:endnote>
  <w:endnote w:type="continuationSeparator" w:id="0">
    <w:p w14:paraId="6C5F7B33" w14:textId="77777777" w:rsidR="00B155FE" w:rsidRDefault="00B155FE"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D7D58" w14:textId="77777777" w:rsidR="00E429D6" w:rsidRDefault="00D76EFD" w:rsidP="00A149BC">
    <w:pPr>
      <w:pStyle w:val="Footer"/>
      <w:framePr w:wrap="none" w:vAnchor="text" w:hAnchor="margin" w:xAlign="right" w:y="1"/>
      <w:rPr>
        <w:rStyle w:val="PageNumber"/>
      </w:rPr>
    </w:pPr>
    <w:r>
      <w:rPr>
        <w:rStyle w:val="PageNumber"/>
      </w:rPr>
      <w:fldChar w:fldCharType="begin"/>
    </w:r>
    <w:r w:rsidR="00E429D6">
      <w:rPr>
        <w:rStyle w:val="PageNumber"/>
      </w:rPr>
      <w:instrText xml:space="preserve">PAGE  </w:instrText>
    </w:r>
    <w:r>
      <w:rPr>
        <w:rStyle w:val="PageNumber"/>
      </w:rPr>
      <w:fldChar w:fldCharType="end"/>
    </w:r>
  </w:p>
  <w:p w14:paraId="7C2E780D" w14:textId="77777777" w:rsidR="00E429D6" w:rsidRDefault="00E429D6" w:rsidP="00B91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B6B4" w14:textId="46AB919B" w:rsidR="00A149BC" w:rsidRDefault="00A149BC" w:rsidP="00A149BC">
    <w:pPr>
      <w:pStyle w:val="Footer"/>
      <w:framePr w:wrap="none" w:vAnchor="text" w:hAnchor="page" w:x="10705" w:y="918"/>
      <w:rPr>
        <w:rStyle w:val="PageNumber"/>
      </w:rPr>
    </w:pPr>
    <w:r>
      <w:rPr>
        <w:rStyle w:val="PageNumber"/>
      </w:rPr>
      <w:fldChar w:fldCharType="begin"/>
    </w:r>
    <w:r>
      <w:rPr>
        <w:rStyle w:val="PageNumber"/>
      </w:rPr>
      <w:instrText xml:space="preserve">PAGE  </w:instrText>
    </w:r>
    <w:r>
      <w:rPr>
        <w:rStyle w:val="PageNumber"/>
      </w:rPr>
      <w:fldChar w:fldCharType="separate"/>
    </w:r>
    <w:r w:rsidR="00555163">
      <w:rPr>
        <w:rStyle w:val="PageNumber"/>
        <w:noProof/>
      </w:rPr>
      <w:t>1</w:t>
    </w:r>
    <w:r>
      <w:rPr>
        <w:rStyle w:val="PageNumber"/>
      </w:rPr>
      <w:fldChar w:fldCharType="end"/>
    </w:r>
  </w:p>
  <w:p w14:paraId="48421FD6" w14:textId="6E658CF5" w:rsidR="00E429D6" w:rsidRPr="00A149BC" w:rsidRDefault="00A149BC" w:rsidP="00A149BC">
    <w:pPr>
      <w:pStyle w:val="Footer"/>
      <w:pBdr>
        <w:top w:val="thinThickSmallGap" w:sz="24" w:space="1" w:color="823B0B"/>
      </w:pBdr>
      <w:ind w:left="-90" w:right="360"/>
      <w:rPr>
        <w:rFonts w:asciiTheme="majorHAnsi" w:eastAsia="Calibri,Times New Roman" w:hAnsiTheme="majorHAnsi" w:cs="Calibri,Times New Roman"/>
        <w:sz w:val="18"/>
        <w:szCs w:val="18"/>
      </w:rPr>
    </w:pPr>
    <w:r w:rsidRPr="00A149BC">
      <w:rPr>
        <w:rFonts w:asciiTheme="majorHAnsi" w:eastAsia="Times New Roman" w:hAnsiTheme="majorHAnsi"/>
        <w:noProof/>
        <w:color w:val="00008B"/>
        <w:sz w:val="18"/>
        <w:szCs w:val="18"/>
        <w:shd w:val="clear" w:color="auto" w:fill="FFFFFF"/>
        <w:lang w:eastAsia="zh-CN"/>
      </w:rPr>
      <w:drawing>
        <wp:inline distT="0" distB="0" distL="0" distR="0" wp14:anchorId="401696BC" wp14:editId="3DA16F02">
          <wp:extent cx="482600" cy="1695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169545"/>
                  </a:xfrm>
                  <a:prstGeom prst="rect">
                    <a:avLst/>
                  </a:prstGeom>
                  <a:noFill/>
                  <a:ln>
                    <a:noFill/>
                  </a:ln>
                </pic:spPr>
              </pic:pic>
            </a:graphicData>
          </a:graphic>
        </wp:inline>
      </w:drawing>
    </w:r>
    <w:r w:rsidRPr="00A149BC">
      <w:rPr>
        <w:rFonts w:asciiTheme="majorHAnsi" w:eastAsia="Times New Roman" w:hAnsiTheme="majorHAnsi" w:cs="Times New Roman"/>
        <w:sz w:val="18"/>
        <w:szCs w:val="18"/>
        <w:shd w:val="clear" w:color="auto" w:fill="FFFFFF"/>
      </w:rPr>
      <w:br/>
      <w:t xml:space="preserve">© 2015 by The Board of Trustees of The Leland Stanford University and Ohio Department of Education. This work is licensed under a </w:t>
    </w:r>
    <w:hyperlink r:id="rId2" w:history="1">
      <w:r w:rsidRPr="00A149BC">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A149BC">
      <w:rPr>
        <w:rFonts w:asciiTheme="majorHAnsi" w:eastAsia="Times New Roman" w:hAnsiTheme="majorHAnsi" w:cs="Times New Roman"/>
        <w:sz w:val="18"/>
        <w:szCs w:val="18"/>
        <w:shd w:val="clear" w:color="auto" w:fill="FFFFFF"/>
      </w:rPr>
      <w:t xml:space="preserve"> and should be attributed as follows: “</w:t>
    </w:r>
    <w:r w:rsidRPr="00A149BC">
      <w:rPr>
        <w:rFonts w:asciiTheme="majorHAnsi" w:eastAsia="Times New Roman" w:hAnsiTheme="majorHAnsi"/>
        <w:i/>
        <w:sz w:val="18"/>
        <w:szCs w:val="18"/>
        <w:shd w:val="clear" w:color="auto" w:fill="FFFFFF"/>
      </w:rPr>
      <w:t xml:space="preserve">Constructing the Self </w:t>
    </w:r>
    <w:r w:rsidRPr="00A149BC">
      <w:rPr>
        <w:rFonts w:asciiTheme="majorHAnsi" w:eastAsia="Times New Roman" w:hAnsiTheme="majorHAnsi" w:cs="Times New Roman"/>
        <w:sz w:val="18"/>
        <w:szCs w:val="18"/>
        <w:shd w:val="clear" w:color="auto" w:fill="FFFFFF"/>
      </w:rPr>
      <w:t xml:space="preserve">was authored by </w:t>
    </w:r>
    <w:r w:rsidR="00555163">
      <w:rPr>
        <w:rFonts w:asciiTheme="majorHAnsi" w:eastAsia="Times New Roman" w:hAnsiTheme="majorHAnsi"/>
        <w:sz w:val="18"/>
        <w:szCs w:val="18"/>
        <w:shd w:val="clear" w:color="auto" w:fill="FFFFFF"/>
      </w:rPr>
      <w:t>Dennie Wolf,</w:t>
    </w:r>
    <w:r w:rsidRPr="00A149BC">
      <w:rPr>
        <w:rFonts w:asciiTheme="majorHAnsi" w:eastAsia="Times New Roman" w:hAnsiTheme="majorHAnsi"/>
        <w:sz w:val="18"/>
        <w:szCs w:val="18"/>
        <w:shd w:val="clear" w:color="auto" w:fill="FFFFFF"/>
      </w:rPr>
      <w:t xml:space="preserve"> John McMillan</w:t>
    </w:r>
    <w:r w:rsidR="00555163">
      <w:rPr>
        <w:rFonts w:asciiTheme="majorHAnsi" w:eastAsia="Times New Roman" w:hAnsiTheme="majorHAnsi"/>
        <w:sz w:val="18"/>
        <w:szCs w:val="18"/>
        <w:shd w:val="clear" w:color="auto" w:fill="FFFFFF"/>
      </w:rPr>
      <w:t>,</w:t>
    </w:r>
    <w:r w:rsidRPr="00A149BC">
      <w:rPr>
        <w:rFonts w:asciiTheme="majorHAnsi" w:eastAsia="Times New Roman" w:hAnsiTheme="majorHAnsi"/>
        <w:sz w:val="18"/>
        <w:szCs w:val="18"/>
        <w:shd w:val="clear" w:color="auto" w:fill="FFFFFF"/>
      </w:rPr>
      <w:t xml:space="preserve"> and Inquiry by De</w:t>
    </w:r>
    <w:bookmarkStart w:id="0" w:name="_GoBack"/>
    <w:bookmarkEnd w:id="0"/>
    <w:r w:rsidRPr="00A149BC">
      <w:rPr>
        <w:rFonts w:asciiTheme="majorHAnsi" w:eastAsia="Times New Roman" w:hAnsiTheme="majorHAnsi"/>
        <w:sz w:val="18"/>
        <w:szCs w:val="18"/>
        <w:shd w:val="clear" w:color="auto" w:fill="FFFFFF"/>
      </w:rPr>
      <w:t>sign in collaboration with</w:t>
    </w:r>
    <w:r w:rsidRPr="00A149BC">
      <w:rPr>
        <w:rFonts w:asciiTheme="majorHAnsi" w:eastAsia="Times New Roman" w:hAnsiTheme="majorHAnsi" w:cs="Times New Roman"/>
        <w:sz w:val="18"/>
        <w:szCs w:val="18"/>
        <w:shd w:val="clear" w:color="auto" w:fill="FFFFFF"/>
      </w:rPr>
      <w:t xml:space="preserve"> </w:t>
    </w:r>
    <w:r w:rsidRPr="00A149BC">
      <w:rPr>
        <w:rFonts w:asciiTheme="majorHAnsi" w:hAnsiTheme="majorHAnsi"/>
        <w:sz w:val="18"/>
        <w:szCs w:val="18"/>
      </w:rPr>
      <w:t>Stanford Center for Assessment, Learning, &amp; Equity (SCALE)</w:t>
    </w:r>
    <w:r w:rsidRPr="00A149BC">
      <w:rPr>
        <w:rFonts w:asciiTheme="majorHAnsi" w:hAnsiTheme="majorHAnsi" w:cs="Calibri Light"/>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A4DD5" w14:textId="77777777" w:rsidR="00E429D6" w:rsidRPr="005A034A" w:rsidRDefault="00D76EFD" w:rsidP="00437CA7">
    <w:pPr>
      <w:pStyle w:val="Footer"/>
      <w:framePr w:wrap="around" w:vAnchor="text" w:hAnchor="margin" w:xAlign="right" w:y="1"/>
      <w:rPr>
        <w:rStyle w:val="PageNumber"/>
      </w:rPr>
    </w:pPr>
    <w:r w:rsidRPr="005A034A">
      <w:rPr>
        <w:rStyle w:val="PageNumber"/>
        <w:rFonts w:asciiTheme="majorHAnsi" w:hAnsiTheme="majorHAnsi"/>
      </w:rPr>
      <w:fldChar w:fldCharType="begin"/>
    </w:r>
    <w:r w:rsidR="00E429D6"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E429D6">
      <w:rPr>
        <w:rStyle w:val="PageNumber"/>
        <w:rFonts w:asciiTheme="majorHAnsi" w:hAnsiTheme="majorHAnsi"/>
        <w:noProof/>
      </w:rPr>
      <w:t>1</w:t>
    </w:r>
    <w:r w:rsidRPr="005A034A">
      <w:rPr>
        <w:rStyle w:val="PageNumber"/>
        <w:rFonts w:asciiTheme="majorHAnsi" w:hAnsiTheme="majorHAnsi"/>
      </w:rPr>
      <w:fldChar w:fldCharType="end"/>
    </w:r>
  </w:p>
  <w:p w14:paraId="2768CD0E" w14:textId="77777777" w:rsidR="00E429D6" w:rsidRPr="00437CA7" w:rsidRDefault="00E429D6"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BB89A" w14:textId="77777777" w:rsidR="00B155FE" w:rsidRDefault="00B155FE" w:rsidP="00437CA7">
      <w:r>
        <w:separator/>
      </w:r>
    </w:p>
  </w:footnote>
  <w:footnote w:type="continuationSeparator" w:id="0">
    <w:p w14:paraId="49C77D7F" w14:textId="77777777" w:rsidR="00B155FE" w:rsidRDefault="00B155FE" w:rsidP="0043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ED586" w14:textId="77777777" w:rsidR="00B36D53" w:rsidRDefault="00B36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F030E" w14:textId="199313B6" w:rsidR="00A149BC" w:rsidRPr="00537708" w:rsidRDefault="00A149BC" w:rsidP="00A149BC">
    <w:pPr>
      <w:pStyle w:val="Header"/>
      <w:ind w:left="-540"/>
    </w:pPr>
    <w:r w:rsidRPr="00683C4E">
      <w:rPr>
        <w:noProof/>
        <w:sz w:val="32"/>
        <w:szCs w:val="32"/>
        <w:lang w:eastAsia="zh-CN"/>
      </w:rPr>
      <w:drawing>
        <wp:inline distT="0" distB="0" distL="0" distR="0" wp14:anchorId="4D200084" wp14:editId="5FC0B858">
          <wp:extent cx="465455"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l="72984" t="18073" r="6418" b="18893"/>
                  <a:stretch>
                    <a:fillRect/>
                  </a:stretch>
                </pic:blipFill>
                <pic:spPr bwMode="auto">
                  <a:xfrm>
                    <a:off x="0" y="0"/>
                    <a:ext cx="465455" cy="457200"/>
                  </a:xfrm>
                  <a:prstGeom prst="rect">
                    <a:avLst/>
                  </a:prstGeom>
                  <a:noFill/>
                  <a:ln>
                    <a:noFill/>
                  </a:ln>
                </pic:spPr>
              </pic:pic>
            </a:graphicData>
          </a:graphic>
        </wp:inline>
      </w:drawing>
    </w:r>
    <w:r w:rsidRPr="00683C4E">
      <w:rPr>
        <w:rFonts w:ascii="Calibri Light" w:hAnsi="Calibri Light"/>
        <w:noProof/>
        <w:sz w:val="32"/>
        <w:szCs w:val="32"/>
        <w:lang w:eastAsia="zh-CN"/>
      </w:rPr>
      <w:drawing>
        <wp:inline distT="0" distB="0" distL="0" distR="0" wp14:anchorId="7F6CF37D" wp14:editId="11C5F55A">
          <wp:extent cx="2370455" cy="363855"/>
          <wp:effectExtent l="0" t="0" r="0" b="0"/>
          <wp:docPr id="14" name="Picture 1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0455" cy="363855"/>
                  </a:xfrm>
                  <a:prstGeom prst="rect">
                    <a:avLst/>
                  </a:prstGeom>
                  <a:noFill/>
                  <a:ln>
                    <a:noFill/>
                  </a:ln>
                </pic:spPr>
              </pic:pic>
            </a:graphicData>
          </a:graphic>
        </wp:inline>
      </w:drawing>
    </w:r>
    <w:r>
      <w:t xml:space="preserve">                                                               </w:t>
    </w:r>
    <w:r w:rsidRPr="00683C4E">
      <w:rPr>
        <w:rFonts w:ascii="Calibri Light" w:eastAsia="Times New Roman" w:hAnsi="Calibri Light"/>
        <w:noProof/>
        <w:sz w:val="21"/>
        <w:szCs w:val="21"/>
        <w:lang w:eastAsia="zh-CN"/>
      </w:rPr>
      <w:drawing>
        <wp:inline distT="0" distB="0" distL="0" distR="0" wp14:anchorId="726249BF" wp14:editId="3FB40C3D">
          <wp:extent cx="1270000" cy="558800"/>
          <wp:effectExtent l="0" t="0" r="0" b="0"/>
          <wp:docPr id="15" name="Picture 1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558800"/>
                  </a:xfrm>
                  <a:prstGeom prst="rect">
                    <a:avLst/>
                  </a:prstGeom>
                  <a:noFill/>
                  <a:ln>
                    <a:noFill/>
                  </a:ln>
                </pic:spPr>
              </pic:pic>
            </a:graphicData>
          </a:graphic>
        </wp:inline>
      </w:drawing>
    </w:r>
  </w:p>
  <w:p w14:paraId="71F4E488" w14:textId="77777777" w:rsidR="00A149BC" w:rsidRPr="00B4067E" w:rsidRDefault="00A149BC" w:rsidP="00A149BC">
    <w:pPr>
      <w:pBdr>
        <w:bottom w:val="single" w:sz="12" w:space="1" w:color="auto"/>
      </w:pBdr>
      <w:spacing w:after="60"/>
      <w:ind w:left="-540"/>
      <w:rPr>
        <w:rFonts w:ascii="Calibri" w:hAnsi="Calibri"/>
        <w:i/>
      </w:rPr>
    </w:pPr>
    <w:r w:rsidRPr="00B4067E">
      <w:rPr>
        <w:rFonts w:ascii="Calibri" w:hAnsi="Calibri"/>
        <w:i/>
      </w:rPr>
      <w:t xml:space="preserve">Innovation Lab Network Performance Assessment </w:t>
    </w:r>
    <w:r>
      <w:rPr>
        <w:rFonts w:ascii="Calibri" w:hAnsi="Calibri"/>
        <w:i/>
      </w:rPr>
      <w:t>Project</w:t>
    </w:r>
  </w:p>
  <w:p w14:paraId="6375AA45" w14:textId="6417E091" w:rsidR="00BC09B9" w:rsidRPr="00A149BC" w:rsidRDefault="00BC09B9" w:rsidP="00A149BC">
    <w:pPr>
      <w:pStyle w:val="Header"/>
      <w:ind w:left="-540"/>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A6C6" w14:textId="77777777" w:rsidR="00B36D53" w:rsidRDefault="00B36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60D7"/>
    <w:multiLevelType w:val="hybridMultilevel"/>
    <w:tmpl w:val="ABA67B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11CA"/>
    <w:multiLevelType w:val="hybridMultilevel"/>
    <w:tmpl w:val="5ABE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63AE6"/>
    <w:multiLevelType w:val="hybridMultilevel"/>
    <w:tmpl w:val="787C9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62A1E"/>
    <w:multiLevelType w:val="hybridMultilevel"/>
    <w:tmpl w:val="E3F86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A81CC5"/>
    <w:multiLevelType w:val="hybridMultilevel"/>
    <w:tmpl w:val="4B881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64F76"/>
    <w:multiLevelType w:val="hybridMultilevel"/>
    <w:tmpl w:val="91C81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33FAF"/>
    <w:multiLevelType w:val="hybridMultilevel"/>
    <w:tmpl w:val="F182BF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B4F5933"/>
    <w:multiLevelType w:val="hybridMultilevel"/>
    <w:tmpl w:val="887A52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4159A5"/>
    <w:multiLevelType w:val="multilevel"/>
    <w:tmpl w:val="3EF8FA84"/>
    <w:lvl w:ilvl="0">
      <w:start w:val="1"/>
      <w:numFmt w:val="upperLetter"/>
      <w:lvlText w:val="%1."/>
      <w:lvlJc w:val="left"/>
      <w:pPr>
        <w:ind w:left="720" w:hanging="360"/>
      </w:pPr>
      <w:rPr>
        <w:b/>
        <w:color w:val="1F497D" w:themeColor="text2"/>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B2A51"/>
    <w:multiLevelType w:val="hybridMultilevel"/>
    <w:tmpl w:val="603EA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7"/>
  </w:num>
  <w:num w:numId="3">
    <w:abstractNumId w:val="1"/>
  </w:num>
  <w:num w:numId="4">
    <w:abstractNumId w:val="18"/>
  </w:num>
  <w:num w:numId="5">
    <w:abstractNumId w:val="12"/>
  </w:num>
  <w:num w:numId="6">
    <w:abstractNumId w:val="19"/>
  </w:num>
  <w:num w:numId="7">
    <w:abstractNumId w:val="3"/>
  </w:num>
  <w:num w:numId="8">
    <w:abstractNumId w:val="15"/>
  </w:num>
  <w:num w:numId="9">
    <w:abstractNumId w:val="16"/>
  </w:num>
  <w:num w:numId="10">
    <w:abstractNumId w:val="14"/>
  </w:num>
  <w:num w:numId="11">
    <w:abstractNumId w:val="9"/>
  </w:num>
  <w:num w:numId="12">
    <w:abstractNumId w:val="4"/>
  </w:num>
  <w:num w:numId="13">
    <w:abstractNumId w:val="7"/>
  </w:num>
  <w:num w:numId="14">
    <w:abstractNumId w:val="13"/>
  </w:num>
  <w:num w:numId="15">
    <w:abstractNumId w:val="0"/>
  </w:num>
  <w:num w:numId="16">
    <w:abstractNumId w:val="8"/>
  </w:num>
  <w:num w:numId="17">
    <w:abstractNumId w:val="10"/>
  </w:num>
  <w:num w:numId="18">
    <w:abstractNumId w:val="6"/>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72F0D"/>
    <w:rsid w:val="000A421A"/>
    <w:rsid w:val="000D5040"/>
    <w:rsid w:val="00124938"/>
    <w:rsid w:val="001307E5"/>
    <w:rsid w:val="00170787"/>
    <w:rsid w:val="00170BA9"/>
    <w:rsid w:val="001849DF"/>
    <w:rsid w:val="00186F88"/>
    <w:rsid w:val="00187039"/>
    <w:rsid w:val="00193356"/>
    <w:rsid w:val="001C077F"/>
    <w:rsid w:val="001C09BE"/>
    <w:rsid w:val="001D308B"/>
    <w:rsid w:val="001E5B3E"/>
    <w:rsid w:val="001F37C9"/>
    <w:rsid w:val="002313CD"/>
    <w:rsid w:val="00267A23"/>
    <w:rsid w:val="00285D1D"/>
    <w:rsid w:val="002C6502"/>
    <w:rsid w:val="002D501E"/>
    <w:rsid w:val="002E0E70"/>
    <w:rsid w:val="00317D15"/>
    <w:rsid w:val="00340C2E"/>
    <w:rsid w:val="00357018"/>
    <w:rsid w:val="00394B9F"/>
    <w:rsid w:val="003D45B3"/>
    <w:rsid w:val="00410A27"/>
    <w:rsid w:val="00430C0C"/>
    <w:rsid w:val="00437CA7"/>
    <w:rsid w:val="004414B2"/>
    <w:rsid w:val="004478C6"/>
    <w:rsid w:val="004B52FB"/>
    <w:rsid w:val="004D5776"/>
    <w:rsid w:val="00522628"/>
    <w:rsid w:val="00536084"/>
    <w:rsid w:val="00555163"/>
    <w:rsid w:val="0057546C"/>
    <w:rsid w:val="005C0950"/>
    <w:rsid w:val="005D26AD"/>
    <w:rsid w:val="00606617"/>
    <w:rsid w:val="00610449"/>
    <w:rsid w:val="00621219"/>
    <w:rsid w:val="00657635"/>
    <w:rsid w:val="0068620A"/>
    <w:rsid w:val="006A6636"/>
    <w:rsid w:val="006F4694"/>
    <w:rsid w:val="007130CA"/>
    <w:rsid w:val="00722086"/>
    <w:rsid w:val="00787738"/>
    <w:rsid w:val="00792B20"/>
    <w:rsid w:val="007A5DF8"/>
    <w:rsid w:val="007B02A3"/>
    <w:rsid w:val="007D7F4D"/>
    <w:rsid w:val="008163F6"/>
    <w:rsid w:val="00816E83"/>
    <w:rsid w:val="008445DF"/>
    <w:rsid w:val="00857425"/>
    <w:rsid w:val="008C301C"/>
    <w:rsid w:val="008F24CF"/>
    <w:rsid w:val="008F5826"/>
    <w:rsid w:val="009313D7"/>
    <w:rsid w:val="009415D9"/>
    <w:rsid w:val="0096409C"/>
    <w:rsid w:val="00982389"/>
    <w:rsid w:val="009B1EB2"/>
    <w:rsid w:val="009B2D4B"/>
    <w:rsid w:val="009E718A"/>
    <w:rsid w:val="009E7D4B"/>
    <w:rsid w:val="00A0156F"/>
    <w:rsid w:val="00A149BC"/>
    <w:rsid w:val="00A31FFA"/>
    <w:rsid w:val="00A52262"/>
    <w:rsid w:val="00A666FC"/>
    <w:rsid w:val="00AE30D7"/>
    <w:rsid w:val="00AF0DFE"/>
    <w:rsid w:val="00B033BE"/>
    <w:rsid w:val="00B13F19"/>
    <w:rsid w:val="00B155FE"/>
    <w:rsid w:val="00B27A06"/>
    <w:rsid w:val="00B36D53"/>
    <w:rsid w:val="00B513AF"/>
    <w:rsid w:val="00B56CB4"/>
    <w:rsid w:val="00B618E4"/>
    <w:rsid w:val="00B70AFF"/>
    <w:rsid w:val="00B91B7C"/>
    <w:rsid w:val="00BB75C6"/>
    <w:rsid w:val="00BC09B9"/>
    <w:rsid w:val="00C143A6"/>
    <w:rsid w:val="00C14CBA"/>
    <w:rsid w:val="00C43C25"/>
    <w:rsid w:val="00C6419D"/>
    <w:rsid w:val="00CA55B8"/>
    <w:rsid w:val="00CB34DD"/>
    <w:rsid w:val="00CC5468"/>
    <w:rsid w:val="00CC6E06"/>
    <w:rsid w:val="00CD4DD3"/>
    <w:rsid w:val="00CE6392"/>
    <w:rsid w:val="00D11771"/>
    <w:rsid w:val="00D37CC8"/>
    <w:rsid w:val="00D67EB7"/>
    <w:rsid w:val="00D76EFD"/>
    <w:rsid w:val="00D86A9E"/>
    <w:rsid w:val="00DC3CEC"/>
    <w:rsid w:val="00DE19B3"/>
    <w:rsid w:val="00DE6BFB"/>
    <w:rsid w:val="00DF1A9F"/>
    <w:rsid w:val="00DF213F"/>
    <w:rsid w:val="00E01EF4"/>
    <w:rsid w:val="00E109BE"/>
    <w:rsid w:val="00E429D6"/>
    <w:rsid w:val="00E51DB5"/>
    <w:rsid w:val="00E91FA8"/>
    <w:rsid w:val="00E975C5"/>
    <w:rsid w:val="00EC6F75"/>
    <w:rsid w:val="00F159F6"/>
    <w:rsid w:val="00F352BB"/>
    <w:rsid w:val="00F97FA6"/>
    <w:rsid w:val="00FB2121"/>
    <w:rsid w:val="00FB41FB"/>
    <w:rsid w:val="00FE1DC9"/>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C995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paragraph" w:customStyle="1" w:styleId="Default">
    <w:name w:val="Default"/>
    <w:rsid w:val="00B033BE"/>
    <w:pPr>
      <w:widowControl w:val="0"/>
      <w:autoSpaceDE w:val="0"/>
      <w:autoSpaceDN w:val="0"/>
      <w:adjustRightInd w:val="0"/>
    </w:pPr>
    <w:rPr>
      <w:rFonts w:ascii="Calibri" w:hAnsi="Calibri" w:cs="Calibri"/>
      <w:color w:val="000000"/>
    </w:rPr>
  </w:style>
  <w:style w:type="character" w:styleId="CommentReference">
    <w:name w:val="annotation reference"/>
    <w:basedOn w:val="DefaultParagraphFont"/>
    <w:rsid w:val="008F24CF"/>
    <w:rPr>
      <w:sz w:val="16"/>
      <w:szCs w:val="16"/>
    </w:rPr>
  </w:style>
  <w:style w:type="paragraph" w:styleId="CommentText">
    <w:name w:val="annotation text"/>
    <w:basedOn w:val="Normal"/>
    <w:link w:val="CommentTextChar"/>
    <w:rsid w:val="008F24CF"/>
    <w:rPr>
      <w:sz w:val="20"/>
      <w:szCs w:val="20"/>
    </w:rPr>
  </w:style>
  <w:style w:type="character" w:customStyle="1" w:styleId="CommentTextChar">
    <w:name w:val="Comment Text Char"/>
    <w:basedOn w:val="DefaultParagraphFont"/>
    <w:link w:val="CommentText"/>
    <w:rsid w:val="008F24CF"/>
    <w:rPr>
      <w:sz w:val="20"/>
      <w:szCs w:val="20"/>
    </w:rPr>
  </w:style>
  <w:style w:type="paragraph" w:styleId="CommentSubject">
    <w:name w:val="annotation subject"/>
    <w:basedOn w:val="CommentText"/>
    <w:next w:val="CommentText"/>
    <w:link w:val="CommentSubjectChar"/>
    <w:rsid w:val="008F24CF"/>
    <w:rPr>
      <w:b/>
      <w:bCs/>
    </w:rPr>
  </w:style>
  <w:style w:type="character" w:customStyle="1" w:styleId="CommentSubjectChar">
    <w:name w:val="Comment Subject Char"/>
    <w:basedOn w:val="CommentTextChar"/>
    <w:link w:val="CommentSubject"/>
    <w:rsid w:val="008F24CF"/>
    <w:rPr>
      <w:b/>
      <w:bCs/>
      <w:sz w:val="20"/>
      <w:szCs w:val="20"/>
    </w:rPr>
  </w:style>
  <w:style w:type="character" w:customStyle="1" w:styleId="object">
    <w:name w:val="object"/>
    <w:basedOn w:val="DefaultParagraphFont"/>
    <w:rsid w:val="00CC6E06"/>
  </w:style>
  <w:style w:type="character" w:styleId="Hyperlink">
    <w:name w:val="Hyperlink"/>
    <w:basedOn w:val="DefaultParagraphFont"/>
    <w:uiPriority w:val="99"/>
    <w:unhideWhenUsed/>
    <w:rsid w:val="00CC6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e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1055</Words>
  <Characters>6017</Characters>
  <Application>Microsoft Office Word</Application>
  <DocSecurity>0</DocSecurity>
  <Lines>50</Lines>
  <Paragraphs>14</Paragraphs>
  <ScaleCrop>false</ScaleCrop>
  <Company>Educational Policy Improvement Center</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Pai-rou Chen</cp:lastModifiedBy>
  <cp:revision>4</cp:revision>
  <dcterms:created xsi:type="dcterms:W3CDTF">2017-05-03T07:26:00Z</dcterms:created>
  <dcterms:modified xsi:type="dcterms:W3CDTF">2017-05-18T05:34:00Z</dcterms:modified>
</cp:coreProperties>
</file>