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EAB7E" w14:textId="77777777" w:rsidR="003A3BE9" w:rsidRPr="00793053" w:rsidRDefault="0068693F" w:rsidP="004932E4">
      <w:pPr>
        <w:spacing w:after="240"/>
        <w:rPr>
          <w:rFonts w:ascii="Arial" w:hAnsi="Arial" w:cs="Arial"/>
          <w:b/>
          <w:sz w:val="30"/>
          <w:szCs w:val="30"/>
        </w:rPr>
      </w:pPr>
      <w:r>
        <w:rPr>
          <w:rFonts w:ascii="Arial" w:hAnsi="Arial" w:cs="Arial"/>
          <w:b/>
          <w:sz w:val="30"/>
          <w:szCs w:val="30"/>
        </w:rPr>
        <w:t>QUALITY</w:t>
      </w:r>
      <w:r w:rsidR="004932E4" w:rsidRPr="00793053">
        <w:rPr>
          <w:rFonts w:ascii="Arial" w:hAnsi="Arial" w:cs="Arial"/>
          <w:b/>
          <w:sz w:val="30"/>
          <w:szCs w:val="30"/>
        </w:rPr>
        <w:t xml:space="preserve"> PERFORMANCE</w:t>
      </w:r>
      <w:r>
        <w:rPr>
          <w:rFonts w:ascii="Arial" w:hAnsi="Arial" w:cs="Arial"/>
          <w:b/>
          <w:sz w:val="30"/>
          <w:szCs w:val="30"/>
        </w:rPr>
        <w:t xml:space="preserve"> ASSESSMENT PLAN</w:t>
      </w:r>
    </w:p>
    <w:p w14:paraId="7B15C089" w14:textId="77777777" w:rsidR="00807C68" w:rsidRPr="00C809FB" w:rsidRDefault="00807C68" w:rsidP="001407A2">
      <w:pPr>
        <w:rPr>
          <w:rFonts w:ascii="Arial" w:hAnsi="Arial" w:cs="Arial"/>
          <w:sz w:val="20"/>
          <w:szCs w:val="20"/>
        </w:rPr>
      </w:pPr>
      <w:r w:rsidRPr="001F7977">
        <w:rPr>
          <w:rFonts w:ascii="Arial" w:hAnsi="Arial" w:cs="Arial"/>
          <w:b/>
          <w:sz w:val="20"/>
          <w:szCs w:val="20"/>
        </w:rPr>
        <w:t xml:space="preserve">Task Title: </w:t>
      </w:r>
      <w:r w:rsidR="00C809FB" w:rsidRPr="00C809FB">
        <w:rPr>
          <w:rFonts w:ascii="Arial" w:hAnsi="Arial" w:cs="Arial"/>
          <w:sz w:val="20"/>
          <w:szCs w:val="20"/>
        </w:rPr>
        <w:t>Lithosphere Comparative Analysis Paper</w:t>
      </w:r>
    </w:p>
    <w:p w14:paraId="0C8837B7" w14:textId="77777777" w:rsidR="00807C68" w:rsidRPr="001F7977" w:rsidRDefault="00807C68" w:rsidP="001407A2">
      <w:pPr>
        <w:rPr>
          <w:rFonts w:ascii="Arial" w:hAnsi="Arial" w:cs="Arial"/>
          <w:b/>
          <w:sz w:val="20"/>
          <w:szCs w:val="20"/>
        </w:rPr>
      </w:pPr>
    </w:p>
    <w:p w14:paraId="60CE2957" w14:textId="77777777" w:rsidR="00D43B12" w:rsidRPr="001F7977" w:rsidRDefault="00793053" w:rsidP="001407A2">
      <w:pPr>
        <w:rPr>
          <w:rFonts w:ascii="Arial" w:hAnsi="Arial" w:cs="Arial"/>
          <w:b/>
          <w:sz w:val="20"/>
          <w:szCs w:val="20"/>
        </w:rPr>
      </w:pPr>
      <w:r w:rsidRPr="001F7977">
        <w:rPr>
          <w:rFonts w:ascii="Arial" w:hAnsi="Arial" w:cs="Arial"/>
          <w:b/>
          <w:sz w:val="20"/>
          <w:szCs w:val="20"/>
        </w:rPr>
        <w:t>Subject Area/C</w:t>
      </w:r>
      <w:r w:rsidR="00D43B12" w:rsidRPr="001F7977">
        <w:rPr>
          <w:rFonts w:ascii="Arial" w:hAnsi="Arial" w:cs="Arial"/>
          <w:b/>
          <w:sz w:val="20"/>
          <w:szCs w:val="20"/>
        </w:rPr>
        <w:t>ourse:</w:t>
      </w:r>
      <w:r w:rsidR="008C09AB" w:rsidRPr="001F7977">
        <w:rPr>
          <w:rFonts w:ascii="Arial" w:hAnsi="Arial" w:cs="Arial"/>
          <w:b/>
          <w:sz w:val="20"/>
          <w:szCs w:val="20"/>
        </w:rPr>
        <w:t xml:space="preserve"> </w:t>
      </w:r>
      <w:r w:rsidR="00C809FB" w:rsidRPr="00C809FB">
        <w:rPr>
          <w:rFonts w:ascii="Arial" w:hAnsi="Arial" w:cs="Arial"/>
          <w:sz w:val="20"/>
          <w:szCs w:val="20"/>
        </w:rPr>
        <w:t>Earth Systems Science</w:t>
      </w:r>
    </w:p>
    <w:p w14:paraId="6014E1D8" w14:textId="77777777" w:rsidR="00D43B12" w:rsidRPr="001F7977" w:rsidRDefault="00D43B12" w:rsidP="001407A2">
      <w:pPr>
        <w:rPr>
          <w:rFonts w:ascii="Arial" w:hAnsi="Arial" w:cs="Arial"/>
          <w:b/>
          <w:sz w:val="20"/>
          <w:szCs w:val="20"/>
        </w:rPr>
      </w:pPr>
    </w:p>
    <w:p w14:paraId="1C29033F" w14:textId="77777777" w:rsidR="001407A2" w:rsidRPr="001F7977" w:rsidRDefault="00793053" w:rsidP="001407A2">
      <w:pPr>
        <w:rPr>
          <w:rFonts w:ascii="Arial" w:hAnsi="Arial" w:cs="Arial"/>
          <w:sz w:val="20"/>
          <w:szCs w:val="20"/>
        </w:rPr>
      </w:pPr>
      <w:r w:rsidRPr="001F7977">
        <w:rPr>
          <w:rFonts w:ascii="Arial" w:hAnsi="Arial" w:cs="Arial"/>
          <w:b/>
          <w:sz w:val="20"/>
          <w:szCs w:val="20"/>
        </w:rPr>
        <w:t>Grade L</w:t>
      </w:r>
      <w:r w:rsidR="001407A2" w:rsidRPr="001F7977">
        <w:rPr>
          <w:rFonts w:ascii="Arial" w:hAnsi="Arial" w:cs="Arial"/>
          <w:b/>
          <w:sz w:val="20"/>
          <w:szCs w:val="20"/>
        </w:rPr>
        <w:t>evel:</w:t>
      </w:r>
      <w:r w:rsidR="001407A2" w:rsidRPr="001F7977">
        <w:rPr>
          <w:rFonts w:ascii="Arial" w:hAnsi="Arial" w:cs="Arial"/>
          <w:sz w:val="20"/>
          <w:szCs w:val="20"/>
        </w:rPr>
        <w:t xml:space="preserve"> </w:t>
      </w:r>
      <w:r w:rsidR="00C809FB">
        <w:rPr>
          <w:rFonts w:ascii="Arial" w:hAnsi="Arial" w:cs="Arial"/>
          <w:sz w:val="20"/>
          <w:szCs w:val="20"/>
        </w:rPr>
        <w:t>9</w:t>
      </w:r>
    </w:p>
    <w:p w14:paraId="6C6E5150" w14:textId="77777777" w:rsidR="00D43B12" w:rsidRPr="001F7977" w:rsidRDefault="00D43B12" w:rsidP="001407A2">
      <w:pPr>
        <w:rPr>
          <w:rFonts w:ascii="Arial" w:hAnsi="Arial" w:cs="Arial"/>
          <w:sz w:val="20"/>
          <w:szCs w:val="20"/>
        </w:rPr>
      </w:pPr>
    </w:p>
    <w:p w14:paraId="5F326A90" w14:textId="56DD7B8E" w:rsidR="00D43B12" w:rsidRPr="00C809FB" w:rsidRDefault="00793053" w:rsidP="001407A2">
      <w:pPr>
        <w:rPr>
          <w:rFonts w:ascii="Arial" w:hAnsi="Arial" w:cs="Arial"/>
          <w:sz w:val="20"/>
          <w:szCs w:val="20"/>
        </w:rPr>
      </w:pPr>
      <w:r w:rsidRPr="001F7977">
        <w:rPr>
          <w:rFonts w:ascii="Arial" w:hAnsi="Arial" w:cs="Arial"/>
          <w:b/>
          <w:sz w:val="20"/>
          <w:szCs w:val="20"/>
        </w:rPr>
        <w:t>Abstract/Summary:</w:t>
      </w:r>
      <w:r w:rsidR="00251F75" w:rsidRPr="001F7977">
        <w:rPr>
          <w:rFonts w:ascii="Arial" w:hAnsi="Arial" w:cs="Arial"/>
          <w:b/>
          <w:sz w:val="20"/>
          <w:szCs w:val="20"/>
        </w:rPr>
        <w:t xml:space="preserve"> </w:t>
      </w:r>
      <w:r w:rsidR="00C809FB" w:rsidRPr="00C809FB">
        <w:rPr>
          <w:rFonts w:ascii="Arial" w:hAnsi="Arial" w:cs="Arial"/>
          <w:sz w:val="20"/>
          <w:szCs w:val="20"/>
        </w:rPr>
        <w:t xml:space="preserve">Students analyze (compare, contrast, infer, </w:t>
      </w:r>
      <w:proofErr w:type="gramStart"/>
      <w:r w:rsidR="00C809FB" w:rsidRPr="00C809FB">
        <w:rPr>
          <w:rFonts w:ascii="Arial" w:hAnsi="Arial" w:cs="Arial"/>
          <w:sz w:val="20"/>
          <w:szCs w:val="20"/>
        </w:rPr>
        <w:t>apply</w:t>
      </w:r>
      <w:proofErr w:type="gramEnd"/>
      <w:r w:rsidR="00C809FB" w:rsidRPr="00C809FB">
        <w:rPr>
          <w:rFonts w:ascii="Arial" w:hAnsi="Arial" w:cs="Arial"/>
          <w:sz w:val="20"/>
          <w:szCs w:val="20"/>
        </w:rPr>
        <w:t xml:space="preserve"> prior knowledge) and research both New England and another pre-selected world region on which to write </w:t>
      </w:r>
      <w:r w:rsidR="00B72C86">
        <w:rPr>
          <w:rFonts w:ascii="Arial" w:hAnsi="Arial" w:cs="Arial"/>
          <w:sz w:val="20"/>
          <w:szCs w:val="20"/>
        </w:rPr>
        <w:t xml:space="preserve">an analysis </w:t>
      </w:r>
      <w:r w:rsidR="00C809FB" w:rsidRPr="00C809FB">
        <w:rPr>
          <w:rFonts w:ascii="Arial" w:hAnsi="Arial" w:cs="Arial"/>
          <w:sz w:val="20"/>
          <w:szCs w:val="20"/>
        </w:rPr>
        <w:t xml:space="preserve">paper. </w:t>
      </w:r>
    </w:p>
    <w:p w14:paraId="38DAB0CA" w14:textId="77777777" w:rsidR="00CD398E" w:rsidRDefault="00CD398E" w:rsidP="00E23B8E">
      <w:pPr>
        <w:tabs>
          <w:tab w:val="left" w:pos="0"/>
        </w:tabs>
        <w:rPr>
          <w:rFonts w:ascii="Arial" w:hAnsi="Arial" w:cs="Arial"/>
          <w:b/>
          <w:sz w:val="20"/>
          <w:szCs w:val="20"/>
        </w:rPr>
      </w:pPr>
    </w:p>
    <w:p w14:paraId="22B6B7B3" w14:textId="07BE2D80" w:rsidR="00E23B8E" w:rsidRPr="00E23B8E" w:rsidRDefault="0099704A" w:rsidP="00E23B8E">
      <w:pPr>
        <w:tabs>
          <w:tab w:val="left" w:pos="0"/>
        </w:tabs>
        <w:rPr>
          <w:rFonts w:ascii="Arial" w:hAnsi="Arial" w:cs="Arial"/>
          <w:sz w:val="20"/>
          <w:szCs w:val="20"/>
        </w:rPr>
      </w:pPr>
      <w:r w:rsidRPr="00E23B8E">
        <w:rPr>
          <w:rFonts w:ascii="Arial" w:hAnsi="Arial" w:cs="Arial"/>
          <w:b/>
          <w:sz w:val="20"/>
          <w:szCs w:val="20"/>
        </w:rPr>
        <w:t>Time Needed to Complete Task</w:t>
      </w:r>
      <w:r w:rsidR="00D43B12" w:rsidRPr="00E23B8E">
        <w:rPr>
          <w:rFonts w:ascii="Arial" w:hAnsi="Arial" w:cs="Arial"/>
          <w:b/>
          <w:sz w:val="20"/>
          <w:szCs w:val="20"/>
        </w:rPr>
        <w:t>:</w:t>
      </w:r>
      <w:r w:rsidR="009A06D6" w:rsidRPr="00E23B8E">
        <w:rPr>
          <w:rFonts w:ascii="Arial" w:hAnsi="Arial" w:cs="Arial"/>
          <w:b/>
          <w:sz w:val="20"/>
          <w:szCs w:val="20"/>
        </w:rPr>
        <w:t xml:space="preserve"> </w:t>
      </w:r>
      <w:r w:rsidR="00B72C86">
        <w:rPr>
          <w:rFonts w:ascii="Arial" w:hAnsi="Arial" w:cs="Arial"/>
          <w:sz w:val="20"/>
          <w:szCs w:val="20"/>
        </w:rPr>
        <w:t>7 week unit</w:t>
      </w:r>
      <w:r w:rsidR="00817B9B">
        <w:rPr>
          <w:rFonts w:ascii="Arial" w:hAnsi="Arial" w:cs="Arial"/>
          <w:b/>
          <w:sz w:val="20"/>
          <w:szCs w:val="20"/>
        </w:rPr>
        <w:t xml:space="preserve">; </w:t>
      </w:r>
      <w:r w:rsidR="00C809FB" w:rsidRPr="00C809FB">
        <w:rPr>
          <w:rFonts w:ascii="Arial" w:hAnsi="Arial" w:cs="Arial"/>
          <w:sz w:val="20"/>
          <w:szCs w:val="20"/>
        </w:rPr>
        <w:t>3 days</w:t>
      </w:r>
      <w:r w:rsidR="00C809FB">
        <w:rPr>
          <w:rFonts w:ascii="Arial" w:hAnsi="Arial" w:cs="Arial"/>
          <w:b/>
          <w:sz w:val="20"/>
          <w:szCs w:val="20"/>
        </w:rPr>
        <w:t xml:space="preserve"> (</w:t>
      </w:r>
      <w:r w:rsidR="00C809FB" w:rsidRPr="00C809FB">
        <w:rPr>
          <w:rFonts w:ascii="Arial" w:hAnsi="Arial" w:cs="Arial"/>
          <w:sz w:val="20"/>
          <w:szCs w:val="20"/>
        </w:rPr>
        <w:t xml:space="preserve">2 days </w:t>
      </w:r>
      <w:r w:rsidR="00817B9B">
        <w:rPr>
          <w:rFonts w:ascii="Arial" w:hAnsi="Arial" w:cs="Arial"/>
          <w:sz w:val="20"/>
          <w:szCs w:val="20"/>
        </w:rPr>
        <w:t>in-</w:t>
      </w:r>
      <w:r w:rsidR="00C809FB" w:rsidRPr="00C809FB">
        <w:rPr>
          <w:rFonts w:ascii="Arial" w:hAnsi="Arial" w:cs="Arial"/>
          <w:sz w:val="20"/>
          <w:szCs w:val="20"/>
        </w:rPr>
        <w:t>class time</w:t>
      </w:r>
      <w:r w:rsidR="00817B9B">
        <w:rPr>
          <w:rFonts w:ascii="Arial" w:hAnsi="Arial" w:cs="Arial"/>
          <w:sz w:val="20"/>
          <w:szCs w:val="20"/>
        </w:rPr>
        <w:t xml:space="preserve"> – 100 minute class periods</w:t>
      </w:r>
      <w:r w:rsidR="00C809FB">
        <w:rPr>
          <w:rFonts w:ascii="Arial" w:hAnsi="Arial" w:cs="Arial"/>
          <w:sz w:val="20"/>
          <w:szCs w:val="20"/>
        </w:rPr>
        <w:t>)</w:t>
      </w:r>
      <w:r w:rsidR="00817B9B">
        <w:rPr>
          <w:rFonts w:ascii="Arial" w:hAnsi="Arial" w:cs="Arial"/>
          <w:sz w:val="20"/>
          <w:szCs w:val="20"/>
        </w:rPr>
        <w:t xml:space="preserve"> for performance task</w:t>
      </w:r>
    </w:p>
    <w:p w14:paraId="56B219A1" w14:textId="77777777" w:rsidR="00D43B12" w:rsidRPr="001F7977" w:rsidRDefault="00D43B12" w:rsidP="00E23B8E">
      <w:pPr>
        <w:rPr>
          <w:rFonts w:ascii="Arial" w:hAnsi="Arial" w:cs="Arial"/>
          <w:b/>
          <w:sz w:val="20"/>
          <w:szCs w:val="20"/>
        </w:rPr>
      </w:pPr>
    </w:p>
    <w:p w14:paraId="098E19E5" w14:textId="27130EE0" w:rsidR="004905D9" w:rsidRPr="001F7977" w:rsidRDefault="00D43B12" w:rsidP="001407A2">
      <w:pPr>
        <w:rPr>
          <w:rFonts w:ascii="Arial" w:hAnsi="Arial" w:cs="Arial"/>
          <w:sz w:val="20"/>
          <w:szCs w:val="20"/>
        </w:rPr>
      </w:pPr>
      <w:r w:rsidRPr="001F7977">
        <w:rPr>
          <w:rFonts w:ascii="Arial" w:hAnsi="Arial" w:cs="Arial"/>
          <w:b/>
          <w:sz w:val="20"/>
          <w:szCs w:val="20"/>
        </w:rPr>
        <w:t>Original Author</w:t>
      </w:r>
      <w:r w:rsidR="00B72C86">
        <w:rPr>
          <w:rFonts w:ascii="Arial" w:hAnsi="Arial" w:cs="Arial"/>
          <w:b/>
          <w:sz w:val="20"/>
          <w:szCs w:val="20"/>
        </w:rPr>
        <w:t>s</w:t>
      </w:r>
      <w:r w:rsidRPr="001F7977">
        <w:rPr>
          <w:rFonts w:ascii="Arial" w:hAnsi="Arial" w:cs="Arial"/>
          <w:b/>
          <w:sz w:val="20"/>
          <w:szCs w:val="20"/>
        </w:rPr>
        <w:t>:</w:t>
      </w:r>
      <w:r w:rsidRPr="001F7977">
        <w:rPr>
          <w:rFonts w:ascii="Arial" w:hAnsi="Arial" w:cs="Arial"/>
          <w:sz w:val="20"/>
          <w:szCs w:val="20"/>
        </w:rPr>
        <w:t xml:space="preserve"> </w:t>
      </w:r>
      <w:r w:rsidR="00C809FB">
        <w:rPr>
          <w:rFonts w:ascii="Arial" w:hAnsi="Arial" w:cs="Arial"/>
          <w:sz w:val="20"/>
          <w:szCs w:val="20"/>
        </w:rPr>
        <w:t xml:space="preserve">Betsy Wallisch, Vince Tom, Kim </w:t>
      </w:r>
      <w:proofErr w:type="spellStart"/>
      <w:r w:rsidR="00C809FB">
        <w:rPr>
          <w:rFonts w:ascii="Arial" w:hAnsi="Arial" w:cs="Arial"/>
          <w:sz w:val="20"/>
          <w:szCs w:val="20"/>
        </w:rPr>
        <w:t>Theriault</w:t>
      </w:r>
      <w:proofErr w:type="spellEnd"/>
    </w:p>
    <w:p w14:paraId="2B8428F4" w14:textId="77777777" w:rsidR="001B465F" w:rsidRPr="00793053" w:rsidRDefault="001B465F" w:rsidP="001B465F">
      <w:pPr>
        <w:spacing w:after="120"/>
        <w:rPr>
          <w:rFonts w:ascii="Arial" w:hAnsi="Arial" w:cs="Arial"/>
          <w:sz w:val="20"/>
          <w:szCs w:val="20"/>
        </w:rPr>
      </w:pPr>
    </w:p>
    <w:tbl>
      <w:tblPr>
        <w:tblStyle w:val="TableGrid"/>
        <w:tblW w:w="9092" w:type="dxa"/>
        <w:shd w:val="clear" w:color="auto" w:fill="DBE5F1" w:themeFill="accent1" w:themeFillTint="33"/>
        <w:tblLayout w:type="fixed"/>
        <w:tblLook w:val="04A0" w:firstRow="1" w:lastRow="0" w:firstColumn="1" w:lastColumn="0" w:noHBand="0" w:noVBand="1"/>
      </w:tblPr>
      <w:tblGrid>
        <w:gridCol w:w="4248"/>
        <w:gridCol w:w="180"/>
        <w:gridCol w:w="4664"/>
      </w:tblGrid>
      <w:tr w:rsidR="00806F23" w:rsidRPr="00793053" w14:paraId="30903D4E" w14:textId="77777777" w:rsidTr="00CD398E">
        <w:tc>
          <w:tcPr>
            <w:tcW w:w="9092" w:type="dxa"/>
            <w:gridSpan w:val="3"/>
            <w:shd w:val="clear" w:color="auto" w:fill="FBD4B4" w:themeFill="accent6" w:themeFillTint="66"/>
          </w:tcPr>
          <w:p w14:paraId="653154D4" w14:textId="039C6317" w:rsidR="00DA01CA" w:rsidRPr="00CD398E" w:rsidRDefault="00806F23" w:rsidP="00DA01CA">
            <w:pPr>
              <w:spacing w:before="120" w:after="120"/>
              <w:rPr>
                <w:rFonts w:ascii="Arial" w:hAnsi="Arial" w:cs="Arial"/>
                <w:b/>
              </w:rPr>
            </w:pPr>
            <w:r w:rsidRPr="00793053">
              <w:rPr>
                <w:rFonts w:ascii="Arial" w:hAnsi="Arial" w:cs="Arial"/>
                <w:b/>
              </w:rPr>
              <w:t>ALIGN</w:t>
            </w:r>
            <w:r w:rsidR="00DA01CA" w:rsidRPr="00793053">
              <w:rPr>
                <w:rFonts w:ascii="Arial" w:hAnsi="Arial" w:cs="Arial"/>
                <w:b/>
              </w:rPr>
              <w:t>: Instructional Goals</w:t>
            </w:r>
          </w:p>
        </w:tc>
      </w:tr>
      <w:tr w:rsidR="00806F23" w:rsidRPr="00793053" w14:paraId="51A2103A" w14:textId="77777777" w:rsidTr="00CD398E">
        <w:trPr>
          <w:trHeight w:val="566"/>
        </w:trPr>
        <w:tc>
          <w:tcPr>
            <w:tcW w:w="9092" w:type="dxa"/>
            <w:gridSpan w:val="3"/>
            <w:tcBorders>
              <w:bottom w:val="single" w:sz="4" w:space="0" w:color="auto"/>
            </w:tcBorders>
            <w:shd w:val="clear" w:color="auto" w:fill="DBE5F1" w:themeFill="accent1" w:themeFillTint="33"/>
          </w:tcPr>
          <w:p w14:paraId="5D9C5627" w14:textId="04F3C95D" w:rsidR="00793053" w:rsidRPr="00CD398E" w:rsidRDefault="00E90CD1" w:rsidP="00CD398E">
            <w:pPr>
              <w:spacing w:before="240"/>
              <w:rPr>
                <w:rFonts w:ascii="Arial" w:hAnsi="Arial" w:cs="Arial"/>
                <w:b/>
              </w:rPr>
            </w:pPr>
            <w:r w:rsidRPr="00793053">
              <w:rPr>
                <w:rFonts w:ascii="Arial" w:hAnsi="Arial" w:cs="Arial"/>
                <w:b/>
              </w:rPr>
              <w:t>N</w:t>
            </w:r>
            <w:r w:rsidR="00793053" w:rsidRPr="00793053">
              <w:rPr>
                <w:rFonts w:ascii="Arial" w:hAnsi="Arial" w:cs="Arial"/>
                <w:b/>
              </w:rPr>
              <w:t xml:space="preserve">ew </w:t>
            </w:r>
            <w:r w:rsidRPr="00793053">
              <w:rPr>
                <w:rFonts w:ascii="Arial" w:hAnsi="Arial" w:cs="Arial"/>
                <w:b/>
              </w:rPr>
              <w:t>H</w:t>
            </w:r>
            <w:r w:rsidR="00793053" w:rsidRPr="00793053">
              <w:rPr>
                <w:rFonts w:ascii="Arial" w:hAnsi="Arial" w:cs="Arial"/>
                <w:b/>
              </w:rPr>
              <w:t>ampshire</w:t>
            </w:r>
            <w:r w:rsidRPr="00793053">
              <w:rPr>
                <w:rFonts w:ascii="Arial" w:hAnsi="Arial" w:cs="Arial"/>
                <w:b/>
              </w:rPr>
              <w:t xml:space="preserve"> </w:t>
            </w:r>
            <w:r w:rsidR="007B4254" w:rsidRPr="00793053">
              <w:rPr>
                <w:rFonts w:ascii="Arial" w:hAnsi="Arial" w:cs="Arial"/>
                <w:b/>
              </w:rPr>
              <w:t>Competencies</w:t>
            </w:r>
            <w:r w:rsidRPr="00793053">
              <w:rPr>
                <w:rFonts w:ascii="Arial" w:hAnsi="Arial" w:cs="Arial"/>
                <w:b/>
              </w:rPr>
              <w:t xml:space="preserve"> </w:t>
            </w:r>
          </w:p>
        </w:tc>
      </w:tr>
      <w:tr w:rsidR="001407A2" w:rsidRPr="00793053" w14:paraId="3D89DADC" w14:textId="77777777" w:rsidTr="00CD398E">
        <w:trPr>
          <w:trHeight w:val="305"/>
        </w:trPr>
        <w:tc>
          <w:tcPr>
            <w:tcW w:w="9092" w:type="dxa"/>
            <w:gridSpan w:val="3"/>
            <w:shd w:val="clear" w:color="auto" w:fill="auto"/>
          </w:tcPr>
          <w:p w14:paraId="515556CA" w14:textId="3ED4F7BA" w:rsidR="00C809FB" w:rsidRPr="00CD398E" w:rsidRDefault="00D17156" w:rsidP="00C809FB">
            <w:pPr>
              <w:pStyle w:val="Default"/>
              <w:rPr>
                <w:rFonts w:ascii="Arial" w:hAnsi="Arial" w:cs="Arial"/>
                <w:b/>
                <w:sz w:val="22"/>
                <w:szCs w:val="22"/>
              </w:rPr>
            </w:pPr>
            <w:r w:rsidRPr="00CD398E">
              <w:rPr>
                <w:rFonts w:ascii="Arial" w:hAnsi="Arial" w:cs="Arial"/>
                <w:b/>
                <w:sz w:val="22"/>
                <w:szCs w:val="22"/>
              </w:rPr>
              <w:t xml:space="preserve"> </w:t>
            </w:r>
          </w:p>
          <w:p w14:paraId="481816C9" w14:textId="77777777" w:rsidR="007A61D5" w:rsidRPr="00CD398E" w:rsidRDefault="00D17156" w:rsidP="00C809FB">
            <w:pPr>
              <w:pStyle w:val="Default"/>
              <w:rPr>
                <w:rFonts w:ascii="Arial" w:hAnsi="Arial" w:cs="Arial"/>
                <w:sz w:val="22"/>
                <w:szCs w:val="22"/>
              </w:rPr>
            </w:pPr>
            <w:r w:rsidRPr="00CD398E">
              <w:rPr>
                <w:rFonts w:ascii="Arial" w:hAnsi="Arial" w:cs="Arial"/>
                <w:sz w:val="22"/>
                <w:szCs w:val="22"/>
              </w:rPr>
              <w:t>Cause and Effect</w:t>
            </w:r>
            <w:r w:rsidR="007A61D5" w:rsidRPr="00CD398E">
              <w:rPr>
                <w:rFonts w:ascii="Arial" w:hAnsi="Arial" w:cs="Arial"/>
                <w:sz w:val="22"/>
                <w:szCs w:val="22"/>
              </w:rPr>
              <w:t xml:space="preserve">: </w:t>
            </w:r>
          </w:p>
          <w:p w14:paraId="35FBE6F2" w14:textId="77777777" w:rsidR="007A61D5" w:rsidRPr="00CD398E" w:rsidRDefault="007A61D5" w:rsidP="007A61D5">
            <w:pPr>
              <w:pStyle w:val="Default"/>
              <w:rPr>
                <w:rFonts w:ascii="Arial" w:hAnsi="Arial" w:cs="Arial"/>
                <w:sz w:val="22"/>
                <w:szCs w:val="22"/>
              </w:rPr>
            </w:pPr>
            <w:r w:rsidRPr="00CD398E">
              <w:rPr>
                <w:rFonts w:ascii="Arial" w:hAnsi="Arial" w:cs="Arial"/>
                <w:sz w:val="22"/>
                <w:szCs w:val="22"/>
              </w:rPr>
              <w:t xml:space="preserve">Students will demonstrate the ability to investigate, explain, and evaluate potential causal relationships by using evidence to support claims and predictions about the mechanisms that drive those relationships. </w:t>
            </w:r>
          </w:p>
          <w:p w14:paraId="0016673C" w14:textId="77777777" w:rsidR="00D17156" w:rsidRPr="00CD398E" w:rsidRDefault="00D17156" w:rsidP="00C809FB">
            <w:pPr>
              <w:pStyle w:val="Default"/>
              <w:rPr>
                <w:rFonts w:ascii="Arial" w:hAnsi="Arial" w:cs="Arial"/>
                <w:sz w:val="22"/>
                <w:szCs w:val="22"/>
              </w:rPr>
            </w:pPr>
          </w:p>
          <w:p w14:paraId="1BD7A187" w14:textId="77777777" w:rsidR="007A61D5" w:rsidRPr="00CD398E" w:rsidRDefault="007A61D5" w:rsidP="007A61D5">
            <w:pPr>
              <w:pStyle w:val="Default"/>
              <w:rPr>
                <w:rFonts w:ascii="Arial" w:hAnsi="Arial" w:cs="Arial"/>
                <w:sz w:val="22"/>
                <w:szCs w:val="22"/>
              </w:rPr>
            </w:pPr>
            <w:r w:rsidRPr="00CD398E">
              <w:rPr>
                <w:rFonts w:ascii="Arial" w:hAnsi="Arial" w:cs="Arial"/>
                <w:sz w:val="22"/>
                <w:szCs w:val="22"/>
              </w:rPr>
              <w:t xml:space="preserve">Nature of science: </w:t>
            </w:r>
          </w:p>
          <w:p w14:paraId="37E27AC0" w14:textId="3A5C7E7A" w:rsidR="007A61D5" w:rsidRPr="00CD398E" w:rsidRDefault="007A61D5" w:rsidP="007A61D5">
            <w:pPr>
              <w:pStyle w:val="Default"/>
              <w:rPr>
                <w:rFonts w:ascii="Arial" w:hAnsi="Arial" w:cs="Arial"/>
                <w:sz w:val="22"/>
                <w:szCs w:val="22"/>
              </w:rPr>
            </w:pPr>
            <w:r w:rsidRPr="00CD398E">
              <w:rPr>
                <w:rFonts w:ascii="Arial" w:hAnsi="Arial" w:cs="Arial"/>
                <w:sz w:val="22"/>
                <w:szCs w:val="22"/>
              </w:rPr>
              <w:t xml:space="preserve">Student will demonstrate the ability to work collaboratively and individually to generate testable questions or define problems, plan and conduct investigations using a variety of research methods in a various settings, analyze and interpret data, reason with evidence to construct explanations in light of existing theory and previous research, and effectively communicate the research processes and conclusions. </w:t>
            </w:r>
          </w:p>
          <w:p w14:paraId="1BA900A1" w14:textId="1FB944CD" w:rsidR="00CC48D9" w:rsidRPr="008A216D" w:rsidRDefault="00CC48D9" w:rsidP="00C809FB">
            <w:pPr>
              <w:pStyle w:val="Default"/>
              <w:rPr>
                <w:rFonts w:ascii="Arial" w:hAnsi="Arial" w:cs="Arial"/>
                <w:i/>
                <w:sz w:val="22"/>
                <w:szCs w:val="22"/>
              </w:rPr>
            </w:pPr>
          </w:p>
        </w:tc>
      </w:tr>
      <w:tr w:rsidR="00E90CD1" w:rsidRPr="00793053" w14:paraId="5653022B" w14:textId="77777777" w:rsidTr="00CD398E">
        <w:trPr>
          <w:trHeight w:val="665"/>
        </w:trPr>
        <w:tc>
          <w:tcPr>
            <w:tcW w:w="9092" w:type="dxa"/>
            <w:gridSpan w:val="3"/>
            <w:tcBorders>
              <w:bottom w:val="single" w:sz="4" w:space="0" w:color="auto"/>
            </w:tcBorders>
            <w:shd w:val="clear" w:color="auto" w:fill="DBE5F1" w:themeFill="accent1" w:themeFillTint="33"/>
          </w:tcPr>
          <w:p w14:paraId="2F792A28" w14:textId="58F7CF3F" w:rsidR="00DA01CA" w:rsidRPr="00CD398E" w:rsidRDefault="00E90CD1" w:rsidP="00CD398E">
            <w:pPr>
              <w:spacing w:before="240"/>
              <w:rPr>
                <w:rFonts w:ascii="Arial" w:hAnsi="Arial" w:cs="Arial"/>
                <w:b/>
              </w:rPr>
            </w:pPr>
            <w:r w:rsidRPr="00793053">
              <w:rPr>
                <w:rFonts w:ascii="Arial" w:hAnsi="Arial" w:cs="Arial"/>
                <w:b/>
              </w:rPr>
              <w:t>N</w:t>
            </w:r>
            <w:r w:rsidR="00793053" w:rsidRPr="00793053">
              <w:rPr>
                <w:rFonts w:ascii="Arial" w:hAnsi="Arial" w:cs="Arial"/>
                <w:b/>
              </w:rPr>
              <w:t xml:space="preserve">ew </w:t>
            </w:r>
            <w:r w:rsidRPr="00793053">
              <w:rPr>
                <w:rFonts w:ascii="Arial" w:hAnsi="Arial" w:cs="Arial"/>
                <w:b/>
              </w:rPr>
              <w:t>H</w:t>
            </w:r>
            <w:r w:rsidR="00793053" w:rsidRPr="00793053">
              <w:rPr>
                <w:rFonts w:ascii="Arial" w:hAnsi="Arial" w:cs="Arial"/>
                <w:b/>
              </w:rPr>
              <w:t>ampshire</w:t>
            </w:r>
            <w:r w:rsidRPr="00793053">
              <w:rPr>
                <w:rFonts w:ascii="Arial" w:hAnsi="Arial" w:cs="Arial"/>
                <w:b/>
              </w:rPr>
              <w:t xml:space="preserve"> Work Study Practices </w:t>
            </w:r>
          </w:p>
        </w:tc>
      </w:tr>
      <w:tr w:rsidR="00DA01CA" w:rsidRPr="00793053" w14:paraId="7516FE74" w14:textId="77777777" w:rsidTr="00CD398E">
        <w:trPr>
          <w:trHeight w:val="1007"/>
        </w:trPr>
        <w:tc>
          <w:tcPr>
            <w:tcW w:w="9092" w:type="dxa"/>
            <w:gridSpan w:val="3"/>
            <w:shd w:val="clear" w:color="auto" w:fill="auto"/>
          </w:tcPr>
          <w:p w14:paraId="0ED7DA0C" w14:textId="57B73C9F" w:rsidR="007A61D5" w:rsidRPr="008A216D" w:rsidRDefault="007A61D5" w:rsidP="00CC48D9">
            <w:pPr>
              <w:rPr>
                <w:rFonts w:ascii="Arial" w:hAnsi="Arial" w:cs="Arial"/>
                <w:sz w:val="22"/>
                <w:szCs w:val="22"/>
              </w:rPr>
            </w:pPr>
          </w:p>
          <w:p w14:paraId="09D4C5C5" w14:textId="77777777" w:rsidR="00DA01CA" w:rsidRPr="00CD398E" w:rsidRDefault="00B72C86" w:rsidP="00B72C86">
            <w:pPr>
              <w:rPr>
                <w:rFonts w:ascii="Arial" w:hAnsi="Arial" w:cs="Arial"/>
                <w:sz w:val="22"/>
                <w:szCs w:val="22"/>
              </w:rPr>
            </w:pPr>
            <w:r w:rsidRPr="00CD398E">
              <w:rPr>
                <w:rFonts w:ascii="Arial" w:hAnsi="Arial" w:cs="Arial"/>
                <w:sz w:val="22"/>
                <w:szCs w:val="22"/>
              </w:rPr>
              <w:t>Communication</w:t>
            </w:r>
            <w:r w:rsidR="007A61D5" w:rsidRPr="00CD398E">
              <w:rPr>
                <w:rFonts w:ascii="Arial" w:hAnsi="Arial" w:cs="Arial"/>
                <w:sz w:val="22"/>
                <w:szCs w:val="22"/>
              </w:rPr>
              <w:t>:</w:t>
            </w:r>
          </w:p>
          <w:p w14:paraId="1993453D" w14:textId="77777777" w:rsidR="007A61D5" w:rsidRPr="00CD398E" w:rsidRDefault="007A61D5" w:rsidP="00B72C86">
            <w:pPr>
              <w:rPr>
                <w:rFonts w:ascii="Arial" w:hAnsi="Arial" w:cs="Arial"/>
                <w:sz w:val="22"/>
                <w:szCs w:val="22"/>
              </w:rPr>
            </w:pPr>
            <w:r w:rsidRPr="00CD398E">
              <w:rPr>
                <w:rFonts w:ascii="Arial" w:hAnsi="Arial" w:cs="Arial"/>
                <w:sz w:val="22"/>
                <w:szCs w:val="22"/>
              </w:rPr>
              <w:t>I can use various media to interpret, question, and express knowledge, information, ideas, feelings, and reasoning to create mutual understanding.</w:t>
            </w:r>
          </w:p>
          <w:p w14:paraId="04BD8153" w14:textId="53666090" w:rsidR="007A61D5" w:rsidRPr="008A216D" w:rsidRDefault="007A61D5" w:rsidP="00B72C86">
            <w:pPr>
              <w:rPr>
                <w:rFonts w:ascii="Arial" w:hAnsi="Arial" w:cs="Arial"/>
                <w:sz w:val="22"/>
                <w:szCs w:val="22"/>
              </w:rPr>
            </w:pPr>
          </w:p>
        </w:tc>
      </w:tr>
      <w:tr w:rsidR="00806F23" w:rsidRPr="00793053" w14:paraId="492ED0BC" w14:textId="77777777" w:rsidTr="00CD398E">
        <w:trPr>
          <w:trHeight w:val="683"/>
        </w:trPr>
        <w:tc>
          <w:tcPr>
            <w:tcW w:w="9092" w:type="dxa"/>
            <w:gridSpan w:val="3"/>
            <w:tcBorders>
              <w:bottom w:val="single" w:sz="4" w:space="0" w:color="auto"/>
            </w:tcBorders>
            <w:shd w:val="clear" w:color="auto" w:fill="DBE5F1" w:themeFill="accent1" w:themeFillTint="33"/>
          </w:tcPr>
          <w:p w14:paraId="5F7FE987" w14:textId="1126F191" w:rsidR="007B4254" w:rsidRPr="00CD398E" w:rsidRDefault="00E90CD1" w:rsidP="00CD398E">
            <w:pPr>
              <w:spacing w:before="240"/>
              <w:rPr>
                <w:rFonts w:ascii="Arial" w:hAnsi="Arial" w:cs="Arial"/>
                <w:b/>
              </w:rPr>
            </w:pPr>
            <w:r w:rsidRPr="00793053">
              <w:rPr>
                <w:rFonts w:ascii="Arial" w:hAnsi="Arial" w:cs="Arial"/>
                <w:b/>
              </w:rPr>
              <w:t>Other</w:t>
            </w:r>
            <w:r w:rsidR="00793053" w:rsidRPr="00793053">
              <w:rPr>
                <w:rFonts w:ascii="Arial" w:hAnsi="Arial" w:cs="Arial"/>
                <w:b/>
              </w:rPr>
              <w:t xml:space="preserve"> G</w:t>
            </w:r>
            <w:r w:rsidR="00CD398E">
              <w:rPr>
                <w:rFonts w:ascii="Arial" w:hAnsi="Arial" w:cs="Arial"/>
                <w:b/>
              </w:rPr>
              <w:t>oals</w:t>
            </w:r>
          </w:p>
        </w:tc>
      </w:tr>
      <w:tr w:rsidR="00D55C08" w:rsidRPr="00793053" w14:paraId="5EFE7F99" w14:textId="77777777" w:rsidTr="00CD398E">
        <w:trPr>
          <w:trHeight w:val="2213"/>
        </w:trPr>
        <w:tc>
          <w:tcPr>
            <w:tcW w:w="9092" w:type="dxa"/>
            <w:gridSpan w:val="3"/>
            <w:tcBorders>
              <w:bottom w:val="single" w:sz="4" w:space="0" w:color="auto"/>
            </w:tcBorders>
            <w:shd w:val="clear" w:color="auto" w:fill="auto"/>
          </w:tcPr>
          <w:p w14:paraId="240A9D55" w14:textId="17B570C2" w:rsidR="004309F2" w:rsidRPr="008A216D" w:rsidRDefault="00CC48D9" w:rsidP="008A216D">
            <w:pPr>
              <w:pStyle w:val="NoSpacing"/>
              <w:rPr>
                <w:rFonts w:ascii="Arial" w:hAnsi="Arial" w:cs="Arial"/>
                <w:b/>
                <w:sz w:val="22"/>
                <w:szCs w:val="22"/>
              </w:rPr>
            </w:pPr>
            <w:proofErr w:type="spellStart"/>
            <w:r w:rsidRPr="008A216D">
              <w:rPr>
                <w:rFonts w:ascii="Arial" w:hAnsi="Arial" w:cs="Arial"/>
                <w:b/>
                <w:sz w:val="22"/>
                <w:szCs w:val="22"/>
              </w:rPr>
              <w:lastRenderedPageBreak/>
              <w:t>Souhegan</w:t>
            </w:r>
            <w:proofErr w:type="spellEnd"/>
            <w:r w:rsidRPr="008A216D">
              <w:rPr>
                <w:rFonts w:ascii="Arial" w:hAnsi="Arial" w:cs="Arial"/>
                <w:b/>
                <w:sz w:val="22"/>
                <w:szCs w:val="22"/>
              </w:rPr>
              <w:t xml:space="preserve"> HS Science Practices</w:t>
            </w:r>
          </w:p>
          <w:p w14:paraId="0E3DB255" w14:textId="77777777" w:rsidR="008A216D" w:rsidRDefault="00CC48D9" w:rsidP="007A61D5">
            <w:pPr>
              <w:pStyle w:val="NoSpacing"/>
              <w:numPr>
                <w:ilvl w:val="0"/>
                <w:numId w:val="24"/>
              </w:numPr>
              <w:rPr>
                <w:rFonts w:ascii="Arial" w:hAnsi="Arial" w:cs="Arial"/>
                <w:sz w:val="22"/>
                <w:szCs w:val="22"/>
              </w:rPr>
            </w:pPr>
            <w:r w:rsidRPr="008A216D">
              <w:rPr>
                <w:rFonts w:ascii="Arial" w:hAnsi="Arial" w:cs="Arial"/>
                <w:sz w:val="22"/>
                <w:szCs w:val="22"/>
              </w:rPr>
              <w:t>Generating Interpretations</w:t>
            </w:r>
          </w:p>
          <w:p w14:paraId="3D7CB0E6" w14:textId="77777777" w:rsidR="008A216D" w:rsidRDefault="009C27F4" w:rsidP="007A61D5">
            <w:pPr>
              <w:pStyle w:val="NoSpacing"/>
              <w:numPr>
                <w:ilvl w:val="0"/>
                <w:numId w:val="24"/>
              </w:numPr>
              <w:rPr>
                <w:rFonts w:ascii="Arial" w:hAnsi="Arial" w:cs="Arial"/>
                <w:sz w:val="22"/>
                <w:szCs w:val="22"/>
              </w:rPr>
            </w:pPr>
            <w:r w:rsidRPr="008A216D">
              <w:rPr>
                <w:rFonts w:ascii="Arial" w:hAnsi="Arial" w:cs="Arial"/>
                <w:sz w:val="22"/>
                <w:szCs w:val="22"/>
              </w:rPr>
              <w:t>Communicating Findings</w:t>
            </w:r>
          </w:p>
          <w:p w14:paraId="6F2495BF" w14:textId="739B3421" w:rsidR="009C27F4" w:rsidRPr="008A216D" w:rsidRDefault="009C27F4" w:rsidP="007A61D5">
            <w:pPr>
              <w:pStyle w:val="NoSpacing"/>
              <w:numPr>
                <w:ilvl w:val="0"/>
                <w:numId w:val="24"/>
              </w:numPr>
              <w:rPr>
                <w:rFonts w:ascii="Arial" w:hAnsi="Arial" w:cs="Arial"/>
                <w:sz w:val="22"/>
                <w:szCs w:val="22"/>
              </w:rPr>
            </w:pPr>
            <w:r w:rsidRPr="008A216D">
              <w:rPr>
                <w:rFonts w:ascii="Arial" w:hAnsi="Arial" w:cs="Arial"/>
                <w:sz w:val="22"/>
                <w:szCs w:val="22"/>
              </w:rPr>
              <w:t>Following Conventions</w:t>
            </w:r>
          </w:p>
          <w:p w14:paraId="65E26FD5" w14:textId="77777777" w:rsidR="008A216D" w:rsidRDefault="008A216D" w:rsidP="008A216D">
            <w:pPr>
              <w:pStyle w:val="NoSpacing"/>
              <w:rPr>
                <w:rFonts w:ascii="Arial" w:hAnsi="Arial" w:cs="Arial"/>
                <w:sz w:val="22"/>
                <w:szCs w:val="22"/>
              </w:rPr>
            </w:pPr>
          </w:p>
          <w:p w14:paraId="6991B9B2" w14:textId="77777777" w:rsidR="009C27F4" w:rsidRPr="008A216D" w:rsidRDefault="009C27F4" w:rsidP="008A216D">
            <w:pPr>
              <w:pStyle w:val="NoSpacing"/>
              <w:rPr>
                <w:rFonts w:ascii="Arial" w:hAnsi="Arial" w:cs="Arial"/>
                <w:b/>
                <w:sz w:val="22"/>
                <w:szCs w:val="22"/>
              </w:rPr>
            </w:pPr>
            <w:r w:rsidRPr="008A216D">
              <w:rPr>
                <w:rFonts w:ascii="Arial" w:hAnsi="Arial" w:cs="Arial"/>
                <w:b/>
                <w:sz w:val="22"/>
                <w:szCs w:val="22"/>
              </w:rPr>
              <w:t>NH Science Frameworks</w:t>
            </w:r>
          </w:p>
          <w:p w14:paraId="168DCA0B" w14:textId="77777777" w:rsidR="009C27F4" w:rsidRPr="008A216D" w:rsidRDefault="009C27F4" w:rsidP="008A216D">
            <w:pPr>
              <w:pStyle w:val="NoSpacing"/>
              <w:rPr>
                <w:rFonts w:ascii="Arial" w:hAnsi="Arial" w:cs="Arial"/>
                <w:sz w:val="22"/>
                <w:szCs w:val="22"/>
              </w:rPr>
            </w:pPr>
            <w:r w:rsidRPr="008A216D">
              <w:rPr>
                <w:rFonts w:ascii="Arial" w:hAnsi="Arial" w:cs="Arial"/>
                <w:sz w:val="22"/>
                <w:szCs w:val="22"/>
              </w:rPr>
              <w:t>S:ESS1:11:2.3 – Explain the theory of plate tectonics</w:t>
            </w:r>
          </w:p>
          <w:p w14:paraId="588CBC72" w14:textId="77777777" w:rsidR="009C27F4" w:rsidRPr="008A216D" w:rsidRDefault="009C27F4" w:rsidP="008A216D">
            <w:pPr>
              <w:pStyle w:val="NoSpacing"/>
              <w:rPr>
                <w:rFonts w:ascii="Arial" w:hAnsi="Arial" w:cs="Arial"/>
                <w:sz w:val="22"/>
                <w:szCs w:val="22"/>
              </w:rPr>
            </w:pPr>
            <w:r w:rsidRPr="008A216D">
              <w:rPr>
                <w:rFonts w:ascii="Arial" w:hAnsi="Arial" w:cs="Arial"/>
                <w:sz w:val="22"/>
                <w:szCs w:val="22"/>
              </w:rPr>
              <w:t>S</w:t>
            </w:r>
            <w:proofErr w:type="gramStart"/>
            <w:r w:rsidRPr="008A216D">
              <w:rPr>
                <w:rFonts w:ascii="Arial" w:hAnsi="Arial" w:cs="Arial"/>
                <w:sz w:val="22"/>
                <w:szCs w:val="22"/>
              </w:rPr>
              <w:t>:ESS1:11:2.4</w:t>
            </w:r>
            <w:proofErr w:type="gramEnd"/>
            <w:r w:rsidRPr="008A216D">
              <w:rPr>
                <w:rFonts w:ascii="Arial" w:hAnsi="Arial" w:cs="Arial"/>
                <w:sz w:val="22"/>
                <w:szCs w:val="22"/>
              </w:rPr>
              <w:t xml:space="preserve"> – Describe the movement of crustal plates and explain how the effects have altered the Earth’s features.</w:t>
            </w:r>
          </w:p>
          <w:p w14:paraId="2A2640F3" w14:textId="77777777" w:rsidR="009C27F4" w:rsidRPr="008A216D" w:rsidRDefault="009C27F4" w:rsidP="008A216D">
            <w:pPr>
              <w:pStyle w:val="NoSpacing"/>
              <w:rPr>
                <w:rFonts w:ascii="Arial" w:hAnsi="Arial" w:cs="Arial"/>
                <w:sz w:val="22"/>
                <w:szCs w:val="22"/>
              </w:rPr>
            </w:pPr>
            <w:r w:rsidRPr="008A216D">
              <w:rPr>
                <w:rFonts w:ascii="Arial" w:hAnsi="Arial" w:cs="Arial"/>
                <w:sz w:val="22"/>
                <w:szCs w:val="22"/>
              </w:rPr>
              <w:t>S</w:t>
            </w:r>
            <w:proofErr w:type="gramStart"/>
            <w:r w:rsidRPr="008A216D">
              <w:rPr>
                <w:rFonts w:ascii="Arial" w:hAnsi="Arial" w:cs="Arial"/>
                <w:sz w:val="22"/>
                <w:szCs w:val="22"/>
              </w:rPr>
              <w:t>:ESS1:11:4.1</w:t>
            </w:r>
            <w:proofErr w:type="gramEnd"/>
            <w:r w:rsidRPr="008A216D">
              <w:rPr>
                <w:rFonts w:ascii="Arial" w:hAnsi="Arial" w:cs="Arial"/>
                <w:sz w:val="22"/>
                <w:szCs w:val="22"/>
              </w:rPr>
              <w:t xml:space="preserve"> – Provided with geological data (including movement of plates) on a given locale, predict the likelihood for an earth event (e.g., volcanoes, mountain ranges, islands, earthquakes, tides, tsunamis).</w:t>
            </w:r>
          </w:p>
          <w:p w14:paraId="348012E1" w14:textId="77777777" w:rsidR="009C27F4" w:rsidRDefault="009C27F4" w:rsidP="008A216D">
            <w:pPr>
              <w:pStyle w:val="NoSpacing"/>
            </w:pPr>
            <w:r w:rsidRPr="008A216D">
              <w:rPr>
                <w:rFonts w:ascii="Arial" w:hAnsi="Arial" w:cs="Arial"/>
                <w:sz w:val="22"/>
                <w:szCs w:val="22"/>
              </w:rPr>
              <w:t>S</w:t>
            </w:r>
            <w:proofErr w:type="gramStart"/>
            <w:r w:rsidRPr="008A216D">
              <w:rPr>
                <w:rFonts w:ascii="Arial" w:hAnsi="Arial" w:cs="Arial"/>
                <w:sz w:val="22"/>
                <w:szCs w:val="22"/>
              </w:rPr>
              <w:t>:ESS1:11.5.2</w:t>
            </w:r>
            <w:proofErr w:type="gramEnd"/>
            <w:r w:rsidRPr="008A216D">
              <w:rPr>
                <w:rFonts w:ascii="Arial" w:hAnsi="Arial" w:cs="Arial"/>
                <w:sz w:val="22"/>
                <w:szCs w:val="22"/>
              </w:rPr>
              <w:t xml:space="preserve"> – Relate plate movement to earthquakes and volcanic activity, and explain how it results in tectonic uplift and mountain building.</w:t>
            </w:r>
            <w:r>
              <w:t xml:space="preserve"> </w:t>
            </w:r>
          </w:p>
          <w:p w14:paraId="30610433" w14:textId="77777777" w:rsidR="00265AC0" w:rsidRDefault="00265AC0" w:rsidP="008A216D">
            <w:pPr>
              <w:pStyle w:val="NoSpacing"/>
            </w:pPr>
          </w:p>
          <w:p w14:paraId="46F09CA0" w14:textId="77777777" w:rsidR="00265AC0" w:rsidRDefault="00265AC0" w:rsidP="00265AC0">
            <w:pPr>
              <w:pStyle w:val="Default"/>
              <w:rPr>
                <w:rFonts w:ascii="Arial" w:hAnsi="Arial" w:cs="Arial"/>
                <w:sz w:val="22"/>
                <w:szCs w:val="22"/>
              </w:rPr>
            </w:pPr>
            <w:r>
              <w:rPr>
                <w:rFonts w:ascii="Arial" w:hAnsi="Arial" w:cs="Arial"/>
                <w:sz w:val="22"/>
                <w:szCs w:val="22"/>
              </w:rPr>
              <w:t>NGSS Practices</w:t>
            </w:r>
          </w:p>
          <w:p w14:paraId="150A6A31" w14:textId="77777777" w:rsidR="00265AC0" w:rsidRPr="008A216D" w:rsidRDefault="00265AC0" w:rsidP="00265AC0">
            <w:pPr>
              <w:pStyle w:val="Default"/>
              <w:rPr>
                <w:rFonts w:ascii="Arial" w:hAnsi="Arial" w:cs="Arial"/>
                <w:i/>
                <w:sz w:val="22"/>
                <w:szCs w:val="22"/>
              </w:rPr>
            </w:pPr>
            <w:r w:rsidRPr="008A216D">
              <w:rPr>
                <w:rFonts w:ascii="Arial" w:hAnsi="Arial" w:cs="Arial"/>
                <w:sz w:val="22"/>
                <w:szCs w:val="22"/>
              </w:rPr>
              <w:t xml:space="preserve">#4: Analyzing and Interpreting Data. </w:t>
            </w:r>
            <w:r w:rsidRPr="008A216D">
              <w:rPr>
                <w:rFonts w:ascii="Arial" w:hAnsi="Arial" w:cs="Arial"/>
                <w:i/>
                <w:sz w:val="22"/>
                <w:szCs w:val="22"/>
              </w:rPr>
              <w:t>I can adequately organize, analyze and interpret data.</w:t>
            </w:r>
          </w:p>
          <w:p w14:paraId="4B98A63A" w14:textId="77777777" w:rsidR="00265AC0" w:rsidRPr="008A216D" w:rsidRDefault="00265AC0" w:rsidP="00265AC0">
            <w:pPr>
              <w:pStyle w:val="Default"/>
              <w:rPr>
                <w:rFonts w:ascii="Arial" w:hAnsi="Arial" w:cs="Arial"/>
                <w:i/>
                <w:sz w:val="22"/>
                <w:szCs w:val="22"/>
              </w:rPr>
            </w:pPr>
            <w:r w:rsidRPr="008A216D">
              <w:rPr>
                <w:rFonts w:ascii="Arial" w:hAnsi="Arial" w:cs="Arial"/>
                <w:sz w:val="22"/>
                <w:szCs w:val="22"/>
              </w:rPr>
              <w:t xml:space="preserve">#6: Constructing Explanations and Designing Solutions. </w:t>
            </w:r>
            <w:r w:rsidRPr="008A216D">
              <w:rPr>
                <w:rFonts w:ascii="Arial" w:hAnsi="Arial" w:cs="Arial"/>
                <w:i/>
                <w:sz w:val="22"/>
                <w:szCs w:val="22"/>
              </w:rPr>
              <w:t>I can adequately develop an explanation of scientific phenomenon.</w:t>
            </w:r>
          </w:p>
          <w:p w14:paraId="3A2DE366" w14:textId="77777777" w:rsidR="00265AC0" w:rsidRPr="008A216D" w:rsidRDefault="00265AC0" w:rsidP="00265AC0">
            <w:pPr>
              <w:pStyle w:val="Default"/>
              <w:rPr>
                <w:rFonts w:ascii="Arial" w:hAnsi="Arial" w:cs="Arial"/>
                <w:i/>
                <w:sz w:val="22"/>
                <w:szCs w:val="22"/>
              </w:rPr>
            </w:pPr>
            <w:r w:rsidRPr="008A216D">
              <w:rPr>
                <w:rFonts w:ascii="Arial" w:hAnsi="Arial" w:cs="Arial"/>
                <w:sz w:val="22"/>
                <w:szCs w:val="22"/>
              </w:rPr>
              <w:t xml:space="preserve">#8: Obtaining, Evaluating, and Communicating Information. </w:t>
            </w:r>
            <w:r w:rsidRPr="008A216D">
              <w:rPr>
                <w:rFonts w:ascii="Arial" w:hAnsi="Arial" w:cs="Arial"/>
                <w:i/>
                <w:sz w:val="22"/>
                <w:szCs w:val="22"/>
              </w:rPr>
              <w:t>I can adequately process information, articulate and effectively communicate information.</w:t>
            </w:r>
          </w:p>
          <w:p w14:paraId="18967476" w14:textId="0D79A237" w:rsidR="00265AC0" w:rsidRPr="009C27F4" w:rsidRDefault="00265AC0" w:rsidP="00265AC0">
            <w:pPr>
              <w:pStyle w:val="NoSpacing"/>
            </w:pPr>
            <w:r w:rsidRPr="008A216D">
              <w:rPr>
                <w:rFonts w:ascii="Arial" w:hAnsi="Arial" w:cs="Arial"/>
                <w:sz w:val="22"/>
                <w:szCs w:val="22"/>
              </w:rPr>
              <w:t xml:space="preserve">#8: Obtaining, Evaluating, and Communicating Information. </w:t>
            </w:r>
            <w:r w:rsidRPr="008A216D">
              <w:rPr>
                <w:rFonts w:ascii="Arial" w:hAnsi="Arial" w:cs="Arial"/>
                <w:i/>
                <w:sz w:val="22"/>
                <w:szCs w:val="22"/>
              </w:rPr>
              <w:t>I can adequately use language and tone appropriate to the purpose and audience.</w:t>
            </w:r>
          </w:p>
        </w:tc>
      </w:tr>
      <w:tr w:rsidR="00A26D69" w:rsidRPr="00793053" w14:paraId="3BCE6912" w14:textId="77777777" w:rsidTr="00CD398E">
        <w:trPr>
          <w:trHeight w:val="494"/>
        </w:trPr>
        <w:tc>
          <w:tcPr>
            <w:tcW w:w="9092" w:type="dxa"/>
            <w:gridSpan w:val="3"/>
            <w:shd w:val="clear" w:color="auto" w:fill="DBE5F1" w:themeFill="accent1" w:themeFillTint="33"/>
          </w:tcPr>
          <w:p w14:paraId="03C1C5D0" w14:textId="02AB275F" w:rsidR="00A26D69" w:rsidRPr="00CD398E" w:rsidRDefault="00A26D69" w:rsidP="00CD398E">
            <w:pPr>
              <w:spacing w:before="240"/>
              <w:rPr>
                <w:rFonts w:ascii="Arial" w:hAnsi="Arial" w:cs="Arial"/>
                <w:b/>
                <w:sz w:val="22"/>
                <w:szCs w:val="22"/>
              </w:rPr>
            </w:pPr>
            <w:r w:rsidRPr="00A26D69">
              <w:rPr>
                <w:rFonts w:ascii="Arial" w:hAnsi="Arial" w:cs="Arial"/>
                <w:b/>
                <w:sz w:val="22"/>
                <w:szCs w:val="22"/>
              </w:rPr>
              <w:t>Depth of Knowledge Alignment</w:t>
            </w:r>
          </w:p>
        </w:tc>
      </w:tr>
      <w:tr w:rsidR="00A26D69" w:rsidRPr="00793053" w14:paraId="6D836EE4" w14:textId="77777777" w:rsidTr="00CD398E">
        <w:trPr>
          <w:trHeight w:val="395"/>
        </w:trPr>
        <w:tc>
          <w:tcPr>
            <w:tcW w:w="9092" w:type="dxa"/>
            <w:gridSpan w:val="3"/>
            <w:shd w:val="clear" w:color="auto" w:fill="auto"/>
          </w:tcPr>
          <w:p w14:paraId="76C6DEF4" w14:textId="77777777" w:rsidR="008A216D" w:rsidRDefault="008A216D" w:rsidP="008718BD">
            <w:pPr>
              <w:pStyle w:val="ListParagraph"/>
              <w:rPr>
                <w:rFonts w:ascii="Arial" w:hAnsi="Arial" w:cs="Arial"/>
                <w:sz w:val="22"/>
                <w:szCs w:val="22"/>
              </w:rPr>
            </w:pPr>
          </w:p>
          <w:p w14:paraId="405D14F5" w14:textId="77777777" w:rsidR="008A216D" w:rsidRDefault="009C27F4" w:rsidP="008A216D">
            <w:pPr>
              <w:pStyle w:val="ListParagraph"/>
              <w:ind w:left="0"/>
              <w:rPr>
                <w:rFonts w:ascii="Arial" w:hAnsi="Arial" w:cs="Arial"/>
                <w:sz w:val="22"/>
                <w:szCs w:val="22"/>
              </w:rPr>
            </w:pPr>
            <w:r>
              <w:rPr>
                <w:rFonts w:ascii="Arial" w:hAnsi="Arial" w:cs="Arial"/>
                <w:sz w:val="22"/>
                <w:szCs w:val="22"/>
              </w:rPr>
              <w:t>DOK 3</w:t>
            </w:r>
            <w:r w:rsidR="00B72C86">
              <w:rPr>
                <w:rFonts w:ascii="Arial" w:hAnsi="Arial" w:cs="Arial"/>
                <w:sz w:val="22"/>
                <w:szCs w:val="22"/>
              </w:rPr>
              <w:t>: synthesis information from multiple sources; produce an original product.</w:t>
            </w:r>
          </w:p>
          <w:p w14:paraId="78A1AD54" w14:textId="4DF9D8E3" w:rsidR="00A26D69" w:rsidRPr="00A26D69" w:rsidRDefault="00A26D69" w:rsidP="008A216D">
            <w:pPr>
              <w:pStyle w:val="ListParagraph"/>
              <w:ind w:left="0"/>
              <w:rPr>
                <w:rFonts w:ascii="Arial" w:hAnsi="Arial" w:cs="Arial"/>
                <w:sz w:val="22"/>
                <w:szCs w:val="22"/>
              </w:rPr>
            </w:pPr>
          </w:p>
        </w:tc>
      </w:tr>
      <w:tr w:rsidR="00806F23" w:rsidRPr="00793053" w14:paraId="540CF294" w14:textId="77777777" w:rsidTr="00CD398E">
        <w:trPr>
          <w:trHeight w:val="575"/>
        </w:trPr>
        <w:tc>
          <w:tcPr>
            <w:tcW w:w="9092" w:type="dxa"/>
            <w:gridSpan w:val="3"/>
            <w:tcBorders>
              <w:bottom w:val="single" w:sz="4" w:space="0" w:color="auto"/>
            </w:tcBorders>
            <w:shd w:val="clear" w:color="auto" w:fill="DBE5F1" w:themeFill="accent1" w:themeFillTint="33"/>
          </w:tcPr>
          <w:p w14:paraId="22F2B4C0" w14:textId="3E6CBA34" w:rsidR="00D43B12" w:rsidRPr="00CD398E" w:rsidRDefault="00806F23" w:rsidP="00CD398E">
            <w:pPr>
              <w:spacing w:before="240"/>
              <w:rPr>
                <w:rFonts w:ascii="Arial" w:hAnsi="Arial" w:cs="Arial"/>
                <w:b/>
              </w:rPr>
            </w:pPr>
            <w:r w:rsidRPr="00793053">
              <w:rPr>
                <w:rFonts w:ascii="Arial" w:hAnsi="Arial" w:cs="Arial"/>
                <w:b/>
              </w:rPr>
              <w:t xml:space="preserve">Essential </w:t>
            </w:r>
            <w:r w:rsidR="00793053" w:rsidRPr="00793053">
              <w:rPr>
                <w:rFonts w:ascii="Arial" w:hAnsi="Arial" w:cs="Arial"/>
                <w:b/>
              </w:rPr>
              <w:t>Questions to Guide L</w:t>
            </w:r>
            <w:r w:rsidRPr="00793053">
              <w:rPr>
                <w:rFonts w:ascii="Arial" w:hAnsi="Arial" w:cs="Arial"/>
                <w:b/>
              </w:rPr>
              <w:t xml:space="preserve">earning </w:t>
            </w:r>
            <w:r w:rsidR="00793053" w:rsidRPr="00793053">
              <w:rPr>
                <w:rFonts w:ascii="Arial" w:hAnsi="Arial" w:cs="Arial"/>
                <w:b/>
              </w:rPr>
              <w:t>and I</w:t>
            </w:r>
            <w:r w:rsidRPr="00793053">
              <w:rPr>
                <w:rFonts w:ascii="Arial" w:hAnsi="Arial" w:cs="Arial"/>
                <w:b/>
              </w:rPr>
              <w:t>nquiry</w:t>
            </w:r>
            <w:r w:rsidR="00132050" w:rsidRPr="00793053">
              <w:rPr>
                <w:rFonts w:ascii="Arial" w:hAnsi="Arial" w:cs="Arial"/>
                <w:b/>
              </w:rPr>
              <w:t xml:space="preserve"> </w:t>
            </w:r>
          </w:p>
        </w:tc>
      </w:tr>
      <w:tr w:rsidR="00DA01CA" w:rsidRPr="00793053" w14:paraId="42062786" w14:textId="77777777" w:rsidTr="00CD398E">
        <w:trPr>
          <w:trHeight w:val="620"/>
        </w:trPr>
        <w:tc>
          <w:tcPr>
            <w:tcW w:w="9092" w:type="dxa"/>
            <w:gridSpan w:val="3"/>
            <w:shd w:val="clear" w:color="auto" w:fill="auto"/>
          </w:tcPr>
          <w:p w14:paraId="0FC306E3" w14:textId="77777777" w:rsidR="00E23B8E" w:rsidRDefault="00E23B8E" w:rsidP="00E23B8E">
            <w:pPr>
              <w:rPr>
                <w:rFonts w:ascii="Arial" w:hAnsi="Arial" w:cs="Arial"/>
                <w:sz w:val="22"/>
                <w:szCs w:val="22"/>
              </w:rPr>
            </w:pPr>
          </w:p>
          <w:p w14:paraId="47EBF440" w14:textId="212FAFF3" w:rsidR="009C27F4" w:rsidRPr="00E23B8E" w:rsidRDefault="00770851" w:rsidP="00770851">
            <w:pPr>
              <w:rPr>
                <w:rFonts w:ascii="Arial" w:hAnsi="Arial" w:cs="Arial"/>
                <w:sz w:val="22"/>
                <w:szCs w:val="22"/>
              </w:rPr>
            </w:pPr>
            <w:r w:rsidRPr="00770851">
              <w:rPr>
                <w:rFonts w:ascii="Arial" w:hAnsi="Arial" w:cs="Arial"/>
                <w:sz w:val="22"/>
                <w:szCs w:val="22"/>
              </w:rPr>
              <w:t>How are the current locations of geographic landforms affected by plate tectonics?</w:t>
            </w:r>
          </w:p>
        </w:tc>
      </w:tr>
      <w:tr w:rsidR="00DB0282" w:rsidRPr="00793053" w14:paraId="0EB1F0DF" w14:textId="77777777" w:rsidTr="00CD398E">
        <w:trPr>
          <w:trHeight w:val="611"/>
        </w:trPr>
        <w:tc>
          <w:tcPr>
            <w:tcW w:w="4248" w:type="dxa"/>
            <w:tcBorders>
              <w:bottom w:val="single" w:sz="4" w:space="0" w:color="auto"/>
            </w:tcBorders>
            <w:shd w:val="clear" w:color="auto" w:fill="DBE5F1" w:themeFill="accent1" w:themeFillTint="33"/>
          </w:tcPr>
          <w:p w14:paraId="020FAEEF" w14:textId="148413B7" w:rsidR="00DB0282" w:rsidRPr="00CD398E" w:rsidRDefault="00DB0282" w:rsidP="00CD398E">
            <w:pPr>
              <w:spacing w:before="240"/>
              <w:rPr>
                <w:rFonts w:ascii="Arial" w:hAnsi="Arial" w:cs="Arial"/>
                <w:b/>
              </w:rPr>
            </w:pPr>
            <w:r w:rsidRPr="00793053">
              <w:rPr>
                <w:rFonts w:ascii="Arial" w:hAnsi="Arial" w:cs="Arial"/>
                <w:b/>
              </w:rPr>
              <w:t xml:space="preserve">Students will know  (content) . . . </w:t>
            </w:r>
          </w:p>
        </w:tc>
        <w:tc>
          <w:tcPr>
            <w:tcW w:w="4844" w:type="dxa"/>
            <w:gridSpan w:val="2"/>
            <w:tcBorders>
              <w:bottom w:val="single" w:sz="4" w:space="0" w:color="auto"/>
            </w:tcBorders>
            <w:shd w:val="clear" w:color="auto" w:fill="DBE5F1" w:themeFill="accent1" w:themeFillTint="33"/>
          </w:tcPr>
          <w:p w14:paraId="517EF60B" w14:textId="2CFEF5A0" w:rsidR="00D43B12" w:rsidRPr="00CD398E" w:rsidRDefault="00DB0282" w:rsidP="00CD398E">
            <w:pPr>
              <w:spacing w:before="240"/>
              <w:rPr>
                <w:rFonts w:ascii="Arial" w:hAnsi="Arial" w:cs="Arial"/>
                <w:b/>
              </w:rPr>
            </w:pPr>
            <w:r w:rsidRPr="00793053">
              <w:rPr>
                <w:rFonts w:ascii="Arial" w:hAnsi="Arial" w:cs="Arial"/>
                <w:b/>
              </w:rPr>
              <w:t xml:space="preserve">Students will be able to (skills). . . </w:t>
            </w:r>
          </w:p>
        </w:tc>
      </w:tr>
      <w:tr w:rsidR="00DB0282" w:rsidRPr="00793053" w14:paraId="1C89FC6E" w14:textId="77777777" w:rsidTr="00CD398E">
        <w:trPr>
          <w:trHeight w:val="1475"/>
        </w:trPr>
        <w:tc>
          <w:tcPr>
            <w:tcW w:w="4248" w:type="dxa"/>
            <w:shd w:val="clear" w:color="auto" w:fill="auto"/>
          </w:tcPr>
          <w:p w14:paraId="5B724B90" w14:textId="77777777" w:rsidR="009C27F4" w:rsidRDefault="009C27F4" w:rsidP="009C27F4">
            <w:pPr>
              <w:spacing w:before="240"/>
              <w:rPr>
                <w:rFonts w:ascii="Arial" w:hAnsi="Arial" w:cs="Arial"/>
                <w:sz w:val="22"/>
                <w:szCs w:val="22"/>
              </w:rPr>
            </w:pPr>
            <w:r>
              <w:rPr>
                <w:rFonts w:ascii="Arial" w:hAnsi="Arial" w:cs="Arial"/>
                <w:sz w:val="22"/>
                <w:szCs w:val="22"/>
              </w:rPr>
              <w:t>Students will understand:</w:t>
            </w:r>
          </w:p>
          <w:p w14:paraId="4AC9C820" w14:textId="77777777" w:rsidR="009C27F4" w:rsidRDefault="009C27F4" w:rsidP="009C27F4">
            <w:pPr>
              <w:pStyle w:val="ListParagraph"/>
              <w:numPr>
                <w:ilvl w:val="0"/>
                <w:numId w:val="20"/>
              </w:numPr>
              <w:spacing w:before="240"/>
              <w:rPr>
                <w:rFonts w:ascii="Arial" w:hAnsi="Arial" w:cs="Arial"/>
                <w:sz w:val="22"/>
                <w:szCs w:val="22"/>
              </w:rPr>
            </w:pPr>
            <w:r>
              <w:rPr>
                <w:rFonts w:ascii="Arial" w:hAnsi="Arial" w:cs="Arial"/>
                <w:sz w:val="22"/>
                <w:szCs w:val="22"/>
              </w:rPr>
              <w:t>T</w:t>
            </w:r>
            <w:r w:rsidRPr="009C27F4">
              <w:rPr>
                <w:rFonts w:ascii="Arial" w:hAnsi="Arial" w:cs="Arial"/>
                <w:sz w:val="22"/>
                <w:szCs w:val="22"/>
              </w:rPr>
              <w:t>he theory of plate tectonics</w:t>
            </w:r>
          </w:p>
          <w:p w14:paraId="3A0F5448" w14:textId="38B694F0" w:rsidR="009C27F4" w:rsidRDefault="009C27F4" w:rsidP="009C27F4">
            <w:pPr>
              <w:pStyle w:val="ListParagraph"/>
              <w:numPr>
                <w:ilvl w:val="0"/>
                <w:numId w:val="20"/>
              </w:numPr>
              <w:spacing w:before="240"/>
              <w:rPr>
                <w:rFonts w:ascii="Arial" w:hAnsi="Arial" w:cs="Arial"/>
                <w:sz w:val="22"/>
                <w:szCs w:val="22"/>
              </w:rPr>
            </w:pPr>
            <w:r>
              <w:rPr>
                <w:rFonts w:ascii="Arial" w:hAnsi="Arial" w:cs="Arial"/>
                <w:sz w:val="22"/>
                <w:szCs w:val="22"/>
              </w:rPr>
              <w:t>T</w:t>
            </w:r>
            <w:r w:rsidRPr="009C27F4">
              <w:rPr>
                <w:rFonts w:ascii="Arial" w:hAnsi="Arial" w:cs="Arial"/>
                <w:sz w:val="22"/>
                <w:szCs w:val="22"/>
              </w:rPr>
              <w:t xml:space="preserve">he movement of crustal plates and </w:t>
            </w:r>
            <w:r>
              <w:rPr>
                <w:rFonts w:ascii="Arial" w:hAnsi="Arial" w:cs="Arial"/>
                <w:sz w:val="22"/>
                <w:szCs w:val="22"/>
              </w:rPr>
              <w:t>how it</w:t>
            </w:r>
            <w:r w:rsidRPr="009C27F4">
              <w:rPr>
                <w:rFonts w:ascii="Arial" w:hAnsi="Arial" w:cs="Arial"/>
                <w:sz w:val="22"/>
                <w:szCs w:val="22"/>
              </w:rPr>
              <w:t xml:space="preserve"> </w:t>
            </w:r>
            <w:proofErr w:type="gramStart"/>
            <w:r w:rsidRPr="009C27F4">
              <w:rPr>
                <w:rFonts w:ascii="Arial" w:hAnsi="Arial" w:cs="Arial"/>
                <w:sz w:val="22"/>
                <w:szCs w:val="22"/>
              </w:rPr>
              <w:t>effects</w:t>
            </w:r>
            <w:proofErr w:type="gramEnd"/>
            <w:r w:rsidRPr="009C27F4">
              <w:rPr>
                <w:rFonts w:ascii="Arial" w:hAnsi="Arial" w:cs="Arial"/>
                <w:sz w:val="22"/>
                <w:szCs w:val="22"/>
              </w:rPr>
              <w:t xml:space="preserve"> </w:t>
            </w:r>
            <w:r>
              <w:rPr>
                <w:rFonts w:ascii="Arial" w:hAnsi="Arial" w:cs="Arial"/>
                <w:sz w:val="22"/>
                <w:szCs w:val="22"/>
              </w:rPr>
              <w:t>two different regions of the world, on</w:t>
            </w:r>
            <w:r w:rsidR="00F52F16">
              <w:rPr>
                <w:rFonts w:ascii="Arial" w:hAnsi="Arial" w:cs="Arial"/>
                <w:sz w:val="22"/>
                <w:szCs w:val="22"/>
              </w:rPr>
              <w:t>e</w:t>
            </w:r>
            <w:r>
              <w:rPr>
                <w:rFonts w:ascii="Arial" w:hAnsi="Arial" w:cs="Arial"/>
                <w:sz w:val="22"/>
                <w:szCs w:val="22"/>
              </w:rPr>
              <w:t xml:space="preserve"> being New England.</w:t>
            </w:r>
          </w:p>
          <w:p w14:paraId="79213421" w14:textId="51C1F8D0" w:rsidR="009C27F4" w:rsidRDefault="00B724A8" w:rsidP="009C27F4">
            <w:pPr>
              <w:pStyle w:val="ListParagraph"/>
              <w:numPr>
                <w:ilvl w:val="0"/>
                <w:numId w:val="20"/>
              </w:numPr>
              <w:spacing w:before="240"/>
              <w:rPr>
                <w:rFonts w:ascii="Arial" w:hAnsi="Arial" w:cs="Arial"/>
                <w:sz w:val="22"/>
                <w:szCs w:val="22"/>
              </w:rPr>
            </w:pPr>
            <w:r>
              <w:rPr>
                <w:rFonts w:ascii="Arial" w:hAnsi="Arial" w:cs="Arial"/>
                <w:sz w:val="22"/>
                <w:szCs w:val="22"/>
              </w:rPr>
              <w:t>T</w:t>
            </w:r>
            <w:r w:rsidR="009C27F4">
              <w:rPr>
                <w:rFonts w:ascii="Arial" w:hAnsi="Arial" w:cs="Arial"/>
                <w:sz w:val="22"/>
                <w:szCs w:val="22"/>
              </w:rPr>
              <w:t>hat</w:t>
            </w:r>
            <w:r w:rsidR="009C27F4" w:rsidRPr="009C27F4">
              <w:rPr>
                <w:rFonts w:ascii="Arial" w:hAnsi="Arial" w:cs="Arial"/>
                <w:sz w:val="22"/>
                <w:szCs w:val="22"/>
              </w:rPr>
              <w:t xml:space="preserve"> geological data (including movement of plates) on a given </w:t>
            </w:r>
            <w:proofErr w:type="gramStart"/>
            <w:r w:rsidR="009C27F4" w:rsidRPr="009C27F4">
              <w:rPr>
                <w:rFonts w:ascii="Arial" w:hAnsi="Arial" w:cs="Arial"/>
                <w:sz w:val="22"/>
                <w:szCs w:val="22"/>
              </w:rPr>
              <w:t>locale,</w:t>
            </w:r>
            <w:proofErr w:type="gramEnd"/>
            <w:r w:rsidR="009C27F4" w:rsidRPr="009C27F4">
              <w:rPr>
                <w:rFonts w:ascii="Arial" w:hAnsi="Arial" w:cs="Arial"/>
                <w:sz w:val="22"/>
                <w:szCs w:val="22"/>
              </w:rPr>
              <w:t xml:space="preserve"> </w:t>
            </w:r>
            <w:r w:rsidR="009C27F4">
              <w:rPr>
                <w:rFonts w:ascii="Arial" w:hAnsi="Arial" w:cs="Arial"/>
                <w:sz w:val="22"/>
                <w:szCs w:val="22"/>
              </w:rPr>
              <w:t xml:space="preserve">can help them </w:t>
            </w:r>
            <w:r w:rsidR="009C27F4" w:rsidRPr="009C27F4">
              <w:rPr>
                <w:rFonts w:ascii="Arial" w:hAnsi="Arial" w:cs="Arial"/>
                <w:sz w:val="22"/>
                <w:szCs w:val="22"/>
              </w:rPr>
              <w:t xml:space="preserve">predict the likelihood </w:t>
            </w:r>
            <w:r w:rsidR="009C27F4">
              <w:rPr>
                <w:rFonts w:ascii="Arial" w:hAnsi="Arial" w:cs="Arial"/>
                <w:sz w:val="22"/>
                <w:szCs w:val="22"/>
              </w:rPr>
              <w:t>of</w:t>
            </w:r>
            <w:r w:rsidR="009C27F4" w:rsidRPr="009C27F4">
              <w:rPr>
                <w:rFonts w:ascii="Arial" w:hAnsi="Arial" w:cs="Arial"/>
                <w:sz w:val="22"/>
                <w:szCs w:val="22"/>
              </w:rPr>
              <w:t xml:space="preserve"> an earth event (e.g., </w:t>
            </w:r>
            <w:r w:rsidR="009C27F4" w:rsidRPr="009C27F4">
              <w:rPr>
                <w:rFonts w:ascii="Arial" w:hAnsi="Arial" w:cs="Arial"/>
                <w:sz w:val="22"/>
                <w:szCs w:val="22"/>
              </w:rPr>
              <w:lastRenderedPageBreak/>
              <w:t>volcanoes, mountain ranges, islands, earthquakes, tides, tsunamis).</w:t>
            </w:r>
          </w:p>
          <w:p w14:paraId="09D9DE5D" w14:textId="3C480C9C" w:rsidR="00ED0202" w:rsidRPr="009C27F4" w:rsidRDefault="002B1806" w:rsidP="000D1E0A">
            <w:pPr>
              <w:pStyle w:val="ListParagraph"/>
              <w:numPr>
                <w:ilvl w:val="0"/>
                <w:numId w:val="20"/>
              </w:numPr>
              <w:spacing w:before="240"/>
              <w:rPr>
                <w:rFonts w:ascii="Arial" w:hAnsi="Arial" w:cs="Arial"/>
                <w:sz w:val="22"/>
                <w:szCs w:val="22"/>
              </w:rPr>
            </w:pPr>
            <w:r>
              <w:rPr>
                <w:rFonts w:ascii="Arial" w:hAnsi="Arial" w:cs="Arial"/>
                <w:sz w:val="22"/>
                <w:szCs w:val="22"/>
              </w:rPr>
              <w:t xml:space="preserve">That </w:t>
            </w:r>
            <w:r w:rsidR="009C27F4">
              <w:rPr>
                <w:rFonts w:ascii="Arial" w:hAnsi="Arial" w:cs="Arial"/>
                <w:sz w:val="22"/>
                <w:szCs w:val="22"/>
              </w:rPr>
              <w:t>p</w:t>
            </w:r>
            <w:r w:rsidR="009C27F4" w:rsidRPr="009C27F4">
              <w:rPr>
                <w:rFonts w:ascii="Arial" w:hAnsi="Arial" w:cs="Arial"/>
                <w:sz w:val="22"/>
                <w:szCs w:val="22"/>
              </w:rPr>
              <w:t xml:space="preserve">late movement </w:t>
            </w:r>
            <w:r w:rsidR="009C27F4">
              <w:rPr>
                <w:rFonts w:ascii="Arial" w:hAnsi="Arial" w:cs="Arial"/>
                <w:sz w:val="22"/>
                <w:szCs w:val="22"/>
              </w:rPr>
              <w:t xml:space="preserve">relates </w:t>
            </w:r>
            <w:r w:rsidR="000D1E0A">
              <w:rPr>
                <w:rFonts w:ascii="Arial" w:hAnsi="Arial" w:cs="Arial"/>
                <w:sz w:val="22"/>
                <w:szCs w:val="22"/>
              </w:rPr>
              <w:t xml:space="preserve">to earthquakes, </w:t>
            </w:r>
            <w:r w:rsidR="009C27F4" w:rsidRPr="009C27F4">
              <w:rPr>
                <w:rFonts w:ascii="Arial" w:hAnsi="Arial" w:cs="Arial"/>
                <w:sz w:val="22"/>
                <w:szCs w:val="22"/>
              </w:rPr>
              <w:t xml:space="preserve">volcanic activity, </w:t>
            </w:r>
            <w:r w:rsidR="000D1E0A">
              <w:rPr>
                <w:rFonts w:ascii="Arial" w:hAnsi="Arial" w:cs="Arial"/>
                <w:sz w:val="22"/>
                <w:szCs w:val="22"/>
              </w:rPr>
              <w:t>and land formations.</w:t>
            </w:r>
          </w:p>
        </w:tc>
        <w:tc>
          <w:tcPr>
            <w:tcW w:w="4844" w:type="dxa"/>
            <w:gridSpan w:val="2"/>
            <w:shd w:val="clear" w:color="auto" w:fill="auto"/>
          </w:tcPr>
          <w:p w14:paraId="1B27F9A6" w14:textId="77777777" w:rsidR="005229C0" w:rsidRDefault="005229C0" w:rsidP="00B72C86">
            <w:pPr>
              <w:pStyle w:val="ListParagraph"/>
              <w:spacing w:before="240"/>
              <w:ind w:left="162"/>
              <w:rPr>
                <w:rFonts w:ascii="Arial" w:hAnsi="Arial" w:cs="Arial"/>
                <w:sz w:val="22"/>
                <w:szCs w:val="22"/>
              </w:rPr>
            </w:pPr>
          </w:p>
          <w:p w14:paraId="04798250" w14:textId="77777777" w:rsidR="00B72C86" w:rsidRDefault="00B72C86" w:rsidP="00B72C86">
            <w:pPr>
              <w:pStyle w:val="ListParagraph"/>
              <w:spacing w:before="240"/>
              <w:ind w:left="162"/>
              <w:rPr>
                <w:rFonts w:ascii="Arial" w:hAnsi="Arial" w:cs="Arial"/>
                <w:sz w:val="22"/>
                <w:szCs w:val="22"/>
              </w:rPr>
            </w:pPr>
            <w:r>
              <w:rPr>
                <w:rFonts w:ascii="Arial" w:hAnsi="Arial" w:cs="Arial"/>
                <w:sz w:val="22"/>
                <w:szCs w:val="22"/>
              </w:rPr>
              <w:t>Students will be able to:</w:t>
            </w:r>
          </w:p>
          <w:p w14:paraId="7FE66ADB" w14:textId="77777777" w:rsidR="00B724A8" w:rsidRDefault="00B724A8" w:rsidP="00B72C86">
            <w:pPr>
              <w:pStyle w:val="ListParagraph"/>
              <w:spacing w:before="240"/>
              <w:ind w:left="162"/>
              <w:rPr>
                <w:rFonts w:ascii="Arial" w:hAnsi="Arial" w:cs="Arial"/>
                <w:sz w:val="22"/>
                <w:szCs w:val="22"/>
              </w:rPr>
            </w:pPr>
          </w:p>
          <w:p w14:paraId="53B180C5" w14:textId="0A0B856C" w:rsidR="00B72C86" w:rsidRDefault="00B72C86" w:rsidP="00B72C86">
            <w:pPr>
              <w:pStyle w:val="ListParagraph"/>
              <w:numPr>
                <w:ilvl w:val="0"/>
                <w:numId w:val="20"/>
              </w:numPr>
              <w:spacing w:before="240"/>
              <w:ind w:left="162"/>
              <w:rPr>
                <w:rFonts w:ascii="Arial" w:hAnsi="Arial" w:cs="Arial"/>
                <w:sz w:val="22"/>
                <w:szCs w:val="22"/>
              </w:rPr>
            </w:pPr>
            <w:r>
              <w:rPr>
                <w:rFonts w:ascii="Arial" w:hAnsi="Arial" w:cs="Arial"/>
                <w:sz w:val="22"/>
                <w:szCs w:val="22"/>
              </w:rPr>
              <w:t>- Generate Interpretations</w:t>
            </w:r>
          </w:p>
          <w:p w14:paraId="5BA5E459" w14:textId="770A47A3" w:rsidR="00B72C86" w:rsidRDefault="00B72C86" w:rsidP="00B72C86">
            <w:pPr>
              <w:pStyle w:val="ListParagraph"/>
              <w:numPr>
                <w:ilvl w:val="0"/>
                <w:numId w:val="20"/>
              </w:numPr>
              <w:spacing w:before="240"/>
              <w:ind w:left="162"/>
              <w:rPr>
                <w:rFonts w:ascii="Arial" w:hAnsi="Arial" w:cs="Arial"/>
                <w:sz w:val="22"/>
                <w:szCs w:val="22"/>
              </w:rPr>
            </w:pPr>
            <w:r>
              <w:rPr>
                <w:rFonts w:ascii="Arial" w:hAnsi="Arial" w:cs="Arial"/>
                <w:sz w:val="22"/>
                <w:szCs w:val="22"/>
              </w:rPr>
              <w:t>- Communicate Findings</w:t>
            </w:r>
          </w:p>
          <w:p w14:paraId="0DD121BA" w14:textId="77777777" w:rsidR="00B72C86" w:rsidRDefault="00B72C86" w:rsidP="00B72C86">
            <w:pPr>
              <w:pStyle w:val="ListParagraph"/>
              <w:numPr>
                <w:ilvl w:val="0"/>
                <w:numId w:val="20"/>
              </w:numPr>
              <w:spacing w:before="240"/>
              <w:ind w:left="162" w:hanging="648"/>
              <w:rPr>
                <w:rFonts w:ascii="Arial" w:hAnsi="Arial" w:cs="Arial"/>
                <w:sz w:val="22"/>
                <w:szCs w:val="22"/>
              </w:rPr>
            </w:pPr>
            <w:r>
              <w:rPr>
                <w:rFonts w:ascii="Arial" w:hAnsi="Arial" w:cs="Arial"/>
                <w:sz w:val="22"/>
                <w:szCs w:val="22"/>
              </w:rPr>
              <w:t>- Follow Conventions</w:t>
            </w:r>
          </w:p>
          <w:p w14:paraId="52B04A9C" w14:textId="77777777" w:rsidR="00B72C86" w:rsidRDefault="00B72C86" w:rsidP="00B72C86">
            <w:pPr>
              <w:pStyle w:val="ListParagraph"/>
              <w:numPr>
                <w:ilvl w:val="0"/>
                <w:numId w:val="20"/>
              </w:numPr>
              <w:spacing w:before="240"/>
              <w:ind w:left="162" w:hanging="648"/>
              <w:rPr>
                <w:rFonts w:ascii="Arial" w:hAnsi="Arial" w:cs="Arial"/>
                <w:sz w:val="22"/>
                <w:szCs w:val="22"/>
              </w:rPr>
            </w:pPr>
            <w:r>
              <w:rPr>
                <w:rFonts w:ascii="Arial" w:hAnsi="Arial" w:cs="Arial"/>
                <w:sz w:val="22"/>
                <w:szCs w:val="22"/>
              </w:rPr>
              <w:t xml:space="preserve">- </w:t>
            </w:r>
            <w:r w:rsidRPr="00B72C86">
              <w:rPr>
                <w:rFonts w:ascii="Arial" w:hAnsi="Arial" w:cs="Arial"/>
                <w:sz w:val="22"/>
                <w:szCs w:val="22"/>
              </w:rPr>
              <w:t>Explain the theory of plate tectonics</w:t>
            </w:r>
          </w:p>
          <w:p w14:paraId="72B89017" w14:textId="77777777" w:rsidR="00B72C86" w:rsidRDefault="00B72C86" w:rsidP="007A61D5">
            <w:pPr>
              <w:pStyle w:val="ListParagraph"/>
              <w:numPr>
                <w:ilvl w:val="0"/>
                <w:numId w:val="20"/>
              </w:numPr>
              <w:spacing w:before="240"/>
              <w:ind w:left="162" w:hanging="648"/>
              <w:rPr>
                <w:rFonts w:ascii="Arial" w:hAnsi="Arial" w:cs="Arial"/>
                <w:sz w:val="22"/>
                <w:szCs w:val="22"/>
              </w:rPr>
            </w:pPr>
            <w:r w:rsidRPr="00B72C86">
              <w:rPr>
                <w:rFonts w:ascii="Arial" w:hAnsi="Arial" w:cs="Arial"/>
                <w:sz w:val="22"/>
                <w:szCs w:val="22"/>
              </w:rPr>
              <w:t>- Describe the movement of crustal plates and explain how the effects have altered the Earth’s features.</w:t>
            </w:r>
          </w:p>
          <w:p w14:paraId="7109681C" w14:textId="15AF9CAC" w:rsidR="00B72C86" w:rsidRPr="00B72C86" w:rsidRDefault="00B72C86" w:rsidP="007A61D5">
            <w:pPr>
              <w:pStyle w:val="ListParagraph"/>
              <w:numPr>
                <w:ilvl w:val="0"/>
                <w:numId w:val="20"/>
              </w:numPr>
              <w:spacing w:before="240"/>
              <w:ind w:left="162" w:hanging="648"/>
              <w:rPr>
                <w:rFonts w:ascii="Arial" w:hAnsi="Arial" w:cs="Arial"/>
                <w:sz w:val="22"/>
                <w:szCs w:val="22"/>
              </w:rPr>
            </w:pPr>
            <w:r>
              <w:rPr>
                <w:rFonts w:ascii="Arial" w:hAnsi="Arial" w:cs="Arial"/>
                <w:sz w:val="22"/>
                <w:szCs w:val="22"/>
              </w:rPr>
              <w:t xml:space="preserve">- </w:t>
            </w:r>
            <w:r w:rsidR="00B724A8">
              <w:rPr>
                <w:rFonts w:ascii="Arial" w:hAnsi="Arial" w:cs="Arial"/>
                <w:sz w:val="22"/>
                <w:szCs w:val="22"/>
              </w:rPr>
              <w:t>P</w:t>
            </w:r>
            <w:r w:rsidRPr="00B72C86">
              <w:rPr>
                <w:rFonts w:ascii="Arial" w:hAnsi="Arial" w:cs="Arial"/>
                <w:sz w:val="22"/>
                <w:szCs w:val="22"/>
              </w:rPr>
              <w:t>redict the likelihood for an earth event (e.g., volcanoes, mountain ranges, islands</w:t>
            </w:r>
            <w:r w:rsidR="00B724A8">
              <w:rPr>
                <w:rFonts w:ascii="Arial" w:hAnsi="Arial" w:cs="Arial"/>
                <w:sz w:val="22"/>
                <w:szCs w:val="22"/>
              </w:rPr>
              <w:t xml:space="preserve">, </w:t>
            </w:r>
            <w:r w:rsidR="00B724A8">
              <w:rPr>
                <w:rFonts w:ascii="Arial" w:hAnsi="Arial" w:cs="Arial"/>
                <w:sz w:val="22"/>
                <w:szCs w:val="22"/>
              </w:rPr>
              <w:lastRenderedPageBreak/>
              <w:t>earthquakes, tides, tsunamis) when p</w:t>
            </w:r>
            <w:r w:rsidR="00B724A8" w:rsidRPr="00B72C86">
              <w:rPr>
                <w:rFonts w:ascii="Arial" w:hAnsi="Arial" w:cs="Arial"/>
                <w:sz w:val="22"/>
                <w:szCs w:val="22"/>
              </w:rPr>
              <w:t>rovided with geological data (including moveme</w:t>
            </w:r>
            <w:r w:rsidR="00B724A8">
              <w:rPr>
                <w:rFonts w:ascii="Arial" w:hAnsi="Arial" w:cs="Arial"/>
                <w:sz w:val="22"/>
                <w:szCs w:val="22"/>
              </w:rPr>
              <w:t>nt of plates) on a given locale.</w:t>
            </w:r>
          </w:p>
          <w:p w14:paraId="06343961" w14:textId="269C9BD3" w:rsidR="00B72C86" w:rsidRPr="0020457F" w:rsidRDefault="00B72C86" w:rsidP="00B72C86">
            <w:pPr>
              <w:pStyle w:val="ListParagraph"/>
              <w:numPr>
                <w:ilvl w:val="0"/>
                <w:numId w:val="20"/>
              </w:numPr>
              <w:spacing w:before="240"/>
              <w:ind w:left="162" w:hanging="180"/>
              <w:rPr>
                <w:rFonts w:ascii="Arial" w:hAnsi="Arial" w:cs="Arial"/>
                <w:sz w:val="22"/>
                <w:szCs w:val="22"/>
              </w:rPr>
            </w:pPr>
            <w:r>
              <w:rPr>
                <w:rFonts w:ascii="Arial" w:hAnsi="Arial" w:cs="Arial"/>
                <w:sz w:val="22"/>
                <w:szCs w:val="22"/>
              </w:rPr>
              <w:t>Relate plate movement to earthquakes and volcanic activity, and explain how it results in tectonic uplift and mountain building.</w:t>
            </w:r>
          </w:p>
        </w:tc>
      </w:tr>
      <w:tr w:rsidR="00806F23" w:rsidRPr="00793053" w14:paraId="4F2BB92B" w14:textId="77777777" w:rsidTr="00CD398E">
        <w:tc>
          <w:tcPr>
            <w:tcW w:w="9092" w:type="dxa"/>
            <w:gridSpan w:val="3"/>
            <w:shd w:val="clear" w:color="auto" w:fill="FBD4B4" w:themeFill="accent6" w:themeFillTint="66"/>
          </w:tcPr>
          <w:p w14:paraId="197596ED" w14:textId="37C27A8E" w:rsidR="0099704A" w:rsidRPr="00CD398E" w:rsidRDefault="00806F23" w:rsidP="0099704A">
            <w:pPr>
              <w:spacing w:before="120" w:after="120"/>
              <w:rPr>
                <w:rFonts w:ascii="Arial" w:hAnsi="Arial" w:cs="Arial"/>
                <w:b/>
              </w:rPr>
            </w:pPr>
            <w:r w:rsidRPr="00793053">
              <w:rPr>
                <w:rFonts w:ascii="Arial" w:hAnsi="Arial" w:cs="Arial"/>
                <w:b/>
              </w:rPr>
              <w:lastRenderedPageBreak/>
              <w:t>DESIGN</w:t>
            </w:r>
            <w:r w:rsidR="00DA01CA" w:rsidRPr="00793053">
              <w:rPr>
                <w:rFonts w:ascii="Arial" w:hAnsi="Arial" w:cs="Arial"/>
                <w:b/>
              </w:rPr>
              <w:t xml:space="preserve">: Performance Task and Evidence </w:t>
            </w:r>
          </w:p>
        </w:tc>
      </w:tr>
      <w:tr w:rsidR="00655FBB" w:rsidRPr="00793053" w14:paraId="325AA935" w14:textId="77777777" w:rsidTr="00CD398E">
        <w:trPr>
          <w:trHeight w:val="548"/>
        </w:trPr>
        <w:tc>
          <w:tcPr>
            <w:tcW w:w="9092" w:type="dxa"/>
            <w:gridSpan w:val="3"/>
            <w:tcBorders>
              <w:bottom w:val="single" w:sz="4" w:space="0" w:color="auto"/>
            </w:tcBorders>
            <w:shd w:val="clear" w:color="auto" w:fill="DBE5F1" w:themeFill="accent1" w:themeFillTint="33"/>
          </w:tcPr>
          <w:p w14:paraId="49147F0B" w14:textId="6A63604D" w:rsidR="00793053" w:rsidRPr="00CD398E" w:rsidRDefault="00655FBB" w:rsidP="00655FBB">
            <w:pPr>
              <w:spacing w:before="240"/>
              <w:rPr>
                <w:rFonts w:ascii="Arial" w:hAnsi="Arial" w:cs="Arial"/>
                <w:b/>
              </w:rPr>
            </w:pPr>
            <w:r w:rsidRPr="00793053">
              <w:rPr>
                <w:rFonts w:ascii="Arial" w:hAnsi="Arial" w:cs="Arial"/>
                <w:b/>
              </w:rPr>
              <w:t xml:space="preserve">Common performance task summary </w:t>
            </w:r>
          </w:p>
        </w:tc>
      </w:tr>
      <w:tr w:rsidR="00655FBB" w:rsidRPr="00793053" w14:paraId="12418D9B" w14:textId="77777777" w:rsidTr="00CD398E">
        <w:trPr>
          <w:trHeight w:val="1151"/>
        </w:trPr>
        <w:tc>
          <w:tcPr>
            <w:tcW w:w="9092" w:type="dxa"/>
            <w:gridSpan w:val="3"/>
            <w:shd w:val="clear" w:color="auto" w:fill="auto"/>
          </w:tcPr>
          <w:p w14:paraId="5B1A126C" w14:textId="77777777" w:rsidR="00655FBB" w:rsidRPr="00B724A8" w:rsidRDefault="000D1E0A" w:rsidP="000D1E0A">
            <w:pPr>
              <w:spacing w:before="240"/>
              <w:rPr>
                <w:rFonts w:ascii="Arial" w:hAnsi="Arial" w:cs="Arial"/>
                <w:sz w:val="22"/>
                <w:szCs w:val="22"/>
              </w:rPr>
            </w:pPr>
            <w:r w:rsidRPr="00B724A8">
              <w:rPr>
                <w:rFonts w:ascii="Arial" w:hAnsi="Arial" w:cs="Arial"/>
                <w:sz w:val="22"/>
                <w:szCs w:val="22"/>
              </w:rPr>
              <w:t>Students write a comparative analysis paper comparing New England to another region of the world by answering the Essential Question. They incorporate prior knowledge, information from graphs and data provided, as well as independent research.</w:t>
            </w:r>
          </w:p>
        </w:tc>
      </w:tr>
      <w:tr w:rsidR="00FA37DB" w:rsidRPr="00793053" w14:paraId="525F9C01" w14:textId="77777777" w:rsidTr="00CD398E">
        <w:trPr>
          <w:trHeight w:val="530"/>
        </w:trPr>
        <w:tc>
          <w:tcPr>
            <w:tcW w:w="9092" w:type="dxa"/>
            <w:gridSpan w:val="3"/>
            <w:shd w:val="clear" w:color="auto" w:fill="DAEEF3" w:themeFill="accent5" w:themeFillTint="33"/>
          </w:tcPr>
          <w:p w14:paraId="25EEB9EE" w14:textId="4C062AC2" w:rsidR="00FA37DB" w:rsidRPr="00CD398E" w:rsidRDefault="00CD398E" w:rsidP="000D1E0A">
            <w:pPr>
              <w:spacing w:before="240"/>
              <w:rPr>
                <w:rFonts w:ascii="Arial" w:hAnsi="Arial" w:cs="Arial"/>
                <w:b/>
                <w:sz w:val="22"/>
                <w:szCs w:val="22"/>
              </w:rPr>
            </w:pPr>
            <w:r>
              <w:rPr>
                <w:rFonts w:ascii="Arial" w:hAnsi="Arial" w:cs="Arial"/>
                <w:b/>
                <w:sz w:val="22"/>
                <w:szCs w:val="22"/>
              </w:rPr>
              <w:t>Group Work and Individual Work</w:t>
            </w:r>
          </w:p>
        </w:tc>
      </w:tr>
      <w:tr w:rsidR="00FA37DB" w:rsidRPr="00793053" w14:paraId="5BDDD5A1" w14:textId="77777777" w:rsidTr="00CD398E">
        <w:trPr>
          <w:trHeight w:val="1169"/>
        </w:trPr>
        <w:tc>
          <w:tcPr>
            <w:tcW w:w="9092" w:type="dxa"/>
            <w:gridSpan w:val="3"/>
            <w:shd w:val="clear" w:color="auto" w:fill="auto"/>
          </w:tcPr>
          <w:p w14:paraId="629152DA" w14:textId="23A32A32" w:rsidR="00FA37DB" w:rsidRDefault="00FA37DB" w:rsidP="001B08EB">
            <w:pPr>
              <w:spacing w:before="240"/>
              <w:rPr>
                <w:rFonts w:ascii="Arial" w:hAnsi="Arial" w:cs="Arial"/>
                <w:sz w:val="22"/>
                <w:szCs w:val="22"/>
              </w:rPr>
            </w:pPr>
            <w:r>
              <w:rPr>
                <w:rFonts w:ascii="Arial" w:hAnsi="Arial" w:cs="Arial"/>
                <w:sz w:val="22"/>
                <w:szCs w:val="22"/>
              </w:rPr>
              <w:t>Group: Peer research</w:t>
            </w:r>
            <w:r w:rsidR="00EE3EF5">
              <w:rPr>
                <w:rFonts w:ascii="Arial" w:hAnsi="Arial" w:cs="Arial"/>
                <w:sz w:val="22"/>
                <w:szCs w:val="22"/>
              </w:rPr>
              <w:t xml:space="preserve"> and discussion of evidence and comparisons.</w:t>
            </w:r>
          </w:p>
          <w:p w14:paraId="4F571C19" w14:textId="45969236" w:rsidR="00FA37DB" w:rsidRPr="00B724A8" w:rsidRDefault="00FA37DB" w:rsidP="000D1E0A">
            <w:pPr>
              <w:spacing w:before="240"/>
              <w:rPr>
                <w:rFonts w:ascii="Arial" w:hAnsi="Arial" w:cs="Arial"/>
                <w:sz w:val="22"/>
                <w:szCs w:val="22"/>
              </w:rPr>
            </w:pPr>
            <w:r>
              <w:rPr>
                <w:rFonts w:ascii="Arial" w:hAnsi="Arial" w:cs="Arial"/>
                <w:sz w:val="22"/>
                <w:szCs w:val="22"/>
              </w:rPr>
              <w:t xml:space="preserve">Individual: Students work individually </w:t>
            </w:r>
            <w:r w:rsidR="00EE3EF5">
              <w:rPr>
                <w:rFonts w:ascii="Arial" w:hAnsi="Arial" w:cs="Arial"/>
                <w:sz w:val="22"/>
                <w:szCs w:val="22"/>
              </w:rPr>
              <w:t xml:space="preserve">to </w:t>
            </w:r>
            <w:r>
              <w:rPr>
                <w:rFonts w:ascii="Arial" w:hAnsi="Arial" w:cs="Arial"/>
                <w:sz w:val="22"/>
                <w:szCs w:val="22"/>
              </w:rPr>
              <w:t>evaluate their locations and the evidence.</w:t>
            </w:r>
          </w:p>
        </w:tc>
      </w:tr>
      <w:tr w:rsidR="00655FBB" w:rsidRPr="00793053" w14:paraId="1842142C" w14:textId="77777777" w:rsidTr="00CD398E">
        <w:trPr>
          <w:trHeight w:val="611"/>
        </w:trPr>
        <w:tc>
          <w:tcPr>
            <w:tcW w:w="9092" w:type="dxa"/>
            <w:gridSpan w:val="3"/>
            <w:tcBorders>
              <w:bottom w:val="single" w:sz="4" w:space="0" w:color="auto"/>
            </w:tcBorders>
            <w:shd w:val="clear" w:color="auto" w:fill="DBE5F1" w:themeFill="accent1" w:themeFillTint="33"/>
          </w:tcPr>
          <w:p w14:paraId="3CFEDBC6" w14:textId="47EA3008" w:rsidR="00793053" w:rsidRPr="00CD398E" w:rsidRDefault="00655FBB" w:rsidP="00655FBB">
            <w:pPr>
              <w:spacing w:before="240"/>
              <w:rPr>
                <w:rFonts w:ascii="Arial" w:hAnsi="Arial" w:cs="Arial"/>
                <w:b/>
              </w:rPr>
            </w:pPr>
            <w:r w:rsidRPr="00793053">
              <w:rPr>
                <w:rFonts w:ascii="Arial" w:hAnsi="Arial" w:cs="Arial"/>
                <w:b/>
              </w:rPr>
              <w:t xml:space="preserve">Key criteria for performance </w:t>
            </w:r>
            <w:proofErr w:type="gramStart"/>
            <w:r w:rsidRPr="00793053">
              <w:rPr>
                <w:rFonts w:ascii="Arial" w:hAnsi="Arial" w:cs="Arial"/>
                <w:b/>
              </w:rPr>
              <w:t xml:space="preserve">assessment </w:t>
            </w:r>
            <w:r w:rsidRPr="00793053">
              <w:rPr>
                <w:rFonts w:ascii="Arial" w:hAnsi="Arial" w:cs="Arial"/>
                <w:sz w:val="22"/>
                <w:szCs w:val="22"/>
              </w:rPr>
              <w:t>.</w:t>
            </w:r>
            <w:proofErr w:type="gramEnd"/>
          </w:p>
        </w:tc>
      </w:tr>
      <w:tr w:rsidR="00655FBB" w:rsidRPr="00793053" w14:paraId="2FAE09D4" w14:textId="77777777" w:rsidTr="00CD398E">
        <w:trPr>
          <w:trHeight w:val="1502"/>
        </w:trPr>
        <w:tc>
          <w:tcPr>
            <w:tcW w:w="9092" w:type="dxa"/>
            <w:gridSpan w:val="3"/>
            <w:shd w:val="clear" w:color="auto" w:fill="auto"/>
          </w:tcPr>
          <w:p w14:paraId="27856422" w14:textId="22394861" w:rsidR="00F63CE7" w:rsidRDefault="00CD398E" w:rsidP="00F63CE7">
            <w:pPr>
              <w:pStyle w:val="Default"/>
              <w:rPr>
                <w:rFonts w:ascii="Arial" w:hAnsi="Arial" w:cs="Arial"/>
                <w:sz w:val="22"/>
                <w:szCs w:val="22"/>
              </w:rPr>
            </w:pPr>
            <w:r>
              <w:rPr>
                <w:rFonts w:ascii="Arial" w:hAnsi="Arial" w:cs="Arial"/>
                <w:sz w:val="22"/>
                <w:szCs w:val="22"/>
              </w:rPr>
              <w:t>Cause and Effect</w:t>
            </w:r>
          </w:p>
          <w:p w14:paraId="435F45E4" w14:textId="77777777" w:rsidR="00F63CE7" w:rsidRDefault="00F63CE7" w:rsidP="00F63CE7">
            <w:pPr>
              <w:pStyle w:val="Default"/>
              <w:rPr>
                <w:rFonts w:ascii="Arial" w:hAnsi="Arial" w:cs="Arial"/>
                <w:sz w:val="22"/>
                <w:szCs w:val="22"/>
              </w:rPr>
            </w:pPr>
          </w:p>
          <w:p w14:paraId="2F11A1BF" w14:textId="5EB98283" w:rsidR="00F63CE7" w:rsidRDefault="00CD398E" w:rsidP="00F63CE7">
            <w:pPr>
              <w:pStyle w:val="Default"/>
              <w:rPr>
                <w:rFonts w:ascii="Arial" w:hAnsi="Arial" w:cs="Arial"/>
                <w:sz w:val="22"/>
                <w:szCs w:val="22"/>
              </w:rPr>
            </w:pPr>
            <w:r w:rsidRPr="00CD398E">
              <w:rPr>
                <w:rFonts w:ascii="Arial" w:hAnsi="Arial" w:cs="Arial"/>
                <w:sz w:val="22"/>
                <w:szCs w:val="22"/>
              </w:rPr>
              <w:t>Nature of science</w:t>
            </w:r>
            <w:r w:rsidR="00F63CE7" w:rsidRPr="00CD398E">
              <w:rPr>
                <w:rFonts w:ascii="Arial" w:hAnsi="Arial" w:cs="Arial"/>
                <w:sz w:val="22"/>
                <w:szCs w:val="22"/>
              </w:rPr>
              <w:t xml:space="preserve"> </w:t>
            </w:r>
          </w:p>
          <w:p w14:paraId="0DD0CFA8" w14:textId="77777777" w:rsidR="00CD398E" w:rsidRDefault="00CD398E" w:rsidP="00F63CE7">
            <w:pPr>
              <w:pStyle w:val="Default"/>
              <w:rPr>
                <w:rFonts w:ascii="Arial" w:hAnsi="Arial" w:cs="Arial"/>
                <w:sz w:val="22"/>
                <w:szCs w:val="22"/>
              </w:rPr>
            </w:pPr>
          </w:p>
          <w:p w14:paraId="10D3FD6D" w14:textId="0BFBFBFA" w:rsidR="00655FBB" w:rsidRPr="00B724A8" w:rsidRDefault="00CD398E" w:rsidP="00CD398E">
            <w:pPr>
              <w:rPr>
                <w:rFonts w:ascii="ArialMT" w:hAnsi="ArialMT" w:cs="ArialMT"/>
                <w:b/>
                <w:sz w:val="20"/>
                <w:szCs w:val="20"/>
              </w:rPr>
            </w:pPr>
            <w:r>
              <w:rPr>
                <w:rFonts w:ascii="Arial" w:hAnsi="Arial" w:cs="Arial"/>
                <w:sz w:val="22"/>
                <w:szCs w:val="22"/>
              </w:rPr>
              <w:t>Communication</w:t>
            </w:r>
          </w:p>
        </w:tc>
      </w:tr>
      <w:tr w:rsidR="00055235" w:rsidRPr="00793053" w14:paraId="5508E29A" w14:textId="77777777" w:rsidTr="00CD398E">
        <w:trPr>
          <w:trHeight w:val="2087"/>
        </w:trPr>
        <w:tc>
          <w:tcPr>
            <w:tcW w:w="4428" w:type="dxa"/>
            <w:gridSpan w:val="2"/>
            <w:tcBorders>
              <w:bottom w:val="single" w:sz="4" w:space="0" w:color="auto"/>
            </w:tcBorders>
            <w:shd w:val="clear" w:color="auto" w:fill="DBE5F1" w:themeFill="accent1" w:themeFillTint="33"/>
          </w:tcPr>
          <w:p w14:paraId="42BBCB94" w14:textId="77777777" w:rsidR="00055235" w:rsidRPr="00793053" w:rsidRDefault="00793053" w:rsidP="00806F23">
            <w:pPr>
              <w:spacing w:before="240"/>
              <w:rPr>
                <w:rFonts w:ascii="Arial" w:hAnsi="Arial" w:cs="Arial"/>
                <w:b/>
                <w:color w:val="000000" w:themeColor="text1"/>
              </w:rPr>
            </w:pPr>
            <w:r w:rsidRPr="00793053">
              <w:rPr>
                <w:rFonts w:ascii="Arial" w:hAnsi="Arial" w:cs="Arial"/>
                <w:b/>
                <w:color w:val="000000" w:themeColor="text1"/>
              </w:rPr>
              <w:t>Possible A</w:t>
            </w:r>
            <w:r w:rsidR="00055235" w:rsidRPr="00793053">
              <w:rPr>
                <w:rFonts w:ascii="Arial" w:hAnsi="Arial" w:cs="Arial"/>
                <w:b/>
                <w:color w:val="000000" w:themeColor="text1"/>
              </w:rPr>
              <w:t xml:space="preserve">ccommodations </w:t>
            </w:r>
          </w:p>
          <w:p w14:paraId="79100D10" w14:textId="3B7BC9C8" w:rsidR="00793053" w:rsidRPr="00CD398E" w:rsidRDefault="00055235" w:rsidP="00CD398E">
            <w:pPr>
              <w:spacing w:before="240"/>
              <w:rPr>
                <w:rFonts w:ascii="Arial" w:hAnsi="Arial" w:cs="Arial"/>
                <w:sz w:val="22"/>
                <w:szCs w:val="22"/>
                <w:shd w:val="clear" w:color="auto" w:fill="DBE5F1" w:themeFill="accent1" w:themeFillTint="33"/>
              </w:rPr>
            </w:pPr>
            <w:r w:rsidRPr="008967AA">
              <w:rPr>
                <w:rStyle w:val="tx"/>
                <w:rFonts w:ascii="Arial" w:hAnsi="Arial" w:cs="Arial"/>
                <w:sz w:val="22"/>
                <w:szCs w:val="22"/>
                <w:shd w:val="clear" w:color="auto" w:fill="DBE5F1" w:themeFill="accent1" w:themeFillTint="33"/>
              </w:rPr>
              <w:t xml:space="preserve">What will teachers do in terms of instruction, curriculum and assessment to support the learning of SPED/ELL/other students in class?  </w:t>
            </w:r>
            <w:r w:rsidRPr="00CD398E">
              <w:rPr>
                <w:rStyle w:val="tx"/>
                <w:rFonts w:ascii="Arial" w:hAnsi="Arial" w:cs="Arial"/>
                <w:color w:val="000000" w:themeColor="text1"/>
                <w:sz w:val="22"/>
                <w:szCs w:val="22"/>
                <w:shd w:val="clear" w:color="auto" w:fill="DBE5F1" w:themeFill="accent1" w:themeFillTint="33"/>
              </w:rPr>
              <w:t xml:space="preserve"> </w:t>
            </w:r>
          </w:p>
        </w:tc>
        <w:tc>
          <w:tcPr>
            <w:tcW w:w="4664" w:type="dxa"/>
            <w:tcBorders>
              <w:bottom w:val="single" w:sz="4" w:space="0" w:color="auto"/>
            </w:tcBorders>
            <w:shd w:val="clear" w:color="auto" w:fill="DBE5F1" w:themeFill="accent1" w:themeFillTint="33"/>
          </w:tcPr>
          <w:p w14:paraId="77D20696" w14:textId="77777777" w:rsidR="00055235" w:rsidRPr="00793053" w:rsidRDefault="00793053" w:rsidP="00055235">
            <w:pPr>
              <w:spacing w:before="240"/>
              <w:rPr>
                <w:rFonts w:ascii="Arial" w:hAnsi="Arial" w:cs="Arial"/>
                <w:b/>
                <w:color w:val="000000" w:themeColor="text1"/>
                <w:sz w:val="20"/>
                <w:szCs w:val="20"/>
              </w:rPr>
            </w:pPr>
            <w:r w:rsidRPr="00793053">
              <w:rPr>
                <w:rFonts w:ascii="Arial" w:hAnsi="Arial" w:cs="Arial"/>
                <w:b/>
                <w:color w:val="000000" w:themeColor="text1"/>
              </w:rPr>
              <w:t>Resources/T</w:t>
            </w:r>
            <w:r w:rsidR="00055235" w:rsidRPr="00793053">
              <w:rPr>
                <w:rFonts w:ascii="Arial" w:hAnsi="Arial" w:cs="Arial"/>
                <w:b/>
                <w:color w:val="000000" w:themeColor="text1"/>
              </w:rPr>
              <w:t>exts/Scaffolding Materials</w:t>
            </w:r>
            <w:r w:rsidR="00055235" w:rsidRPr="00793053">
              <w:rPr>
                <w:rFonts w:ascii="Arial" w:hAnsi="Arial" w:cs="Arial"/>
                <w:b/>
                <w:color w:val="000000" w:themeColor="text1"/>
                <w:sz w:val="20"/>
                <w:szCs w:val="20"/>
              </w:rPr>
              <w:t xml:space="preserve"> </w:t>
            </w:r>
          </w:p>
          <w:p w14:paraId="4F53985C" w14:textId="77777777" w:rsidR="00055235" w:rsidRPr="00793053" w:rsidRDefault="00055235" w:rsidP="00055235">
            <w:pPr>
              <w:spacing w:before="240"/>
              <w:rPr>
                <w:rFonts w:ascii="Arial" w:hAnsi="Arial" w:cs="Arial"/>
                <w:b/>
                <w:color w:val="000000" w:themeColor="text1"/>
                <w:sz w:val="22"/>
                <w:szCs w:val="22"/>
              </w:rPr>
            </w:pPr>
            <w:r w:rsidRPr="00793053">
              <w:rPr>
                <w:rStyle w:val="tx"/>
                <w:rFonts w:ascii="Arial" w:hAnsi="Arial" w:cs="Arial"/>
                <w:color w:val="000000" w:themeColor="text1"/>
                <w:sz w:val="22"/>
                <w:szCs w:val="22"/>
                <w:shd w:val="clear" w:color="auto" w:fill="DBE5F1" w:themeFill="accent1" w:themeFillTint="33"/>
              </w:rPr>
              <w:t>What’s included here depends on the task assignment.  It is recommended that a variety of resources are provided that allow students to make choices to access the information needed to complete the assignment.</w:t>
            </w:r>
          </w:p>
        </w:tc>
      </w:tr>
      <w:tr w:rsidR="00055235" w:rsidRPr="00793053" w14:paraId="17BBEE34" w14:textId="77777777" w:rsidTr="00CD398E">
        <w:trPr>
          <w:trHeight w:val="215"/>
        </w:trPr>
        <w:tc>
          <w:tcPr>
            <w:tcW w:w="4428" w:type="dxa"/>
            <w:gridSpan w:val="2"/>
            <w:tcBorders>
              <w:bottom w:val="single" w:sz="4" w:space="0" w:color="auto"/>
            </w:tcBorders>
            <w:shd w:val="clear" w:color="auto" w:fill="auto"/>
          </w:tcPr>
          <w:p w14:paraId="7242C2D3" w14:textId="77777777" w:rsidR="008A216D" w:rsidRDefault="008A216D" w:rsidP="008A216D">
            <w:pPr>
              <w:pStyle w:val="ListParagraph"/>
              <w:numPr>
                <w:ilvl w:val="0"/>
                <w:numId w:val="23"/>
              </w:numPr>
              <w:spacing w:before="240"/>
              <w:rPr>
                <w:rFonts w:ascii="Arial" w:hAnsi="Arial" w:cs="Arial"/>
                <w:sz w:val="22"/>
                <w:szCs w:val="22"/>
              </w:rPr>
            </w:pPr>
            <w:r>
              <w:rPr>
                <w:rFonts w:ascii="Arial" w:hAnsi="Arial" w:cs="Arial"/>
                <w:sz w:val="22"/>
                <w:szCs w:val="22"/>
              </w:rPr>
              <w:t>Interpret New England data only; n</w:t>
            </w:r>
            <w:r w:rsidR="000D1E0A" w:rsidRPr="00B724A8">
              <w:rPr>
                <w:rFonts w:ascii="Arial" w:hAnsi="Arial" w:cs="Arial"/>
                <w:sz w:val="22"/>
                <w:szCs w:val="22"/>
              </w:rPr>
              <w:t xml:space="preserve">o comparison </w:t>
            </w:r>
          </w:p>
          <w:p w14:paraId="43318779" w14:textId="69DAD84A" w:rsidR="008A216D" w:rsidRDefault="008A216D" w:rsidP="008A216D">
            <w:pPr>
              <w:pStyle w:val="ListParagraph"/>
              <w:numPr>
                <w:ilvl w:val="0"/>
                <w:numId w:val="23"/>
              </w:numPr>
              <w:spacing w:before="240"/>
              <w:rPr>
                <w:rFonts w:ascii="Arial" w:hAnsi="Arial" w:cs="Arial"/>
                <w:sz w:val="22"/>
                <w:szCs w:val="22"/>
              </w:rPr>
            </w:pPr>
            <w:r>
              <w:rPr>
                <w:rFonts w:ascii="Arial" w:hAnsi="Arial" w:cs="Arial"/>
                <w:sz w:val="22"/>
                <w:szCs w:val="22"/>
              </w:rPr>
              <w:t xml:space="preserve">Analyze only </w:t>
            </w:r>
            <w:r w:rsidR="000D1E0A" w:rsidRPr="00B724A8">
              <w:rPr>
                <w:rFonts w:ascii="Arial" w:hAnsi="Arial" w:cs="Arial"/>
                <w:sz w:val="22"/>
                <w:szCs w:val="22"/>
              </w:rPr>
              <w:t>New England</w:t>
            </w:r>
            <w:r>
              <w:rPr>
                <w:rFonts w:ascii="Arial" w:hAnsi="Arial" w:cs="Arial"/>
                <w:sz w:val="22"/>
                <w:szCs w:val="22"/>
              </w:rPr>
              <w:t>’s</w:t>
            </w:r>
            <w:r w:rsidR="000D1E0A" w:rsidRPr="00B724A8">
              <w:rPr>
                <w:rFonts w:ascii="Arial" w:hAnsi="Arial" w:cs="Arial"/>
                <w:sz w:val="22"/>
                <w:szCs w:val="22"/>
              </w:rPr>
              <w:t xml:space="preserve"> crustal movements and earth events (past and present).</w:t>
            </w:r>
          </w:p>
          <w:p w14:paraId="1C30BB48" w14:textId="0BA86E92" w:rsidR="008A216D" w:rsidRDefault="008A216D" w:rsidP="008A216D">
            <w:pPr>
              <w:pStyle w:val="ListParagraph"/>
              <w:numPr>
                <w:ilvl w:val="0"/>
                <w:numId w:val="23"/>
              </w:numPr>
              <w:spacing w:before="240"/>
              <w:rPr>
                <w:rFonts w:ascii="Arial" w:hAnsi="Arial" w:cs="Arial"/>
                <w:sz w:val="22"/>
                <w:szCs w:val="22"/>
              </w:rPr>
            </w:pPr>
            <w:r>
              <w:rPr>
                <w:rFonts w:ascii="Arial" w:hAnsi="Arial" w:cs="Arial"/>
                <w:sz w:val="22"/>
                <w:szCs w:val="22"/>
              </w:rPr>
              <w:t>Written response format accommodations (i.e., outline)</w:t>
            </w:r>
          </w:p>
          <w:p w14:paraId="533F0D0B" w14:textId="30A3F80B" w:rsidR="008A216D" w:rsidRDefault="008A216D" w:rsidP="008A216D">
            <w:pPr>
              <w:pStyle w:val="ListParagraph"/>
              <w:numPr>
                <w:ilvl w:val="0"/>
                <w:numId w:val="23"/>
              </w:numPr>
              <w:spacing w:before="240"/>
              <w:rPr>
                <w:rFonts w:ascii="Arial" w:hAnsi="Arial" w:cs="Arial"/>
                <w:sz w:val="22"/>
                <w:szCs w:val="22"/>
              </w:rPr>
            </w:pPr>
            <w:r>
              <w:rPr>
                <w:rFonts w:ascii="Arial" w:hAnsi="Arial" w:cs="Arial"/>
                <w:sz w:val="22"/>
                <w:szCs w:val="22"/>
              </w:rPr>
              <w:t xml:space="preserve">Timing and schedule </w:t>
            </w:r>
            <w:r>
              <w:rPr>
                <w:rFonts w:ascii="Arial" w:hAnsi="Arial" w:cs="Arial"/>
                <w:sz w:val="22"/>
                <w:szCs w:val="22"/>
              </w:rPr>
              <w:lastRenderedPageBreak/>
              <w:t>accommodations</w:t>
            </w:r>
          </w:p>
          <w:p w14:paraId="0A158FC9" w14:textId="5E2713D5" w:rsidR="000D1E0A" w:rsidRPr="008A216D" w:rsidRDefault="000D1E0A" w:rsidP="008A216D">
            <w:pPr>
              <w:pStyle w:val="ListParagraph"/>
              <w:spacing w:before="240"/>
              <w:rPr>
                <w:rFonts w:ascii="Arial" w:hAnsi="Arial" w:cs="Arial"/>
                <w:sz w:val="22"/>
                <w:szCs w:val="22"/>
              </w:rPr>
            </w:pPr>
          </w:p>
        </w:tc>
        <w:tc>
          <w:tcPr>
            <w:tcW w:w="4664" w:type="dxa"/>
            <w:tcBorders>
              <w:bottom w:val="single" w:sz="4" w:space="0" w:color="auto"/>
            </w:tcBorders>
            <w:shd w:val="clear" w:color="auto" w:fill="auto"/>
          </w:tcPr>
          <w:p w14:paraId="38837106" w14:textId="77777777" w:rsidR="008A216D" w:rsidRDefault="008A216D" w:rsidP="008A216D">
            <w:pPr>
              <w:pStyle w:val="ListParagraph"/>
              <w:spacing w:before="240"/>
              <w:rPr>
                <w:rFonts w:ascii="Arial" w:hAnsi="Arial" w:cs="Arial"/>
                <w:sz w:val="22"/>
                <w:szCs w:val="22"/>
              </w:rPr>
            </w:pPr>
          </w:p>
          <w:p w14:paraId="7839B78E" w14:textId="2593CF91" w:rsidR="009F4C00" w:rsidRPr="008A216D" w:rsidRDefault="000D1E0A" w:rsidP="008A216D">
            <w:pPr>
              <w:pStyle w:val="ListParagraph"/>
              <w:numPr>
                <w:ilvl w:val="0"/>
                <w:numId w:val="20"/>
              </w:numPr>
              <w:spacing w:before="240"/>
              <w:rPr>
                <w:rFonts w:ascii="Arial" w:hAnsi="Arial" w:cs="Arial"/>
                <w:sz w:val="22"/>
                <w:szCs w:val="22"/>
              </w:rPr>
            </w:pPr>
            <w:r w:rsidRPr="008A216D">
              <w:rPr>
                <w:rFonts w:ascii="Arial" w:hAnsi="Arial" w:cs="Arial"/>
                <w:sz w:val="22"/>
                <w:szCs w:val="22"/>
              </w:rPr>
              <w:t>Folder contains: maps (geological, plate movement, seismicity)</w:t>
            </w:r>
          </w:p>
          <w:p w14:paraId="5943C2DD" w14:textId="77777777" w:rsidR="000D1E0A" w:rsidRDefault="000D1E0A" w:rsidP="000D1E0A">
            <w:pPr>
              <w:pStyle w:val="ListParagraph"/>
              <w:numPr>
                <w:ilvl w:val="0"/>
                <w:numId w:val="20"/>
              </w:numPr>
              <w:spacing w:before="240"/>
              <w:rPr>
                <w:rFonts w:ascii="Arial" w:hAnsi="Arial" w:cs="Arial"/>
                <w:sz w:val="22"/>
                <w:szCs w:val="22"/>
              </w:rPr>
            </w:pPr>
            <w:r>
              <w:rPr>
                <w:rFonts w:ascii="Arial" w:hAnsi="Arial" w:cs="Arial"/>
                <w:sz w:val="22"/>
                <w:szCs w:val="22"/>
              </w:rPr>
              <w:t>Earthquake and volcanic activity charts/data, if applicable</w:t>
            </w:r>
          </w:p>
          <w:p w14:paraId="179770EE" w14:textId="77777777" w:rsidR="000D1E0A" w:rsidRDefault="000D1E0A" w:rsidP="000D1E0A">
            <w:pPr>
              <w:pStyle w:val="ListParagraph"/>
              <w:numPr>
                <w:ilvl w:val="0"/>
                <w:numId w:val="20"/>
              </w:numPr>
              <w:spacing w:before="240"/>
              <w:rPr>
                <w:rFonts w:ascii="Arial" w:hAnsi="Arial" w:cs="Arial"/>
                <w:sz w:val="22"/>
                <w:szCs w:val="22"/>
              </w:rPr>
            </w:pPr>
            <w:r>
              <w:rPr>
                <w:rFonts w:ascii="Arial" w:hAnsi="Arial" w:cs="Arial"/>
                <w:sz w:val="22"/>
                <w:szCs w:val="22"/>
              </w:rPr>
              <w:t>Website resources</w:t>
            </w:r>
          </w:p>
          <w:p w14:paraId="27D4095E" w14:textId="77777777" w:rsidR="000D1E0A" w:rsidRDefault="000D1E0A" w:rsidP="000D1E0A">
            <w:pPr>
              <w:pStyle w:val="ListParagraph"/>
              <w:numPr>
                <w:ilvl w:val="0"/>
                <w:numId w:val="20"/>
              </w:numPr>
              <w:spacing w:before="240"/>
              <w:rPr>
                <w:rFonts w:ascii="Arial" w:hAnsi="Arial" w:cs="Arial"/>
                <w:sz w:val="22"/>
                <w:szCs w:val="22"/>
              </w:rPr>
            </w:pPr>
            <w:r>
              <w:rPr>
                <w:rFonts w:ascii="Arial" w:hAnsi="Arial" w:cs="Arial"/>
                <w:sz w:val="22"/>
                <w:szCs w:val="22"/>
              </w:rPr>
              <w:t>Textbook and class notes</w:t>
            </w:r>
          </w:p>
          <w:p w14:paraId="0C7829C0" w14:textId="77777777" w:rsidR="000D1E0A" w:rsidRDefault="000D1E0A" w:rsidP="000D1E0A">
            <w:pPr>
              <w:pStyle w:val="ListParagraph"/>
              <w:numPr>
                <w:ilvl w:val="0"/>
                <w:numId w:val="20"/>
              </w:numPr>
              <w:spacing w:before="240"/>
              <w:rPr>
                <w:rFonts w:ascii="Arial" w:hAnsi="Arial" w:cs="Arial"/>
                <w:sz w:val="22"/>
                <w:szCs w:val="22"/>
              </w:rPr>
            </w:pPr>
            <w:r>
              <w:rPr>
                <w:rFonts w:ascii="Arial" w:hAnsi="Arial" w:cs="Arial"/>
                <w:sz w:val="22"/>
                <w:szCs w:val="22"/>
              </w:rPr>
              <w:t>Venn diagram/comparative templates</w:t>
            </w:r>
            <w:r w:rsidR="00817B9B">
              <w:rPr>
                <w:rFonts w:ascii="Arial" w:hAnsi="Arial" w:cs="Arial"/>
                <w:sz w:val="22"/>
                <w:szCs w:val="22"/>
              </w:rPr>
              <w:t xml:space="preserve"> and charts</w:t>
            </w:r>
          </w:p>
          <w:p w14:paraId="78E672FA" w14:textId="767DB6FB" w:rsidR="00817B9B" w:rsidRDefault="00817B9B" w:rsidP="000D1E0A">
            <w:pPr>
              <w:pStyle w:val="ListParagraph"/>
              <w:numPr>
                <w:ilvl w:val="0"/>
                <w:numId w:val="20"/>
              </w:numPr>
              <w:spacing w:before="240"/>
              <w:rPr>
                <w:rFonts w:ascii="Arial" w:hAnsi="Arial" w:cs="Arial"/>
                <w:sz w:val="22"/>
                <w:szCs w:val="22"/>
              </w:rPr>
            </w:pPr>
            <w:r>
              <w:rPr>
                <w:rFonts w:ascii="Arial" w:hAnsi="Arial" w:cs="Arial"/>
                <w:sz w:val="22"/>
                <w:szCs w:val="22"/>
              </w:rPr>
              <w:lastRenderedPageBreak/>
              <w:t>Comparative essay outline formats</w:t>
            </w:r>
          </w:p>
          <w:p w14:paraId="4FE1A5BB" w14:textId="16244A9F" w:rsidR="00FA37DB" w:rsidRDefault="00FA37DB" w:rsidP="00FA37DB">
            <w:pPr>
              <w:pStyle w:val="ListParagraph"/>
              <w:numPr>
                <w:ilvl w:val="0"/>
                <w:numId w:val="20"/>
              </w:numPr>
              <w:spacing w:before="240"/>
              <w:rPr>
                <w:rFonts w:ascii="Arial" w:hAnsi="Arial" w:cs="Arial"/>
                <w:sz w:val="22"/>
                <w:szCs w:val="22"/>
              </w:rPr>
            </w:pPr>
            <w:r w:rsidRPr="00FA37DB">
              <w:rPr>
                <w:rFonts w:ascii="Arial" w:hAnsi="Arial" w:cs="Arial"/>
                <w:sz w:val="22"/>
                <w:szCs w:val="22"/>
              </w:rPr>
              <w:t>http://www.geologycafe.com/images/north_america.jpg</w:t>
            </w:r>
          </w:p>
          <w:p w14:paraId="3BD5E4EB" w14:textId="77777777" w:rsidR="00CA2B2E" w:rsidRPr="008967AA" w:rsidRDefault="00CA2B2E" w:rsidP="008718BD">
            <w:pPr>
              <w:pStyle w:val="ListParagraph"/>
              <w:spacing w:before="240"/>
              <w:ind w:left="432"/>
              <w:rPr>
                <w:rFonts w:ascii="Arial" w:hAnsi="Arial" w:cs="Arial"/>
                <w:sz w:val="22"/>
                <w:szCs w:val="22"/>
              </w:rPr>
            </w:pPr>
          </w:p>
        </w:tc>
      </w:tr>
      <w:tr w:rsidR="0012087C" w:rsidRPr="00793053" w14:paraId="72E00526" w14:textId="77777777" w:rsidTr="00CD398E">
        <w:trPr>
          <w:trHeight w:val="617"/>
        </w:trPr>
        <w:tc>
          <w:tcPr>
            <w:tcW w:w="9092" w:type="dxa"/>
            <w:gridSpan w:val="3"/>
            <w:tcBorders>
              <w:bottom w:val="single" w:sz="4" w:space="0" w:color="auto"/>
            </w:tcBorders>
            <w:shd w:val="clear" w:color="auto" w:fill="FBD4B4" w:themeFill="accent6" w:themeFillTint="66"/>
          </w:tcPr>
          <w:p w14:paraId="1FAE0AC6" w14:textId="77777777" w:rsidR="008967AA" w:rsidRPr="00A73A4A" w:rsidRDefault="00A73A4A" w:rsidP="0012087C">
            <w:pPr>
              <w:spacing w:before="240"/>
              <w:rPr>
                <w:rFonts w:ascii="Arial" w:hAnsi="Arial" w:cs="Arial"/>
                <w:b/>
              </w:rPr>
            </w:pPr>
            <w:r>
              <w:rPr>
                <w:rFonts w:ascii="Arial" w:hAnsi="Arial" w:cs="Arial"/>
                <w:b/>
              </w:rPr>
              <w:lastRenderedPageBreak/>
              <w:t xml:space="preserve">Teacher Guide </w:t>
            </w:r>
          </w:p>
        </w:tc>
      </w:tr>
      <w:tr w:rsidR="0012087C" w:rsidRPr="00793053" w14:paraId="43462CC5" w14:textId="77777777" w:rsidTr="00CD398E">
        <w:trPr>
          <w:trHeight w:val="611"/>
        </w:trPr>
        <w:tc>
          <w:tcPr>
            <w:tcW w:w="9092" w:type="dxa"/>
            <w:gridSpan w:val="3"/>
            <w:tcBorders>
              <w:bottom w:val="single" w:sz="4" w:space="0" w:color="auto"/>
            </w:tcBorders>
            <w:shd w:val="clear" w:color="auto" w:fill="DBE5F1" w:themeFill="accent1" w:themeFillTint="33"/>
          </w:tcPr>
          <w:p w14:paraId="07181E11" w14:textId="622E034B" w:rsidR="0093527A" w:rsidRPr="00CD398E" w:rsidRDefault="0012087C" w:rsidP="00106246">
            <w:pPr>
              <w:spacing w:before="240"/>
              <w:rPr>
                <w:rFonts w:ascii="Arial" w:hAnsi="Arial" w:cs="Arial"/>
                <w:b/>
              </w:rPr>
            </w:pPr>
            <w:r w:rsidRPr="00793053">
              <w:rPr>
                <w:rFonts w:ascii="Arial" w:hAnsi="Arial" w:cs="Arial"/>
                <w:b/>
              </w:rPr>
              <w:t>Pre-requisites and Placement in the Curriculum</w:t>
            </w:r>
          </w:p>
        </w:tc>
      </w:tr>
      <w:tr w:rsidR="0012087C" w:rsidRPr="00793053" w14:paraId="0CBAB44E" w14:textId="77777777" w:rsidTr="00CD398E">
        <w:trPr>
          <w:trHeight w:val="617"/>
        </w:trPr>
        <w:tc>
          <w:tcPr>
            <w:tcW w:w="9092" w:type="dxa"/>
            <w:gridSpan w:val="3"/>
            <w:tcBorders>
              <w:bottom w:val="single" w:sz="4" w:space="0" w:color="auto"/>
            </w:tcBorders>
            <w:shd w:val="clear" w:color="auto" w:fill="auto"/>
          </w:tcPr>
          <w:p w14:paraId="76305D0D" w14:textId="77777777" w:rsidR="003341B1" w:rsidRPr="008A216D" w:rsidRDefault="000D1E0A" w:rsidP="000D1E0A">
            <w:pPr>
              <w:spacing w:before="240"/>
              <w:rPr>
                <w:rFonts w:ascii="Arial" w:hAnsi="Arial" w:cs="Arial"/>
                <w:sz w:val="22"/>
                <w:szCs w:val="22"/>
              </w:rPr>
            </w:pPr>
            <w:r w:rsidRPr="008A216D">
              <w:rPr>
                <w:rFonts w:ascii="Arial" w:hAnsi="Arial" w:cs="Arial"/>
                <w:sz w:val="22"/>
                <w:szCs w:val="22"/>
              </w:rPr>
              <w:t>Can be placed anywhere in the year’s progression. Skills and concepts covered prior to performing task include:</w:t>
            </w:r>
          </w:p>
          <w:p w14:paraId="386EB39C" w14:textId="77777777" w:rsidR="000D1E0A" w:rsidRPr="008A216D" w:rsidRDefault="000D1E0A" w:rsidP="000D1E0A">
            <w:pPr>
              <w:pStyle w:val="ListParagraph"/>
              <w:numPr>
                <w:ilvl w:val="0"/>
                <w:numId w:val="20"/>
              </w:numPr>
              <w:spacing w:before="240"/>
              <w:rPr>
                <w:rFonts w:ascii="Arial" w:hAnsi="Arial" w:cs="Arial"/>
                <w:sz w:val="22"/>
                <w:szCs w:val="22"/>
              </w:rPr>
            </w:pPr>
            <w:r w:rsidRPr="008A216D">
              <w:rPr>
                <w:rFonts w:ascii="Arial" w:hAnsi="Arial" w:cs="Arial"/>
                <w:sz w:val="22"/>
                <w:szCs w:val="22"/>
              </w:rPr>
              <w:t>Plate Theory of Plate Tectonics</w:t>
            </w:r>
          </w:p>
          <w:p w14:paraId="09ED3321" w14:textId="77777777" w:rsidR="000D1E0A" w:rsidRPr="008A216D" w:rsidRDefault="000D1E0A" w:rsidP="000D1E0A">
            <w:pPr>
              <w:pStyle w:val="ListParagraph"/>
              <w:numPr>
                <w:ilvl w:val="0"/>
                <w:numId w:val="20"/>
              </w:numPr>
              <w:spacing w:before="240"/>
              <w:rPr>
                <w:rFonts w:ascii="Arial" w:hAnsi="Arial" w:cs="Arial"/>
                <w:sz w:val="22"/>
                <w:szCs w:val="22"/>
              </w:rPr>
            </w:pPr>
            <w:r w:rsidRPr="008A216D">
              <w:rPr>
                <w:rFonts w:ascii="Arial" w:hAnsi="Arial" w:cs="Arial"/>
                <w:sz w:val="22"/>
                <w:szCs w:val="22"/>
              </w:rPr>
              <w:t>Crustal Movement</w:t>
            </w:r>
          </w:p>
          <w:p w14:paraId="6BCF2917" w14:textId="77777777" w:rsidR="000D1E0A" w:rsidRPr="008A216D" w:rsidRDefault="000D1E0A" w:rsidP="000D1E0A">
            <w:pPr>
              <w:pStyle w:val="ListParagraph"/>
              <w:numPr>
                <w:ilvl w:val="0"/>
                <w:numId w:val="20"/>
              </w:numPr>
              <w:spacing w:before="240"/>
              <w:rPr>
                <w:rFonts w:ascii="Arial" w:hAnsi="Arial" w:cs="Arial"/>
                <w:sz w:val="22"/>
                <w:szCs w:val="22"/>
              </w:rPr>
            </w:pPr>
            <w:r w:rsidRPr="008A216D">
              <w:rPr>
                <w:rFonts w:ascii="Arial" w:hAnsi="Arial" w:cs="Arial"/>
                <w:sz w:val="22"/>
                <w:szCs w:val="22"/>
              </w:rPr>
              <w:t>Resulting Landforms</w:t>
            </w:r>
          </w:p>
          <w:p w14:paraId="056848BA" w14:textId="77777777" w:rsidR="000D1E0A" w:rsidRPr="000D1E0A" w:rsidRDefault="000D1E0A" w:rsidP="000D1E0A">
            <w:pPr>
              <w:pStyle w:val="ListParagraph"/>
              <w:numPr>
                <w:ilvl w:val="0"/>
                <w:numId w:val="20"/>
              </w:numPr>
              <w:spacing w:before="240"/>
              <w:rPr>
                <w:rFonts w:ascii="Arial" w:hAnsi="Arial" w:cs="Arial"/>
                <w:b/>
                <w:sz w:val="22"/>
                <w:szCs w:val="22"/>
              </w:rPr>
            </w:pPr>
            <w:r w:rsidRPr="008A216D">
              <w:rPr>
                <w:rFonts w:ascii="Arial" w:hAnsi="Arial" w:cs="Arial"/>
                <w:sz w:val="22"/>
                <w:szCs w:val="22"/>
              </w:rPr>
              <w:t>Interpreting graphs and data</w:t>
            </w:r>
          </w:p>
        </w:tc>
      </w:tr>
      <w:tr w:rsidR="0012087C" w:rsidRPr="00793053" w14:paraId="0A0410AA" w14:textId="77777777" w:rsidTr="00CD398E">
        <w:trPr>
          <w:trHeight w:val="593"/>
        </w:trPr>
        <w:tc>
          <w:tcPr>
            <w:tcW w:w="9092" w:type="dxa"/>
            <w:gridSpan w:val="3"/>
            <w:tcBorders>
              <w:bottom w:val="single" w:sz="4" w:space="0" w:color="auto"/>
            </w:tcBorders>
            <w:shd w:val="clear" w:color="auto" w:fill="DBE5F1" w:themeFill="accent1" w:themeFillTint="33"/>
          </w:tcPr>
          <w:p w14:paraId="35BC0B23" w14:textId="691E3259" w:rsidR="00106246" w:rsidRPr="00CD398E" w:rsidRDefault="00CD398E" w:rsidP="0012087C">
            <w:pPr>
              <w:spacing w:before="240"/>
              <w:rPr>
                <w:rFonts w:ascii="Arial" w:hAnsi="Arial" w:cs="Arial"/>
                <w:b/>
              </w:rPr>
            </w:pPr>
            <w:r>
              <w:rPr>
                <w:rFonts w:ascii="Arial" w:hAnsi="Arial" w:cs="Arial"/>
                <w:b/>
              </w:rPr>
              <w:t>Possible Formative Assessments</w:t>
            </w:r>
          </w:p>
        </w:tc>
      </w:tr>
      <w:tr w:rsidR="0012087C" w:rsidRPr="00793053" w14:paraId="4F78CF54" w14:textId="77777777" w:rsidTr="00CD398E">
        <w:trPr>
          <w:trHeight w:val="2240"/>
        </w:trPr>
        <w:tc>
          <w:tcPr>
            <w:tcW w:w="9092" w:type="dxa"/>
            <w:gridSpan w:val="3"/>
            <w:tcBorders>
              <w:bottom w:val="single" w:sz="4" w:space="0" w:color="auto"/>
            </w:tcBorders>
            <w:shd w:val="clear" w:color="auto" w:fill="auto"/>
          </w:tcPr>
          <w:p w14:paraId="59000028" w14:textId="77777777" w:rsidR="000D1E0A" w:rsidRPr="00970E33" w:rsidRDefault="000D1E0A" w:rsidP="007A61D5">
            <w:pPr>
              <w:pStyle w:val="ListParagraph"/>
              <w:numPr>
                <w:ilvl w:val="0"/>
                <w:numId w:val="20"/>
              </w:numPr>
              <w:spacing w:before="240"/>
              <w:rPr>
                <w:rFonts w:ascii="Arial" w:hAnsi="Arial" w:cs="Arial"/>
                <w:sz w:val="22"/>
                <w:szCs w:val="22"/>
              </w:rPr>
            </w:pPr>
            <w:r w:rsidRPr="00970E33">
              <w:rPr>
                <w:rFonts w:ascii="Arial" w:hAnsi="Arial" w:cs="Arial"/>
                <w:sz w:val="22"/>
                <w:szCs w:val="22"/>
              </w:rPr>
              <w:t>Knowledge quizzes</w:t>
            </w:r>
            <w:r w:rsidR="00817B9B" w:rsidRPr="00970E33">
              <w:rPr>
                <w:rFonts w:ascii="Arial" w:hAnsi="Arial" w:cs="Arial"/>
                <w:sz w:val="22"/>
                <w:szCs w:val="22"/>
              </w:rPr>
              <w:t xml:space="preserve"> and summative test</w:t>
            </w:r>
            <w:r w:rsidRPr="00970E33">
              <w:rPr>
                <w:rFonts w:ascii="Arial" w:hAnsi="Arial" w:cs="Arial"/>
                <w:sz w:val="22"/>
                <w:szCs w:val="22"/>
              </w:rPr>
              <w:t xml:space="preserve"> (Plate Theory of Plate Tectonics, Crustal Movement, Resulting Landforms, Vocab)</w:t>
            </w:r>
          </w:p>
          <w:p w14:paraId="7012D36C" w14:textId="77777777" w:rsidR="000D1E0A" w:rsidRPr="00970E33" w:rsidRDefault="000D1E0A" w:rsidP="007A61D5">
            <w:pPr>
              <w:pStyle w:val="ListParagraph"/>
              <w:numPr>
                <w:ilvl w:val="0"/>
                <w:numId w:val="20"/>
              </w:numPr>
              <w:spacing w:before="240"/>
              <w:rPr>
                <w:rFonts w:ascii="Arial" w:hAnsi="Arial" w:cs="Arial"/>
                <w:sz w:val="22"/>
                <w:szCs w:val="22"/>
              </w:rPr>
            </w:pPr>
            <w:r w:rsidRPr="00970E33">
              <w:rPr>
                <w:rFonts w:ascii="Arial" w:hAnsi="Arial" w:cs="Arial"/>
                <w:sz w:val="22"/>
                <w:szCs w:val="22"/>
              </w:rPr>
              <w:t>Data interpretation</w:t>
            </w:r>
          </w:p>
          <w:p w14:paraId="1D45CEB9" w14:textId="77777777" w:rsidR="000D1E0A" w:rsidRPr="00970E33" w:rsidRDefault="000D1E0A" w:rsidP="007A61D5">
            <w:pPr>
              <w:pStyle w:val="ListParagraph"/>
              <w:numPr>
                <w:ilvl w:val="0"/>
                <w:numId w:val="20"/>
              </w:numPr>
              <w:spacing w:before="240"/>
              <w:rPr>
                <w:rFonts w:ascii="Arial" w:hAnsi="Arial" w:cs="Arial"/>
                <w:sz w:val="22"/>
                <w:szCs w:val="22"/>
              </w:rPr>
            </w:pPr>
            <w:r w:rsidRPr="00970E33">
              <w:rPr>
                <w:rFonts w:ascii="Arial" w:hAnsi="Arial" w:cs="Arial"/>
                <w:sz w:val="22"/>
                <w:szCs w:val="22"/>
              </w:rPr>
              <w:t>Relating current events to crustal movement/plate tectonics</w:t>
            </w:r>
          </w:p>
          <w:p w14:paraId="1A1845AF" w14:textId="77777777" w:rsidR="000D1E0A" w:rsidRPr="00970E33" w:rsidRDefault="000D1E0A" w:rsidP="007A61D5">
            <w:pPr>
              <w:pStyle w:val="ListParagraph"/>
              <w:numPr>
                <w:ilvl w:val="0"/>
                <w:numId w:val="20"/>
              </w:numPr>
              <w:spacing w:before="240"/>
              <w:rPr>
                <w:rFonts w:ascii="Arial" w:hAnsi="Arial" w:cs="Arial"/>
                <w:sz w:val="22"/>
                <w:szCs w:val="22"/>
              </w:rPr>
            </w:pPr>
            <w:r w:rsidRPr="00970E33">
              <w:rPr>
                <w:rFonts w:ascii="Arial" w:hAnsi="Arial" w:cs="Arial"/>
                <w:sz w:val="22"/>
                <w:szCs w:val="22"/>
              </w:rPr>
              <w:t>Dramatic interpretation of vocabulary/unit concepts</w:t>
            </w:r>
          </w:p>
          <w:p w14:paraId="30360013" w14:textId="77777777" w:rsidR="000D1E0A" w:rsidRPr="00970E33" w:rsidRDefault="000D1E0A" w:rsidP="007A61D5">
            <w:pPr>
              <w:pStyle w:val="ListParagraph"/>
              <w:numPr>
                <w:ilvl w:val="0"/>
                <w:numId w:val="20"/>
              </w:numPr>
              <w:spacing w:before="240"/>
              <w:rPr>
                <w:rFonts w:ascii="Arial" w:hAnsi="Arial" w:cs="Arial"/>
                <w:sz w:val="22"/>
                <w:szCs w:val="22"/>
              </w:rPr>
            </w:pPr>
            <w:r w:rsidRPr="00970E33">
              <w:rPr>
                <w:rFonts w:ascii="Arial" w:hAnsi="Arial" w:cs="Arial"/>
                <w:sz w:val="22"/>
                <w:szCs w:val="22"/>
              </w:rPr>
              <w:t>Plot earthquakes and volcanoes on world maps; overlay plates; label and diagram with direction of crustal movement</w:t>
            </w:r>
          </w:p>
          <w:p w14:paraId="22ADA6E8" w14:textId="77777777" w:rsidR="003341B1" w:rsidRDefault="003341B1" w:rsidP="008718BD">
            <w:pPr>
              <w:pStyle w:val="ListParagraph"/>
              <w:spacing w:before="240"/>
              <w:rPr>
                <w:rFonts w:ascii="Times New Roman" w:hAnsi="Times New Roman" w:cs="Times New Roman"/>
                <w:b/>
                <w:sz w:val="20"/>
                <w:szCs w:val="20"/>
              </w:rPr>
            </w:pPr>
          </w:p>
          <w:p w14:paraId="7AE8C920" w14:textId="77777777" w:rsidR="000D1E0A" w:rsidRPr="003341B1" w:rsidRDefault="000D1E0A" w:rsidP="008718BD">
            <w:pPr>
              <w:pStyle w:val="ListParagraph"/>
              <w:spacing w:before="240"/>
              <w:rPr>
                <w:rFonts w:ascii="Times New Roman" w:hAnsi="Times New Roman" w:cs="Times New Roman"/>
                <w:b/>
                <w:sz w:val="20"/>
                <w:szCs w:val="20"/>
              </w:rPr>
            </w:pPr>
          </w:p>
        </w:tc>
      </w:tr>
      <w:tr w:rsidR="0012087C" w:rsidRPr="00793053" w14:paraId="26983751" w14:textId="77777777" w:rsidTr="00CD398E">
        <w:trPr>
          <w:trHeight w:val="617"/>
        </w:trPr>
        <w:tc>
          <w:tcPr>
            <w:tcW w:w="9092" w:type="dxa"/>
            <w:gridSpan w:val="3"/>
            <w:tcBorders>
              <w:bottom w:val="single" w:sz="4" w:space="0" w:color="auto"/>
            </w:tcBorders>
            <w:shd w:val="clear" w:color="auto" w:fill="DBE5F1" w:themeFill="accent1" w:themeFillTint="33"/>
          </w:tcPr>
          <w:p w14:paraId="68B6A959" w14:textId="77777777" w:rsidR="0012087C" w:rsidRPr="00793053" w:rsidRDefault="0012087C" w:rsidP="0012087C">
            <w:pPr>
              <w:spacing w:before="240"/>
              <w:rPr>
                <w:rFonts w:ascii="Arial" w:hAnsi="Arial" w:cs="Arial"/>
                <w:b/>
              </w:rPr>
            </w:pPr>
            <w:r w:rsidRPr="00793053">
              <w:rPr>
                <w:rFonts w:ascii="Arial" w:hAnsi="Arial" w:cs="Arial"/>
                <w:b/>
              </w:rPr>
              <w:t>Teacher Instructions</w:t>
            </w:r>
          </w:p>
          <w:p w14:paraId="428BA162" w14:textId="77777777" w:rsidR="00A73A4A" w:rsidRDefault="0012087C" w:rsidP="0012087C">
            <w:pPr>
              <w:spacing w:before="240"/>
              <w:rPr>
                <w:rFonts w:ascii="Arial" w:hAnsi="Arial" w:cs="Arial"/>
                <w:sz w:val="22"/>
                <w:szCs w:val="22"/>
              </w:rPr>
            </w:pPr>
            <w:r w:rsidRPr="00A73A4A">
              <w:rPr>
                <w:rFonts w:ascii="Arial" w:hAnsi="Arial" w:cs="Arial"/>
                <w:sz w:val="22"/>
                <w:szCs w:val="22"/>
              </w:rPr>
              <w:t>T</w:t>
            </w:r>
            <w:r w:rsidR="00A73A4A">
              <w:rPr>
                <w:rFonts w:ascii="Arial" w:hAnsi="Arial" w:cs="Arial"/>
                <w:sz w:val="22"/>
                <w:szCs w:val="22"/>
              </w:rPr>
              <w:t>o ensure the fidelity in implementation, t</w:t>
            </w:r>
            <w:r w:rsidRPr="00A73A4A">
              <w:rPr>
                <w:rFonts w:ascii="Arial" w:hAnsi="Arial" w:cs="Arial"/>
                <w:sz w:val="22"/>
                <w:szCs w:val="22"/>
              </w:rPr>
              <w:t>his section include</w:t>
            </w:r>
            <w:r w:rsidR="00A73A4A">
              <w:rPr>
                <w:rFonts w:ascii="Arial" w:hAnsi="Arial" w:cs="Arial"/>
                <w:sz w:val="22"/>
                <w:szCs w:val="22"/>
              </w:rPr>
              <w:t>s:</w:t>
            </w:r>
          </w:p>
          <w:p w14:paraId="01BB1595" w14:textId="77777777" w:rsidR="00A73A4A" w:rsidRPr="00A73A4A" w:rsidRDefault="007A2803" w:rsidP="00A73A4A">
            <w:pPr>
              <w:pStyle w:val="ListParagraph"/>
              <w:numPr>
                <w:ilvl w:val="0"/>
                <w:numId w:val="8"/>
              </w:numPr>
              <w:spacing w:before="240"/>
              <w:rPr>
                <w:rFonts w:ascii="Arial" w:hAnsi="Arial" w:cs="Arial"/>
                <w:sz w:val="22"/>
                <w:szCs w:val="22"/>
              </w:rPr>
            </w:pPr>
            <w:r>
              <w:rPr>
                <w:rFonts w:ascii="Arial" w:hAnsi="Arial" w:cs="Arial"/>
                <w:sz w:val="22"/>
                <w:szCs w:val="22"/>
              </w:rPr>
              <w:t xml:space="preserve">Step-by-step </w:t>
            </w:r>
            <w:r w:rsidR="00A73A4A" w:rsidRPr="00A73A4A">
              <w:rPr>
                <w:rFonts w:ascii="Arial" w:hAnsi="Arial" w:cs="Arial"/>
                <w:sz w:val="22"/>
                <w:szCs w:val="22"/>
              </w:rPr>
              <w:t>procedures</w:t>
            </w:r>
            <w:r>
              <w:rPr>
                <w:rFonts w:ascii="Arial" w:hAnsi="Arial" w:cs="Arial"/>
                <w:sz w:val="22"/>
                <w:szCs w:val="22"/>
              </w:rPr>
              <w:t xml:space="preserve"> to implement task as designed</w:t>
            </w:r>
          </w:p>
          <w:p w14:paraId="0137949A" w14:textId="77777777" w:rsidR="00A73A4A" w:rsidRDefault="007A2803" w:rsidP="00A73A4A">
            <w:pPr>
              <w:pStyle w:val="ListParagraph"/>
              <w:numPr>
                <w:ilvl w:val="0"/>
                <w:numId w:val="8"/>
              </w:numPr>
              <w:spacing w:before="240"/>
              <w:rPr>
                <w:rFonts w:ascii="Arial" w:hAnsi="Arial" w:cs="Arial"/>
                <w:sz w:val="22"/>
                <w:szCs w:val="22"/>
              </w:rPr>
            </w:pPr>
            <w:r>
              <w:rPr>
                <w:rFonts w:ascii="Arial" w:hAnsi="Arial" w:cs="Arial"/>
                <w:sz w:val="22"/>
                <w:szCs w:val="22"/>
              </w:rPr>
              <w:t>Information on the t</w:t>
            </w:r>
            <w:r w:rsidR="00A73A4A">
              <w:rPr>
                <w:rFonts w:ascii="Arial" w:hAnsi="Arial" w:cs="Arial"/>
                <w:sz w:val="22"/>
                <w:szCs w:val="22"/>
              </w:rPr>
              <w:t>ime allotted for each step of the task</w:t>
            </w:r>
          </w:p>
          <w:p w14:paraId="4C4C9683" w14:textId="77777777" w:rsidR="00A73A4A" w:rsidRDefault="00A73A4A" w:rsidP="00A73A4A">
            <w:pPr>
              <w:pStyle w:val="ListParagraph"/>
              <w:numPr>
                <w:ilvl w:val="0"/>
                <w:numId w:val="8"/>
              </w:numPr>
              <w:spacing w:before="240"/>
              <w:rPr>
                <w:rFonts w:ascii="Arial" w:hAnsi="Arial" w:cs="Arial"/>
                <w:sz w:val="22"/>
                <w:szCs w:val="22"/>
              </w:rPr>
            </w:pPr>
            <w:r>
              <w:rPr>
                <w:rFonts w:ascii="Arial" w:hAnsi="Arial" w:cs="Arial"/>
                <w:sz w:val="22"/>
                <w:szCs w:val="22"/>
              </w:rPr>
              <w:t>Materials needed</w:t>
            </w:r>
          </w:p>
          <w:p w14:paraId="313703C4" w14:textId="77777777" w:rsidR="0012087C" w:rsidRPr="007A2803" w:rsidRDefault="0012087C" w:rsidP="007A2803">
            <w:pPr>
              <w:pStyle w:val="ListParagraph"/>
              <w:spacing w:before="240"/>
              <w:rPr>
                <w:rFonts w:ascii="Arial" w:hAnsi="Arial" w:cs="Arial"/>
                <w:sz w:val="22"/>
                <w:szCs w:val="22"/>
              </w:rPr>
            </w:pPr>
          </w:p>
        </w:tc>
      </w:tr>
      <w:tr w:rsidR="0012087C" w:rsidRPr="00793053" w14:paraId="67F5A91D" w14:textId="77777777" w:rsidTr="00CD398E">
        <w:trPr>
          <w:trHeight w:val="8855"/>
        </w:trPr>
        <w:tc>
          <w:tcPr>
            <w:tcW w:w="9092" w:type="dxa"/>
            <w:gridSpan w:val="3"/>
            <w:tcBorders>
              <w:bottom w:val="single" w:sz="4" w:space="0" w:color="auto"/>
            </w:tcBorders>
            <w:shd w:val="clear" w:color="auto" w:fill="auto"/>
          </w:tcPr>
          <w:p w14:paraId="388EF259" w14:textId="34805993" w:rsidR="00817B9B" w:rsidRPr="008A216D" w:rsidRDefault="00817B9B" w:rsidP="00817B9B">
            <w:pPr>
              <w:tabs>
                <w:tab w:val="left" w:pos="2395"/>
              </w:tabs>
              <w:rPr>
                <w:rFonts w:ascii="Arial" w:hAnsi="Arial" w:cs="Arial"/>
                <w:sz w:val="22"/>
                <w:szCs w:val="22"/>
              </w:rPr>
            </w:pPr>
            <w:r w:rsidRPr="008A216D">
              <w:rPr>
                <w:rFonts w:ascii="Arial" w:hAnsi="Arial" w:cs="Arial"/>
                <w:sz w:val="22"/>
                <w:szCs w:val="22"/>
              </w:rPr>
              <w:lastRenderedPageBreak/>
              <w:t>Day One:</w:t>
            </w:r>
          </w:p>
          <w:p w14:paraId="4BB4A144" w14:textId="72A99904" w:rsidR="00FA37DB" w:rsidRPr="008A216D" w:rsidRDefault="00817B9B" w:rsidP="00FA37DB">
            <w:pPr>
              <w:pStyle w:val="ListParagraph"/>
              <w:numPr>
                <w:ilvl w:val="0"/>
                <w:numId w:val="21"/>
              </w:numPr>
              <w:tabs>
                <w:tab w:val="left" w:pos="2395"/>
              </w:tabs>
              <w:rPr>
                <w:rFonts w:ascii="Arial" w:hAnsi="Arial" w:cs="Arial"/>
                <w:sz w:val="22"/>
                <w:szCs w:val="22"/>
              </w:rPr>
            </w:pPr>
            <w:r w:rsidRPr="008A216D">
              <w:rPr>
                <w:rFonts w:ascii="Arial" w:hAnsi="Arial" w:cs="Arial"/>
                <w:sz w:val="22"/>
                <w:szCs w:val="22"/>
              </w:rPr>
              <w:t>Intro. Project sheet</w:t>
            </w:r>
            <w:r w:rsidR="00FA37DB">
              <w:rPr>
                <w:rFonts w:ascii="Arial" w:hAnsi="Arial" w:cs="Arial"/>
                <w:sz w:val="22"/>
                <w:szCs w:val="22"/>
              </w:rPr>
              <w:t xml:space="preserve">, </w:t>
            </w:r>
            <w:r w:rsidRPr="008A216D">
              <w:rPr>
                <w:rFonts w:ascii="Arial" w:hAnsi="Arial" w:cs="Arial"/>
                <w:sz w:val="22"/>
                <w:szCs w:val="22"/>
              </w:rPr>
              <w:t>rubric</w:t>
            </w:r>
            <w:r w:rsidR="00FA37DB">
              <w:rPr>
                <w:rFonts w:ascii="Arial" w:hAnsi="Arial" w:cs="Arial"/>
                <w:sz w:val="22"/>
                <w:szCs w:val="22"/>
              </w:rPr>
              <w:t xml:space="preserve">, </w:t>
            </w:r>
            <w:r w:rsidR="00FA37DB" w:rsidRPr="008A216D">
              <w:rPr>
                <w:rFonts w:ascii="Arial" w:hAnsi="Arial" w:cs="Arial"/>
                <w:sz w:val="22"/>
                <w:szCs w:val="22"/>
              </w:rPr>
              <w:t>Teacher explains packet contents</w:t>
            </w:r>
          </w:p>
          <w:p w14:paraId="5EF40497" w14:textId="6AAEB723" w:rsidR="003341B1" w:rsidRDefault="003341B1" w:rsidP="00770851">
            <w:pPr>
              <w:pStyle w:val="ListParagraph"/>
              <w:tabs>
                <w:tab w:val="left" w:pos="2395"/>
              </w:tabs>
              <w:ind w:left="1080"/>
              <w:rPr>
                <w:rFonts w:ascii="Arial" w:hAnsi="Arial" w:cs="Arial"/>
                <w:sz w:val="22"/>
                <w:szCs w:val="22"/>
              </w:rPr>
            </w:pPr>
          </w:p>
          <w:p w14:paraId="2FD1F5CC" w14:textId="3220C702" w:rsidR="00FA37DB" w:rsidRDefault="00FA37DB" w:rsidP="00770851">
            <w:pPr>
              <w:pStyle w:val="NormalWeb"/>
              <w:shd w:val="clear" w:color="auto" w:fill="FFFFFF"/>
              <w:spacing w:before="240"/>
              <w:rPr>
                <w:rFonts w:ascii="Calibri" w:hAnsi="Calibri"/>
                <w:color w:val="000000"/>
              </w:rPr>
            </w:pPr>
            <w:r>
              <w:rPr>
                <w:rFonts w:ascii="Calibri" w:hAnsi="Calibri"/>
                <w:color w:val="000000"/>
              </w:rPr>
              <w:t xml:space="preserve">On day #1 of the assignment, the project sheet and rubric were reviewed and clarifying questions answered. Each group </w:t>
            </w:r>
            <w:proofErr w:type="gramStart"/>
            <w:r>
              <w:rPr>
                <w:rFonts w:ascii="Calibri" w:hAnsi="Calibri"/>
                <w:color w:val="000000"/>
              </w:rPr>
              <w:t>were</w:t>
            </w:r>
            <w:proofErr w:type="gramEnd"/>
            <w:r>
              <w:rPr>
                <w:rFonts w:ascii="Calibri" w:hAnsi="Calibri"/>
                <w:color w:val="000000"/>
              </w:rPr>
              <w:t xml:space="preserve"> given 2 folders, one from NE and one from another region. The students used the </w:t>
            </w:r>
            <w:r>
              <w:rPr>
                <w:rFonts w:ascii="Calibri" w:hAnsi="Calibri"/>
                <w:color w:val="000000"/>
                <w:u w:val="single"/>
              </w:rPr>
              <w:t>attached graphic organizer</w:t>
            </w:r>
            <w:r>
              <w:rPr>
                <w:rFonts w:ascii="Calibri" w:hAnsi="Calibri"/>
                <w:color w:val="000000"/>
              </w:rPr>
              <w:t xml:space="preserve"> (some also used the Venn diagram) as they looked and interpreted each graph or map supplied.  </w:t>
            </w:r>
          </w:p>
          <w:p w14:paraId="4337A799" w14:textId="77777777" w:rsidR="00FA37DB" w:rsidRDefault="00FA37DB" w:rsidP="00770851">
            <w:pPr>
              <w:pStyle w:val="NormalWeb"/>
              <w:shd w:val="clear" w:color="auto" w:fill="FFFFFF"/>
              <w:rPr>
                <w:rFonts w:ascii="Calibri" w:hAnsi="Calibri"/>
                <w:color w:val="000000"/>
              </w:rPr>
            </w:pPr>
          </w:p>
          <w:p w14:paraId="7EB0F13F" w14:textId="30985080" w:rsidR="00FA37DB" w:rsidRDefault="00FA37DB" w:rsidP="00770851">
            <w:pPr>
              <w:pStyle w:val="NormalWeb"/>
              <w:shd w:val="clear" w:color="auto" w:fill="FFFFFF"/>
              <w:rPr>
                <w:rFonts w:ascii="Calibri" w:hAnsi="Calibri"/>
                <w:color w:val="000000"/>
              </w:rPr>
            </w:pPr>
            <w:r>
              <w:rPr>
                <w:rFonts w:ascii="Calibri" w:hAnsi="Calibri"/>
                <w:color w:val="000000"/>
              </w:rPr>
              <w:t>The class was divided into groups of 3 or 4. Each group received a folder on New England and a folder from another region of the world, (their choice). Each folder contained a geological map of the region, maps showing recent earthquakes and depths &amp; magnitudes, and recent volcanic activity, if applicable.  New England’s folder’s also contained a picture of the faults in New Hampshire</w:t>
            </w:r>
            <w:r w:rsidR="007C6945">
              <w:rPr>
                <w:rFonts w:ascii="Calibri" w:hAnsi="Calibri"/>
                <w:color w:val="000000"/>
              </w:rPr>
              <w:t xml:space="preserve"> (</w:t>
            </w:r>
            <w:hyperlink r:id="rId12" w:history="1">
              <w:r w:rsidR="007C6945">
                <w:rPr>
                  <w:rStyle w:val="Hyperlink"/>
                  <w:rFonts w:ascii="Calibri" w:hAnsi="Calibri"/>
                </w:rPr>
                <w:t>http://aki.bc.edu/</w:t>
              </w:r>
            </w:hyperlink>
            <w:r w:rsidR="007C6945">
              <w:rPr>
                <w:rFonts w:ascii="Calibri" w:hAnsi="Calibri"/>
                <w:color w:val="000000"/>
              </w:rPr>
              <w:t>)</w:t>
            </w:r>
            <w:r>
              <w:rPr>
                <w:rFonts w:ascii="Calibri" w:hAnsi="Calibri"/>
                <w:color w:val="000000"/>
              </w:rPr>
              <w:t>.       </w:t>
            </w:r>
          </w:p>
          <w:p w14:paraId="1B7BFD4B" w14:textId="77777777" w:rsidR="00FA37DB" w:rsidRPr="008A216D" w:rsidRDefault="00FA37DB" w:rsidP="00770851">
            <w:pPr>
              <w:pStyle w:val="ListParagraph"/>
              <w:tabs>
                <w:tab w:val="left" w:pos="2395"/>
              </w:tabs>
              <w:ind w:left="1080"/>
              <w:rPr>
                <w:rFonts w:ascii="Arial" w:hAnsi="Arial" w:cs="Arial"/>
                <w:sz w:val="22"/>
                <w:szCs w:val="22"/>
              </w:rPr>
            </w:pPr>
          </w:p>
          <w:p w14:paraId="526100E7" w14:textId="77777777" w:rsidR="00817B9B" w:rsidRDefault="00817B9B" w:rsidP="00817B9B">
            <w:pPr>
              <w:pStyle w:val="ListParagraph"/>
              <w:numPr>
                <w:ilvl w:val="0"/>
                <w:numId w:val="21"/>
              </w:numPr>
              <w:tabs>
                <w:tab w:val="left" w:pos="2395"/>
              </w:tabs>
              <w:rPr>
                <w:rFonts w:ascii="Arial" w:hAnsi="Arial" w:cs="Arial"/>
                <w:sz w:val="22"/>
                <w:szCs w:val="22"/>
              </w:rPr>
            </w:pPr>
            <w:r w:rsidRPr="008A216D">
              <w:rPr>
                <w:rFonts w:ascii="Arial" w:hAnsi="Arial" w:cs="Arial"/>
                <w:sz w:val="22"/>
                <w:szCs w:val="22"/>
              </w:rPr>
              <w:t>Group students; group chooses comparative region (notes, textbooks, region packets – New England and Choice Region)</w:t>
            </w:r>
          </w:p>
          <w:p w14:paraId="3EDA4E60" w14:textId="77777777" w:rsidR="00CF1E45" w:rsidRDefault="00CF1E45" w:rsidP="00770851">
            <w:pPr>
              <w:pStyle w:val="ListParagraph"/>
              <w:tabs>
                <w:tab w:val="left" w:pos="2395"/>
              </w:tabs>
              <w:ind w:left="1080"/>
              <w:rPr>
                <w:rFonts w:ascii="Arial" w:hAnsi="Arial" w:cs="Arial"/>
                <w:sz w:val="22"/>
                <w:szCs w:val="22"/>
              </w:rPr>
            </w:pPr>
            <w:r>
              <w:rPr>
                <w:rFonts w:ascii="Arial" w:hAnsi="Arial" w:cs="Arial"/>
                <w:sz w:val="22"/>
                <w:szCs w:val="22"/>
              </w:rPr>
              <w:t>These are typical regions:</w:t>
            </w:r>
          </w:p>
          <w:p w14:paraId="1F329F9C" w14:textId="77777777" w:rsidR="00CF1E45" w:rsidRDefault="00CF1E45" w:rsidP="00770851">
            <w:pPr>
              <w:pStyle w:val="NormalWeb"/>
              <w:numPr>
                <w:ilvl w:val="0"/>
                <w:numId w:val="25"/>
              </w:numPr>
              <w:shd w:val="clear" w:color="auto" w:fill="FFFFFF"/>
              <w:rPr>
                <w:rFonts w:ascii="Calibri" w:hAnsi="Calibri"/>
                <w:color w:val="000000"/>
              </w:rPr>
            </w:pPr>
            <w:r>
              <w:rPr>
                <w:rFonts w:ascii="Calibri" w:hAnsi="Calibri"/>
                <w:color w:val="000000"/>
              </w:rPr>
              <w:t>Iceland</w:t>
            </w:r>
          </w:p>
          <w:p w14:paraId="250E338B" w14:textId="77777777" w:rsidR="00CF1E45" w:rsidRDefault="00CF1E45" w:rsidP="00770851">
            <w:pPr>
              <w:pStyle w:val="NormalWeb"/>
              <w:numPr>
                <w:ilvl w:val="0"/>
                <w:numId w:val="25"/>
              </w:numPr>
              <w:shd w:val="clear" w:color="auto" w:fill="FFFFFF"/>
              <w:rPr>
                <w:rFonts w:ascii="Calibri" w:hAnsi="Calibri"/>
                <w:color w:val="000000"/>
              </w:rPr>
            </w:pPr>
            <w:r>
              <w:rPr>
                <w:rFonts w:ascii="Calibri" w:hAnsi="Calibri"/>
                <w:color w:val="000000"/>
              </w:rPr>
              <w:t>Japan</w:t>
            </w:r>
          </w:p>
          <w:p w14:paraId="15BAC425" w14:textId="77777777" w:rsidR="00CF1E45" w:rsidRDefault="00CF1E45" w:rsidP="00770851">
            <w:pPr>
              <w:pStyle w:val="NormalWeb"/>
              <w:numPr>
                <w:ilvl w:val="0"/>
                <w:numId w:val="25"/>
              </w:numPr>
              <w:shd w:val="clear" w:color="auto" w:fill="FFFFFF"/>
              <w:rPr>
                <w:rFonts w:ascii="Calibri" w:hAnsi="Calibri"/>
                <w:color w:val="000000"/>
              </w:rPr>
            </w:pPr>
            <w:r>
              <w:rPr>
                <w:rFonts w:ascii="Calibri" w:hAnsi="Calibri"/>
                <w:color w:val="000000"/>
              </w:rPr>
              <w:t>Hawaii</w:t>
            </w:r>
          </w:p>
          <w:p w14:paraId="6634E951" w14:textId="77777777" w:rsidR="00CF1E45" w:rsidRDefault="00CF1E45" w:rsidP="00770851">
            <w:pPr>
              <w:pStyle w:val="NormalWeb"/>
              <w:numPr>
                <w:ilvl w:val="0"/>
                <w:numId w:val="25"/>
              </w:numPr>
              <w:shd w:val="clear" w:color="auto" w:fill="FFFFFF"/>
              <w:rPr>
                <w:rFonts w:ascii="Calibri" w:hAnsi="Calibri"/>
                <w:color w:val="000000"/>
              </w:rPr>
            </w:pPr>
            <w:r>
              <w:rPr>
                <w:rFonts w:ascii="Calibri" w:hAnsi="Calibri"/>
                <w:color w:val="000000"/>
              </w:rPr>
              <w:t>Nepal</w:t>
            </w:r>
          </w:p>
          <w:p w14:paraId="2CB9C9EC" w14:textId="77777777" w:rsidR="00CF1E45" w:rsidRDefault="00CF1E45" w:rsidP="00770851">
            <w:pPr>
              <w:pStyle w:val="NormalWeb"/>
              <w:numPr>
                <w:ilvl w:val="0"/>
                <w:numId w:val="25"/>
              </w:numPr>
              <w:shd w:val="clear" w:color="auto" w:fill="FFFFFF"/>
              <w:rPr>
                <w:rFonts w:ascii="Calibri" w:hAnsi="Calibri"/>
                <w:color w:val="000000"/>
              </w:rPr>
            </w:pPr>
            <w:r>
              <w:rPr>
                <w:rFonts w:ascii="Calibri" w:hAnsi="Calibri"/>
                <w:color w:val="000000"/>
              </w:rPr>
              <w:t>Chile</w:t>
            </w:r>
          </w:p>
          <w:p w14:paraId="16958E70" w14:textId="77777777" w:rsidR="00CF1E45" w:rsidRDefault="00CF1E45" w:rsidP="00770851">
            <w:pPr>
              <w:pStyle w:val="NormalWeb"/>
              <w:numPr>
                <w:ilvl w:val="0"/>
                <w:numId w:val="25"/>
              </w:numPr>
              <w:shd w:val="clear" w:color="auto" w:fill="FFFFFF"/>
              <w:rPr>
                <w:rFonts w:ascii="Calibri" w:hAnsi="Calibri"/>
                <w:color w:val="000000"/>
              </w:rPr>
            </w:pPr>
            <w:r>
              <w:rPr>
                <w:rFonts w:ascii="Calibri" w:hAnsi="Calibri"/>
                <w:color w:val="000000"/>
              </w:rPr>
              <w:t>Southern California</w:t>
            </w:r>
          </w:p>
          <w:p w14:paraId="0A0ECC8C" w14:textId="028619E3" w:rsidR="00CF1E45" w:rsidRDefault="00CF1E45" w:rsidP="00770851">
            <w:pPr>
              <w:pStyle w:val="NormalWeb"/>
              <w:numPr>
                <w:ilvl w:val="0"/>
                <w:numId w:val="25"/>
              </w:numPr>
              <w:shd w:val="clear" w:color="auto" w:fill="FFFFFF"/>
              <w:rPr>
                <w:rFonts w:ascii="Calibri" w:hAnsi="Calibri"/>
                <w:color w:val="000000"/>
              </w:rPr>
            </w:pPr>
            <w:r>
              <w:rPr>
                <w:rFonts w:ascii="Calibri" w:hAnsi="Calibri"/>
                <w:color w:val="000000"/>
              </w:rPr>
              <w:t>Central America</w:t>
            </w:r>
          </w:p>
          <w:p w14:paraId="57FD96AF" w14:textId="77777777" w:rsidR="00CF1E45" w:rsidRPr="008A216D" w:rsidRDefault="00CF1E45" w:rsidP="00770851">
            <w:pPr>
              <w:pStyle w:val="ListParagraph"/>
              <w:tabs>
                <w:tab w:val="left" w:pos="2395"/>
              </w:tabs>
              <w:ind w:left="1080"/>
              <w:rPr>
                <w:rFonts w:ascii="Arial" w:hAnsi="Arial" w:cs="Arial"/>
                <w:sz w:val="22"/>
                <w:szCs w:val="22"/>
              </w:rPr>
            </w:pPr>
          </w:p>
          <w:p w14:paraId="7A544E16" w14:textId="4B2F03BD" w:rsidR="00FA37DB" w:rsidRDefault="00817B9B" w:rsidP="00FA37DB">
            <w:pPr>
              <w:pStyle w:val="ListParagraph"/>
              <w:numPr>
                <w:ilvl w:val="0"/>
                <w:numId w:val="21"/>
              </w:numPr>
              <w:tabs>
                <w:tab w:val="left" w:pos="2395"/>
              </w:tabs>
              <w:rPr>
                <w:rFonts w:ascii="Arial" w:hAnsi="Arial" w:cs="Arial"/>
                <w:sz w:val="22"/>
                <w:szCs w:val="22"/>
              </w:rPr>
            </w:pPr>
            <w:r w:rsidRPr="008A216D">
              <w:rPr>
                <w:rFonts w:ascii="Arial" w:hAnsi="Arial" w:cs="Arial"/>
                <w:sz w:val="22"/>
                <w:szCs w:val="22"/>
              </w:rPr>
              <w:t xml:space="preserve">Hand out comparison chart and </w:t>
            </w:r>
            <w:proofErr w:type="spellStart"/>
            <w:proofErr w:type="gramStart"/>
            <w:r w:rsidRPr="008A216D">
              <w:rPr>
                <w:rFonts w:ascii="Arial" w:hAnsi="Arial" w:cs="Arial"/>
                <w:sz w:val="22"/>
                <w:szCs w:val="22"/>
              </w:rPr>
              <w:t>venn</w:t>
            </w:r>
            <w:proofErr w:type="spellEnd"/>
            <w:proofErr w:type="gramEnd"/>
            <w:r w:rsidRPr="008A216D">
              <w:rPr>
                <w:rFonts w:ascii="Arial" w:hAnsi="Arial" w:cs="Arial"/>
                <w:sz w:val="22"/>
                <w:szCs w:val="22"/>
              </w:rPr>
              <w:t xml:space="preserve"> diagram; student use resources to complete chart/diagram.</w:t>
            </w:r>
          </w:p>
          <w:p w14:paraId="0410744B" w14:textId="77FFEF9D" w:rsidR="00FA37DB" w:rsidRDefault="00104196" w:rsidP="00FA37DB">
            <w:pPr>
              <w:pStyle w:val="NormalWeb"/>
              <w:shd w:val="clear" w:color="auto" w:fill="FFFFFF"/>
              <w:rPr>
                <w:rFonts w:ascii="Calibri" w:hAnsi="Calibri"/>
                <w:color w:val="000000"/>
              </w:rPr>
            </w:pPr>
            <w:r>
              <w:rPr>
                <w:rFonts w:ascii="Calibri" w:hAnsi="Calibri"/>
                <w:color w:val="000000"/>
              </w:rPr>
              <w:t>Use</w:t>
            </w:r>
            <w:r w:rsidR="00FA37DB">
              <w:rPr>
                <w:rFonts w:ascii="Calibri" w:hAnsi="Calibri"/>
                <w:color w:val="000000"/>
              </w:rPr>
              <w:t xml:space="preserve"> the geographic maps and the other information supplied in their folders as a starting point for their comparisons.  They could easily fill in the graphic organizer from the information in the folders. I added the geographic map because it shows where the region is in comparison to the closest plate boundary. This is particularly important for the NE and Hawaii regions (use the boundary map in the materials). </w:t>
            </w:r>
            <w:r w:rsidR="003607A3">
              <w:rPr>
                <w:rFonts w:ascii="Calibri" w:hAnsi="Calibri"/>
                <w:color w:val="000000"/>
              </w:rPr>
              <w:t xml:space="preserve">Use the </w:t>
            </w:r>
            <w:proofErr w:type="spellStart"/>
            <w:r w:rsidR="003607A3">
              <w:rPr>
                <w:rFonts w:ascii="Calibri" w:hAnsi="Calibri"/>
                <w:color w:val="000000"/>
              </w:rPr>
              <w:t>venn</w:t>
            </w:r>
            <w:proofErr w:type="spellEnd"/>
            <w:r w:rsidR="003607A3">
              <w:rPr>
                <w:rFonts w:ascii="Calibri" w:hAnsi="Calibri"/>
                <w:color w:val="000000"/>
              </w:rPr>
              <w:t xml:space="preserve"> diagram to scaffold students in the comparison of the two regions.</w:t>
            </w:r>
            <w:r w:rsidR="00FA37DB">
              <w:rPr>
                <w:rFonts w:ascii="Calibri" w:hAnsi="Calibri"/>
                <w:color w:val="000000"/>
              </w:rPr>
              <w:br/>
            </w:r>
          </w:p>
          <w:p w14:paraId="65AF4D76" w14:textId="77777777" w:rsidR="00FA37DB" w:rsidRPr="00770851" w:rsidRDefault="00FA37DB" w:rsidP="00770851">
            <w:pPr>
              <w:tabs>
                <w:tab w:val="left" w:pos="2395"/>
              </w:tabs>
              <w:rPr>
                <w:rFonts w:ascii="Arial" w:hAnsi="Arial" w:cs="Arial"/>
                <w:sz w:val="22"/>
                <w:szCs w:val="22"/>
              </w:rPr>
            </w:pPr>
          </w:p>
          <w:p w14:paraId="62B31659" w14:textId="77777777" w:rsidR="00817B9B" w:rsidRDefault="00817B9B" w:rsidP="00817B9B">
            <w:pPr>
              <w:pStyle w:val="ListParagraph"/>
              <w:numPr>
                <w:ilvl w:val="0"/>
                <w:numId w:val="21"/>
              </w:numPr>
              <w:tabs>
                <w:tab w:val="left" w:pos="2395"/>
              </w:tabs>
              <w:rPr>
                <w:rFonts w:ascii="Arial" w:hAnsi="Arial" w:cs="Arial"/>
                <w:sz w:val="22"/>
                <w:szCs w:val="22"/>
              </w:rPr>
            </w:pPr>
            <w:r w:rsidRPr="008A216D">
              <w:rPr>
                <w:rFonts w:ascii="Arial" w:hAnsi="Arial" w:cs="Arial"/>
                <w:sz w:val="22"/>
                <w:szCs w:val="22"/>
              </w:rPr>
              <w:t>Students review packet materials and complete chart/</w:t>
            </w:r>
            <w:proofErr w:type="spellStart"/>
            <w:r w:rsidRPr="008A216D">
              <w:rPr>
                <w:rFonts w:ascii="Arial" w:hAnsi="Arial" w:cs="Arial"/>
                <w:sz w:val="22"/>
                <w:szCs w:val="22"/>
              </w:rPr>
              <w:t>venn</w:t>
            </w:r>
            <w:proofErr w:type="spellEnd"/>
            <w:r w:rsidRPr="008A216D">
              <w:rPr>
                <w:rFonts w:ascii="Arial" w:hAnsi="Arial" w:cs="Arial"/>
                <w:sz w:val="22"/>
                <w:szCs w:val="22"/>
              </w:rPr>
              <w:t xml:space="preserve"> by the end of class.</w:t>
            </w:r>
            <w:r w:rsidR="00B6422C">
              <w:rPr>
                <w:rFonts w:ascii="Arial" w:hAnsi="Arial" w:cs="Arial"/>
                <w:sz w:val="22"/>
                <w:szCs w:val="22"/>
              </w:rPr>
              <w:t xml:space="preserve"> The </w:t>
            </w:r>
            <w:proofErr w:type="spellStart"/>
            <w:proofErr w:type="gramStart"/>
            <w:r w:rsidR="00B6422C">
              <w:rPr>
                <w:rFonts w:ascii="Arial" w:hAnsi="Arial" w:cs="Arial"/>
                <w:sz w:val="22"/>
                <w:szCs w:val="22"/>
              </w:rPr>
              <w:t>venn</w:t>
            </w:r>
            <w:proofErr w:type="spellEnd"/>
            <w:proofErr w:type="gramEnd"/>
            <w:r w:rsidR="00B6422C">
              <w:rPr>
                <w:rFonts w:ascii="Arial" w:hAnsi="Arial" w:cs="Arial"/>
                <w:sz w:val="22"/>
                <w:szCs w:val="22"/>
              </w:rPr>
              <w:t xml:space="preserve"> diagram is to help students scaffold their thinking as a formative tool.</w:t>
            </w:r>
          </w:p>
          <w:p w14:paraId="6DD58C9D" w14:textId="77777777" w:rsidR="00B6422C" w:rsidRPr="008A216D" w:rsidRDefault="00B6422C" w:rsidP="00770851">
            <w:pPr>
              <w:pStyle w:val="ListParagraph"/>
              <w:tabs>
                <w:tab w:val="left" w:pos="2395"/>
              </w:tabs>
              <w:ind w:left="1080"/>
              <w:rPr>
                <w:rFonts w:ascii="Arial" w:hAnsi="Arial" w:cs="Arial"/>
                <w:sz w:val="22"/>
                <w:szCs w:val="22"/>
              </w:rPr>
            </w:pPr>
          </w:p>
          <w:p w14:paraId="0B6D3AB0" w14:textId="17F4434D" w:rsidR="00817B9B" w:rsidRDefault="00817B9B" w:rsidP="00817B9B">
            <w:pPr>
              <w:pStyle w:val="ListParagraph"/>
              <w:numPr>
                <w:ilvl w:val="0"/>
                <w:numId w:val="21"/>
              </w:numPr>
              <w:tabs>
                <w:tab w:val="left" w:pos="2395"/>
              </w:tabs>
              <w:rPr>
                <w:rFonts w:ascii="Arial" w:hAnsi="Arial" w:cs="Arial"/>
                <w:sz w:val="22"/>
                <w:szCs w:val="22"/>
              </w:rPr>
            </w:pPr>
            <w:r w:rsidRPr="008A216D">
              <w:rPr>
                <w:rFonts w:ascii="Arial" w:hAnsi="Arial" w:cs="Arial"/>
                <w:sz w:val="22"/>
                <w:szCs w:val="22"/>
              </w:rPr>
              <w:t>HW: Student draft paragraphs 2-4 (</w:t>
            </w:r>
            <w:r w:rsidR="008A216D">
              <w:rPr>
                <w:rFonts w:ascii="Arial" w:hAnsi="Arial" w:cs="Arial"/>
                <w:sz w:val="22"/>
                <w:szCs w:val="22"/>
              </w:rPr>
              <w:t xml:space="preserve">see </w:t>
            </w:r>
            <w:r w:rsidRPr="008A216D">
              <w:rPr>
                <w:rFonts w:ascii="Arial" w:hAnsi="Arial" w:cs="Arial"/>
                <w:sz w:val="22"/>
                <w:szCs w:val="22"/>
              </w:rPr>
              <w:t>Project Sheet)</w:t>
            </w:r>
          </w:p>
          <w:p w14:paraId="148DCF9F" w14:textId="77777777" w:rsidR="00BA254C" w:rsidRPr="008A216D" w:rsidRDefault="00BA254C" w:rsidP="00770851">
            <w:pPr>
              <w:pStyle w:val="ListParagraph"/>
              <w:tabs>
                <w:tab w:val="left" w:pos="2395"/>
              </w:tabs>
              <w:ind w:left="1080"/>
              <w:rPr>
                <w:rFonts w:ascii="Arial" w:hAnsi="Arial" w:cs="Arial"/>
                <w:sz w:val="22"/>
                <w:szCs w:val="22"/>
              </w:rPr>
            </w:pPr>
          </w:p>
          <w:p w14:paraId="78712A0E" w14:textId="77777777" w:rsidR="00817B9B" w:rsidRPr="008A216D" w:rsidRDefault="00817B9B" w:rsidP="00817B9B">
            <w:pPr>
              <w:tabs>
                <w:tab w:val="left" w:pos="2395"/>
              </w:tabs>
              <w:rPr>
                <w:rFonts w:ascii="Arial" w:hAnsi="Arial" w:cs="Arial"/>
                <w:sz w:val="22"/>
                <w:szCs w:val="22"/>
              </w:rPr>
            </w:pPr>
            <w:r w:rsidRPr="008A216D">
              <w:rPr>
                <w:rFonts w:ascii="Arial" w:hAnsi="Arial" w:cs="Arial"/>
                <w:sz w:val="22"/>
                <w:szCs w:val="22"/>
              </w:rPr>
              <w:t>Day Two</w:t>
            </w:r>
          </w:p>
          <w:p w14:paraId="28675D2A" w14:textId="02278B81" w:rsidR="00817B9B" w:rsidRDefault="00817B9B" w:rsidP="00817B9B">
            <w:pPr>
              <w:pStyle w:val="ListParagraph"/>
              <w:numPr>
                <w:ilvl w:val="0"/>
                <w:numId w:val="22"/>
              </w:numPr>
              <w:tabs>
                <w:tab w:val="left" w:pos="2395"/>
              </w:tabs>
              <w:rPr>
                <w:rFonts w:ascii="Arial" w:hAnsi="Arial" w:cs="Arial"/>
                <w:sz w:val="22"/>
                <w:szCs w:val="22"/>
              </w:rPr>
            </w:pPr>
            <w:r w:rsidRPr="008A216D">
              <w:rPr>
                <w:rFonts w:ascii="Arial" w:hAnsi="Arial" w:cs="Arial"/>
                <w:sz w:val="22"/>
                <w:szCs w:val="22"/>
              </w:rPr>
              <w:t>Review Day One work</w:t>
            </w:r>
            <w:r w:rsidR="00EE3EF5">
              <w:rPr>
                <w:rFonts w:ascii="Arial" w:hAnsi="Arial" w:cs="Arial"/>
                <w:sz w:val="22"/>
                <w:szCs w:val="22"/>
              </w:rPr>
              <w:t>. Use peer discussion to evaluate evidence so far.</w:t>
            </w:r>
          </w:p>
          <w:p w14:paraId="2A52983E" w14:textId="77777777" w:rsidR="003607A3" w:rsidRDefault="003607A3" w:rsidP="00770851">
            <w:pPr>
              <w:pStyle w:val="ListParagraph"/>
              <w:tabs>
                <w:tab w:val="left" w:pos="2395"/>
              </w:tabs>
              <w:rPr>
                <w:rFonts w:ascii="Arial" w:hAnsi="Arial" w:cs="Arial"/>
                <w:sz w:val="22"/>
                <w:szCs w:val="22"/>
              </w:rPr>
            </w:pPr>
          </w:p>
          <w:p w14:paraId="568CA49B" w14:textId="1484AA80" w:rsidR="003607A3" w:rsidRDefault="003607A3" w:rsidP="003607A3">
            <w:pPr>
              <w:tabs>
                <w:tab w:val="left" w:pos="2395"/>
              </w:tabs>
              <w:rPr>
                <w:rFonts w:ascii="Arial" w:hAnsi="Arial" w:cs="Arial"/>
                <w:sz w:val="22"/>
                <w:szCs w:val="22"/>
              </w:rPr>
            </w:pPr>
            <w:r>
              <w:rPr>
                <w:rFonts w:ascii="Calibri" w:hAnsi="Calibri"/>
                <w:color w:val="000000"/>
              </w:rPr>
              <w:t xml:space="preserve">The last question the graphic organizer asks them is… what you are wondering about? When they come in for day #2—they again have their folders, but also have computers to research their ‘wonders’ and begin to write their comparative essays.  Graphic organizers are given to assist with writing the comparative essay. </w:t>
            </w:r>
            <w:r w:rsidR="00104196">
              <w:rPr>
                <w:rFonts w:ascii="Calibri" w:hAnsi="Calibri"/>
                <w:color w:val="000000"/>
              </w:rPr>
              <w:t>Use the</w:t>
            </w:r>
            <w:r>
              <w:rPr>
                <w:rFonts w:ascii="Calibri" w:hAnsi="Calibri"/>
                <w:color w:val="000000"/>
              </w:rPr>
              <w:t xml:space="preserve"> links to share with them and help them research if they are struggling.  </w:t>
            </w:r>
          </w:p>
          <w:p w14:paraId="3DA74EF3" w14:textId="77777777" w:rsidR="003607A3" w:rsidRPr="008A216D" w:rsidRDefault="003607A3" w:rsidP="00770851">
            <w:pPr>
              <w:pStyle w:val="ListParagraph"/>
              <w:tabs>
                <w:tab w:val="left" w:pos="2395"/>
              </w:tabs>
              <w:rPr>
                <w:rFonts w:ascii="Arial" w:hAnsi="Arial" w:cs="Arial"/>
                <w:sz w:val="22"/>
                <w:szCs w:val="22"/>
              </w:rPr>
            </w:pPr>
          </w:p>
          <w:p w14:paraId="206DD453" w14:textId="5538D3D1" w:rsidR="00817B9B" w:rsidRPr="008A216D" w:rsidRDefault="00817B9B" w:rsidP="00817B9B">
            <w:pPr>
              <w:pStyle w:val="ListParagraph"/>
              <w:numPr>
                <w:ilvl w:val="0"/>
                <w:numId w:val="22"/>
              </w:numPr>
              <w:tabs>
                <w:tab w:val="left" w:pos="2395"/>
              </w:tabs>
              <w:rPr>
                <w:rFonts w:ascii="Arial" w:hAnsi="Arial" w:cs="Arial"/>
                <w:sz w:val="22"/>
                <w:szCs w:val="22"/>
              </w:rPr>
            </w:pPr>
            <w:r w:rsidRPr="008A216D">
              <w:rPr>
                <w:rFonts w:ascii="Arial" w:hAnsi="Arial" w:cs="Arial"/>
                <w:sz w:val="22"/>
                <w:szCs w:val="22"/>
              </w:rPr>
              <w:t xml:space="preserve">Students conduct independent research to enhance their </w:t>
            </w:r>
            <w:r w:rsidR="00EE3EF5">
              <w:rPr>
                <w:rFonts w:ascii="Arial" w:hAnsi="Arial" w:cs="Arial"/>
                <w:sz w:val="22"/>
                <w:szCs w:val="22"/>
              </w:rPr>
              <w:t>evidence of their comparisons</w:t>
            </w:r>
            <w:r w:rsidRPr="008A216D">
              <w:rPr>
                <w:rFonts w:ascii="Arial" w:hAnsi="Arial" w:cs="Arial"/>
                <w:sz w:val="22"/>
                <w:szCs w:val="22"/>
              </w:rPr>
              <w:t>.</w:t>
            </w:r>
          </w:p>
          <w:p w14:paraId="44D84B5B" w14:textId="77777777" w:rsidR="00817B9B" w:rsidRDefault="00817B9B" w:rsidP="00817B9B">
            <w:pPr>
              <w:pStyle w:val="ListParagraph"/>
              <w:numPr>
                <w:ilvl w:val="0"/>
                <w:numId w:val="22"/>
              </w:numPr>
              <w:tabs>
                <w:tab w:val="left" w:pos="2395"/>
              </w:tabs>
              <w:rPr>
                <w:rFonts w:ascii="Arial" w:hAnsi="Arial" w:cs="Arial"/>
                <w:sz w:val="22"/>
                <w:szCs w:val="22"/>
              </w:rPr>
            </w:pPr>
            <w:r w:rsidRPr="008A216D">
              <w:rPr>
                <w:rFonts w:ascii="Arial" w:hAnsi="Arial" w:cs="Arial"/>
                <w:sz w:val="22"/>
                <w:szCs w:val="22"/>
              </w:rPr>
              <w:t>HW: Students write final paper.</w:t>
            </w:r>
          </w:p>
          <w:p w14:paraId="59837376" w14:textId="77777777" w:rsidR="00CF1E45" w:rsidRDefault="00CF1E45" w:rsidP="00770851">
            <w:pPr>
              <w:tabs>
                <w:tab w:val="left" w:pos="2395"/>
              </w:tabs>
              <w:rPr>
                <w:rFonts w:ascii="Arial" w:hAnsi="Arial" w:cs="Arial"/>
                <w:sz w:val="22"/>
                <w:szCs w:val="22"/>
              </w:rPr>
            </w:pPr>
          </w:p>
          <w:p w14:paraId="440126AC" w14:textId="77777777" w:rsidR="00CF1E45" w:rsidRDefault="00CF1E45" w:rsidP="00CF1E45">
            <w:pPr>
              <w:pStyle w:val="NormalWeb"/>
              <w:shd w:val="clear" w:color="auto" w:fill="FFFFFF"/>
              <w:rPr>
                <w:rFonts w:ascii="Calibri" w:hAnsi="Calibri"/>
                <w:color w:val="000000"/>
              </w:rPr>
            </w:pPr>
            <w:r>
              <w:rPr>
                <w:rStyle w:val="Strong"/>
                <w:rFonts w:ascii="Calibri" w:hAnsi="Calibri"/>
                <w:color w:val="000000"/>
              </w:rPr>
              <w:t xml:space="preserve">Links: </w:t>
            </w:r>
            <w:r>
              <w:rPr>
                <w:rFonts w:ascii="Calibri" w:hAnsi="Calibri"/>
                <w:color w:val="000000"/>
              </w:rPr>
              <w:br/>
            </w:r>
            <w:r>
              <w:rPr>
                <w:rFonts w:ascii="Calibri" w:hAnsi="Calibri"/>
                <w:color w:val="000000"/>
                <w:u w:val="single"/>
              </w:rPr>
              <w:t>New England</w:t>
            </w:r>
            <w:r>
              <w:rPr>
                <w:rFonts w:ascii="Calibri" w:hAnsi="Calibri"/>
                <w:color w:val="000000"/>
              </w:rPr>
              <w:t xml:space="preserve">:    </w:t>
            </w:r>
            <w:r>
              <w:rPr>
                <w:rFonts w:ascii="Calibri" w:hAnsi="Calibri"/>
                <w:color w:val="000000"/>
              </w:rPr>
              <w:br/>
              <w:t>  ~ New Hampshire Seismicity Map: earthquake.usgs.gov/earthquakes/states/</w:t>
            </w:r>
            <w:proofErr w:type="spellStart"/>
            <w:r>
              <w:rPr>
                <w:rFonts w:ascii="Calibri" w:hAnsi="Calibri"/>
                <w:color w:val="000000"/>
              </w:rPr>
              <w:t>new_hampshire</w:t>
            </w:r>
            <w:proofErr w:type="spellEnd"/>
            <w:r>
              <w:rPr>
                <w:rFonts w:ascii="Calibri" w:hAnsi="Calibri"/>
                <w:color w:val="000000"/>
              </w:rPr>
              <w:t>/seismicity</w:t>
            </w:r>
          </w:p>
          <w:p w14:paraId="7B3577E9" w14:textId="77777777" w:rsidR="00CF1E45" w:rsidRDefault="00CF1E45" w:rsidP="00CF1E45">
            <w:pPr>
              <w:pStyle w:val="NormalWeb"/>
              <w:shd w:val="clear" w:color="auto" w:fill="FFFFFF"/>
              <w:rPr>
                <w:rFonts w:ascii="Calibri" w:hAnsi="Calibri"/>
                <w:color w:val="000000"/>
              </w:rPr>
            </w:pPr>
            <w:r>
              <w:rPr>
                <w:rFonts w:ascii="Calibri" w:hAnsi="Calibri"/>
                <w:color w:val="000000"/>
              </w:rPr>
              <w:t>  ~  Weston Observatory Boston College – New England Seismic Network :  </w:t>
            </w:r>
            <w:hyperlink r:id="rId13" w:history="1">
              <w:r>
                <w:rPr>
                  <w:rStyle w:val="Hyperlink"/>
                  <w:rFonts w:ascii="Calibri" w:hAnsi="Calibri"/>
                </w:rPr>
                <w:t>http://aki.bc.edu/</w:t>
              </w:r>
            </w:hyperlink>
            <w:r>
              <w:rPr>
                <w:rFonts w:ascii="Calibri" w:hAnsi="Calibri"/>
                <w:color w:val="000000"/>
              </w:rPr>
              <w:br/>
            </w:r>
            <w:r>
              <w:rPr>
                <w:rFonts w:ascii="Calibri" w:hAnsi="Calibri"/>
                <w:color w:val="000000"/>
                <w:u w:val="single"/>
              </w:rPr>
              <w:t> </w:t>
            </w:r>
            <w:r>
              <w:rPr>
                <w:rFonts w:ascii="Calibri" w:hAnsi="Calibri"/>
                <w:color w:val="000000"/>
              </w:rPr>
              <w:br/>
              <w:t xml:space="preserve">   ~  </w:t>
            </w:r>
            <w:hyperlink r:id="rId14" w:history="1">
              <w:r>
                <w:rPr>
                  <w:rStyle w:val="Hyperlink"/>
                  <w:rFonts w:ascii="Calibri" w:hAnsi="Calibri"/>
                </w:rPr>
                <w:t>http://www.geologycafe.com/images/north_america.jpg</w:t>
              </w:r>
            </w:hyperlink>
            <w:r>
              <w:rPr>
                <w:rFonts w:ascii="Calibri" w:hAnsi="Calibri"/>
                <w:color w:val="000000"/>
              </w:rPr>
              <w:t xml:space="preserve"> </w:t>
            </w:r>
          </w:p>
          <w:p w14:paraId="4D462745" w14:textId="77777777" w:rsidR="00CF1E45" w:rsidRDefault="00CF1E45" w:rsidP="00CF1E45">
            <w:pPr>
              <w:pStyle w:val="NormalWeb"/>
              <w:shd w:val="clear" w:color="auto" w:fill="FFFFFF"/>
              <w:rPr>
                <w:rFonts w:ascii="Calibri" w:hAnsi="Calibri"/>
                <w:color w:val="000000"/>
              </w:rPr>
            </w:pPr>
            <w:r>
              <w:rPr>
                <w:rFonts w:ascii="Calibri" w:hAnsi="Calibri"/>
                <w:color w:val="000000"/>
              </w:rPr>
              <w:t> </w:t>
            </w:r>
          </w:p>
          <w:p w14:paraId="175D650D" w14:textId="77777777" w:rsidR="00CF1E45" w:rsidRDefault="00CF1E45" w:rsidP="00CF1E45">
            <w:pPr>
              <w:pStyle w:val="NormalWeb"/>
              <w:shd w:val="clear" w:color="auto" w:fill="FFFFFF"/>
              <w:rPr>
                <w:rFonts w:ascii="Calibri" w:hAnsi="Calibri"/>
                <w:color w:val="000000"/>
              </w:rPr>
            </w:pPr>
            <w:r>
              <w:rPr>
                <w:rFonts w:ascii="Calibri" w:hAnsi="Calibri"/>
                <w:color w:val="000000"/>
              </w:rPr>
              <w:t> </w:t>
            </w:r>
            <w:r>
              <w:rPr>
                <w:rFonts w:ascii="Calibri" w:hAnsi="Calibri"/>
                <w:color w:val="000000"/>
              </w:rPr>
              <w:br/>
            </w:r>
            <w:r>
              <w:rPr>
                <w:rFonts w:ascii="Calibri" w:hAnsi="Calibri"/>
                <w:color w:val="000000"/>
                <w:u w:val="single"/>
              </w:rPr>
              <w:t>New England and other world regions:</w:t>
            </w:r>
            <w:r>
              <w:rPr>
                <w:rFonts w:ascii="Calibri" w:hAnsi="Calibri"/>
                <w:color w:val="000000"/>
              </w:rPr>
              <w:br/>
              <w:t xml:space="preserve">    ~    </w:t>
            </w:r>
            <w:hyperlink r:id="rId15" w:history="1">
              <w:r>
                <w:rPr>
                  <w:rStyle w:val="Hyperlink"/>
                  <w:rFonts w:ascii="Calibri" w:hAnsi="Calibri"/>
                </w:rPr>
                <w:t>http://earthquake.usgs.gov/earthquakes/?sources=site.nav</w:t>
              </w:r>
            </w:hyperlink>
            <w:r>
              <w:rPr>
                <w:rFonts w:ascii="Calibri" w:hAnsi="Calibri"/>
                <w:color w:val="000000"/>
              </w:rPr>
              <w:t xml:space="preserve">  (latest information; has world  </w:t>
            </w:r>
            <w:r>
              <w:rPr>
                <w:rFonts w:ascii="Calibri" w:hAnsi="Calibri"/>
                <w:color w:val="000000"/>
              </w:rPr>
              <w:br/>
              <w:t>           seismology maps and by regions)</w:t>
            </w:r>
          </w:p>
          <w:p w14:paraId="74FA552C" w14:textId="77777777" w:rsidR="00CF1E45" w:rsidRDefault="00CF1E45" w:rsidP="00CF1E45">
            <w:pPr>
              <w:pStyle w:val="NormalWeb"/>
              <w:shd w:val="clear" w:color="auto" w:fill="FFFFFF"/>
              <w:rPr>
                <w:rFonts w:ascii="Calibri" w:hAnsi="Calibri"/>
                <w:color w:val="000000"/>
              </w:rPr>
            </w:pPr>
            <w:r>
              <w:rPr>
                <w:rFonts w:ascii="Calibri" w:hAnsi="Calibri"/>
                <w:color w:val="000000"/>
              </w:rPr>
              <w:t>     ~   </w:t>
            </w:r>
            <w:hyperlink r:id="rId16" w:history="1">
              <w:r>
                <w:rPr>
                  <w:rStyle w:val="Hyperlink"/>
                  <w:rFonts w:ascii="Calibri" w:hAnsi="Calibri"/>
                </w:rPr>
                <w:t>Http://volcano.si.edu</w:t>
              </w:r>
            </w:hyperlink>
            <w:r>
              <w:rPr>
                <w:rFonts w:ascii="Calibri" w:hAnsi="Calibri"/>
                <w:color w:val="000000"/>
              </w:rPr>
              <w:t xml:space="preserve"> </w:t>
            </w:r>
          </w:p>
          <w:p w14:paraId="42A274B1" w14:textId="77777777" w:rsidR="00CF1E45" w:rsidRDefault="00CF1E45" w:rsidP="00CF1E45">
            <w:pPr>
              <w:pStyle w:val="NormalWeb"/>
              <w:shd w:val="clear" w:color="auto" w:fill="FFFFFF"/>
              <w:rPr>
                <w:rFonts w:ascii="Calibri" w:hAnsi="Calibri"/>
                <w:color w:val="000000"/>
              </w:rPr>
            </w:pPr>
            <w:r>
              <w:rPr>
                <w:rFonts w:ascii="Calibri" w:hAnsi="Calibri"/>
                <w:color w:val="000000"/>
              </w:rPr>
              <w:t>     ~  Volcano.si.edu/</w:t>
            </w:r>
            <w:proofErr w:type="spellStart"/>
            <w:r>
              <w:rPr>
                <w:rFonts w:ascii="Calibri" w:hAnsi="Calibri"/>
                <w:color w:val="000000"/>
              </w:rPr>
              <w:t>reports_weekly.cfm</w:t>
            </w:r>
            <w:proofErr w:type="spellEnd"/>
          </w:p>
          <w:p w14:paraId="6D637FF1" w14:textId="77777777" w:rsidR="00CF1E45" w:rsidRDefault="00CF1E45" w:rsidP="00CF1E45">
            <w:pPr>
              <w:pStyle w:val="NormalWeb"/>
              <w:shd w:val="clear" w:color="auto" w:fill="FFFFFF"/>
              <w:rPr>
                <w:rFonts w:ascii="Calibri" w:hAnsi="Calibri"/>
                <w:color w:val="000000"/>
              </w:rPr>
            </w:pPr>
            <w:r>
              <w:rPr>
                <w:rFonts w:ascii="Calibri" w:hAnsi="Calibri"/>
                <w:color w:val="000000"/>
              </w:rPr>
              <w:t>     ~   </w:t>
            </w:r>
            <w:hyperlink r:id="rId17" w:history="1">
              <w:r>
                <w:rPr>
                  <w:rStyle w:val="Hyperlink"/>
                  <w:rFonts w:ascii="Calibri" w:hAnsi="Calibri"/>
                </w:rPr>
                <w:t>http://www.volcano.discovery.com/earthquakes.iceland.html</w:t>
              </w:r>
            </w:hyperlink>
            <w:r>
              <w:rPr>
                <w:rFonts w:ascii="Calibri" w:hAnsi="Calibri"/>
                <w:color w:val="000000"/>
              </w:rPr>
              <w:t xml:space="preserve">  (great for Iceland but use for </w:t>
            </w:r>
          </w:p>
          <w:p w14:paraId="1D3031FF" w14:textId="77777777" w:rsidR="00CF1E45" w:rsidRDefault="00CF1E45" w:rsidP="00CF1E45">
            <w:pPr>
              <w:pStyle w:val="NormalWeb"/>
              <w:shd w:val="clear" w:color="auto" w:fill="FFFFFF"/>
              <w:rPr>
                <w:rFonts w:ascii="Calibri" w:hAnsi="Calibri"/>
                <w:color w:val="000000"/>
              </w:rPr>
            </w:pPr>
            <w:r>
              <w:rPr>
                <w:rFonts w:ascii="Calibri" w:hAnsi="Calibri"/>
                <w:color w:val="000000"/>
              </w:rPr>
              <w:t>              other regions as well)</w:t>
            </w:r>
          </w:p>
          <w:p w14:paraId="5CFAB743" w14:textId="77777777" w:rsidR="00CF1E45" w:rsidRDefault="00CF1E45" w:rsidP="00CF1E45">
            <w:pPr>
              <w:pStyle w:val="NormalWeb"/>
              <w:shd w:val="clear" w:color="auto" w:fill="FFFFFF"/>
              <w:rPr>
                <w:rFonts w:ascii="Calibri" w:hAnsi="Calibri"/>
                <w:color w:val="000000"/>
              </w:rPr>
            </w:pPr>
            <w:r>
              <w:rPr>
                <w:rFonts w:ascii="Calibri" w:hAnsi="Calibri"/>
                <w:color w:val="000000"/>
              </w:rPr>
              <w:t xml:space="preserve">     ~  </w:t>
            </w:r>
            <w:proofErr w:type="spellStart"/>
            <w:r>
              <w:rPr>
                <w:rFonts w:ascii="Calibri" w:hAnsi="Calibri"/>
                <w:color w:val="000000"/>
              </w:rPr>
              <w:t>geomapnavi</w:t>
            </w:r>
            <w:proofErr w:type="spellEnd"/>
            <w:r>
              <w:rPr>
                <w:rFonts w:ascii="Calibri" w:hAnsi="Calibri"/>
                <w:color w:val="000000"/>
              </w:rPr>
              <w:t xml:space="preserve">: </w:t>
            </w:r>
            <w:hyperlink r:id="rId18" w:history="1">
              <w:r>
                <w:rPr>
                  <w:rStyle w:val="Hyperlink"/>
                  <w:rFonts w:ascii="Calibri" w:hAnsi="Calibri"/>
                </w:rPr>
                <w:t>http://maps.nationalgeographic.com/maps</w:t>
              </w:r>
            </w:hyperlink>
            <w:r>
              <w:rPr>
                <w:rFonts w:ascii="Calibri" w:hAnsi="Calibri"/>
                <w:color w:val="000000"/>
              </w:rPr>
              <w:t xml:space="preserve"> (able to show larger  view of region in </w:t>
            </w:r>
            <w:r>
              <w:rPr>
                <w:rFonts w:ascii="Calibri" w:hAnsi="Calibri"/>
                <w:color w:val="000000"/>
              </w:rPr>
              <w:br/>
              <w:t>           relationship to the nearest plate boundary- especially good for NE and Hawaii)</w:t>
            </w:r>
          </w:p>
          <w:p w14:paraId="195564F3" w14:textId="77777777" w:rsidR="00CF1E45" w:rsidRDefault="00CF1E45" w:rsidP="00CF1E45">
            <w:pPr>
              <w:pStyle w:val="NormalWeb"/>
              <w:shd w:val="clear" w:color="auto" w:fill="FFFFFF"/>
              <w:rPr>
                <w:rFonts w:ascii="Calibri" w:hAnsi="Calibri"/>
                <w:color w:val="000000"/>
              </w:rPr>
            </w:pPr>
            <w:r>
              <w:rPr>
                <w:rFonts w:ascii="Calibri" w:hAnsi="Calibri"/>
                <w:color w:val="000000"/>
              </w:rPr>
              <w:t>     ~</w:t>
            </w:r>
            <w:r>
              <w:rPr>
                <w:rFonts w:ascii="Calibri" w:hAnsi="Calibri"/>
                <w:color w:val="000000"/>
                <w:u w:val="single"/>
              </w:rPr>
              <w:t xml:space="preserve">  </w:t>
            </w:r>
            <w:hyperlink r:id="rId19" w:history="1">
              <w:r>
                <w:rPr>
                  <w:rStyle w:val="Hyperlink"/>
                  <w:rFonts w:ascii="Calibri" w:hAnsi="Calibri"/>
                </w:rPr>
                <w:t>http://geology.about.com</w:t>
              </w:r>
            </w:hyperlink>
            <w:r>
              <w:rPr>
                <w:rFonts w:ascii="Calibri" w:hAnsi="Calibri"/>
                <w:color w:val="000000"/>
              </w:rPr>
              <w:t xml:space="preserve">     search: country name</w:t>
            </w:r>
          </w:p>
          <w:p w14:paraId="7C0E8F6C" w14:textId="77777777" w:rsidR="00CF1E45" w:rsidRDefault="00CF1E45" w:rsidP="00CF1E45">
            <w:pPr>
              <w:pStyle w:val="NormalWeb"/>
              <w:shd w:val="clear" w:color="auto" w:fill="FFFFFF"/>
              <w:rPr>
                <w:rFonts w:ascii="Calibri" w:hAnsi="Calibri"/>
                <w:color w:val="000000"/>
              </w:rPr>
            </w:pPr>
            <w:r>
              <w:rPr>
                <w:rFonts w:ascii="Calibri" w:hAnsi="Calibri"/>
                <w:color w:val="000000"/>
              </w:rPr>
              <w:t xml:space="preserve">     ~  </w:t>
            </w:r>
            <w:hyperlink r:id="rId20" w:history="1">
              <w:r>
                <w:rPr>
                  <w:rStyle w:val="Hyperlink"/>
                  <w:rFonts w:ascii="Calibri" w:hAnsi="Calibri"/>
                </w:rPr>
                <w:t>http://www.scan.org/graphics/station_map.gif</w:t>
              </w:r>
            </w:hyperlink>
            <w:r>
              <w:rPr>
                <w:rFonts w:ascii="Calibri" w:hAnsi="Calibri"/>
                <w:color w:val="000000"/>
              </w:rPr>
              <w:t xml:space="preserve"> (southern Calf)</w:t>
            </w:r>
          </w:p>
          <w:p w14:paraId="55A11792" w14:textId="77777777" w:rsidR="00CF1E45" w:rsidRDefault="00CF1E45" w:rsidP="00CF1E45">
            <w:pPr>
              <w:pStyle w:val="NormalWeb"/>
              <w:shd w:val="clear" w:color="auto" w:fill="FFFFFF"/>
              <w:rPr>
                <w:rFonts w:ascii="Calibri" w:hAnsi="Calibri"/>
                <w:color w:val="000000"/>
              </w:rPr>
            </w:pPr>
            <w:r>
              <w:rPr>
                <w:rFonts w:ascii="Calibri" w:hAnsi="Calibri"/>
                <w:color w:val="000000"/>
              </w:rPr>
              <w:t xml:space="preserve">     ~  </w:t>
            </w:r>
            <w:hyperlink r:id="rId21" w:history="1">
              <w:r>
                <w:rPr>
                  <w:rStyle w:val="Hyperlink"/>
                  <w:rFonts w:ascii="Calibri" w:hAnsi="Calibri"/>
                </w:rPr>
                <w:t>http://www.sjvgeology.org/geology/earthquakes2.gif</w:t>
              </w:r>
            </w:hyperlink>
            <w:r>
              <w:rPr>
                <w:rFonts w:ascii="Calibri" w:hAnsi="Calibri"/>
                <w:color w:val="000000"/>
              </w:rPr>
              <w:t>  (southern Calf)</w:t>
            </w:r>
          </w:p>
          <w:p w14:paraId="2012271D" w14:textId="77777777" w:rsidR="00CF1E45" w:rsidRDefault="00CF1E45" w:rsidP="00CF1E45">
            <w:pPr>
              <w:pStyle w:val="NormalWeb"/>
              <w:shd w:val="clear" w:color="auto" w:fill="FFFFFF"/>
              <w:rPr>
                <w:rFonts w:ascii="Calibri" w:hAnsi="Calibri"/>
                <w:color w:val="000000"/>
              </w:rPr>
            </w:pPr>
            <w:r>
              <w:rPr>
                <w:rFonts w:ascii="Calibri" w:hAnsi="Calibri"/>
                <w:color w:val="000000"/>
              </w:rPr>
              <w:t xml:space="preserve">     ~  </w:t>
            </w:r>
            <w:hyperlink r:id="rId22" w:history="1">
              <w:r>
                <w:rPr>
                  <w:rStyle w:val="Hyperlink"/>
                  <w:rFonts w:ascii="Calibri" w:hAnsi="Calibri"/>
                </w:rPr>
                <w:t>http://www.hobotraveler.com/na_2_volcanoes-in-nepal.php</w:t>
              </w:r>
            </w:hyperlink>
            <w:r>
              <w:rPr>
                <w:rFonts w:ascii="Calibri" w:hAnsi="Calibri"/>
                <w:color w:val="000000"/>
              </w:rPr>
              <w:t>  (volcanoes in Nepal)</w:t>
            </w:r>
          </w:p>
          <w:p w14:paraId="73734CAA" w14:textId="77777777" w:rsidR="00CF1E45" w:rsidRDefault="00CF1E45" w:rsidP="00CF1E45">
            <w:pPr>
              <w:pStyle w:val="NormalWeb"/>
              <w:shd w:val="clear" w:color="auto" w:fill="FFFFFF"/>
              <w:rPr>
                <w:rFonts w:ascii="Calibri" w:hAnsi="Calibri"/>
                <w:color w:val="000000"/>
              </w:rPr>
            </w:pPr>
            <w:r>
              <w:rPr>
                <w:rFonts w:ascii="Calibri" w:hAnsi="Calibri"/>
                <w:color w:val="000000"/>
              </w:rPr>
              <w:t>     ~  Japan Meteorological Agency</w:t>
            </w:r>
          </w:p>
          <w:p w14:paraId="2950FA63" w14:textId="77777777" w:rsidR="00CF1E45" w:rsidRDefault="00CF1E45" w:rsidP="00CF1E45">
            <w:pPr>
              <w:pStyle w:val="NormalWeb"/>
              <w:shd w:val="clear" w:color="auto" w:fill="FFFFFF"/>
              <w:rPr>
                <w:rFonts w:ascii="Calibri" w:hAnsi="Calibri"/>
                <w:color w:val="000000"/>
              </w:rPr>
            </w:pPr>
            <w:r>
              <w:rPr>
                <w:rFonts w:ascii="Calibri" w:hAnsi="Calibri"/>
                <w:color w:val="000000"/>
              </w:rPr>
              <w:t xml:space="preserve">     ~  </w:t>
            </w:r>
            <w:hyperlink r:id="rId23" w:history="1">
              <w:r>
                <w:rPr>
                  <w:rStyle w:val="Hyperlink"/>
                  <w:rFonts w:ascii="Calibri" w:hAnsi="Calibri"/>
                </w:rPr>
                <w:t>http://volcano.oregonstate.edu/vwdocs/volc_images/north_asia/japan_tec.html</w:t>
              </w:r>
            </w:hyperlink>
          </w:p>
          <w:p w14:paraId="22A27FB5" w14:textId="77777777" w:rsidR="00CF1E45" w:rsidRDefault="00CF1E45" w:rsidP="00CF1E45">
            <w:pPr>
              <w:pStyle w:val="NormalWeb"/>
              <w:shd w:val="clear" w:color="auto" w:fill="FFFFFF"/>
              <w:rPr>
                <w:rFonts w:ascii="Calibri" w:hAnsi="Calibri"/>
                <w:color w:val="000000"/>
              </w:rPr>
            </w:pPr>
            <w:r>
              <w:rPr>
                <w:rFonts w:ascii="Calibri" w:hAnsi="Calibri"/>
                <w:color w:val="000000"/>
              </w:rPr>
              <w:t xml:space="preserve">**  ~  </w:t>
            </w:r>
            <w:hyperlink r:id="rId24" w:history="1">
              <w:r>
                <w:rPr>
                  <w:rStyle w:val="Hyperlink"/>
                  <w:rFonts w:ascii="Calibri" w:hAnsi="Calibri"/>
                </w:rPr>
                <w:t>https://www2.bc.edu/~kafka/Why_Quakes/why_quakes.html</w:t>
              </w:r>
            </w:hyperlink>
          </w:p>
          <w:p w14:paraId="4F0A1121" w14:textId="77777777" w:rsidR="00CF1E45" w:rsidRDefault="00CF1E45" w:rsidP="00CF1E45">
            <w:pPr>
              <w:pStyle w:val="NormalWeb"/>
              <w:shd w:val="clear" w:color="auto" w:fill="FFFFFF"/>
              <w:rPr>
                <w:rFonts w:ascii="Calibri" w:hAnsi="Calibri"/>
                <w:color w:val="000000"/>
              </w:rPr>
            </w:pPr>
            <w:r>
              <w:rPr>
                <w:rFonts w:ascii="Calibri" w:hAnsi="Calibri"/>
                <w:color w:val="000000"/>
              </w:rPr>
              <w:t> </w:t>
            </w:r>
            <w:r>
              <w:rPr>
                <w:rFonts w:ascii="Calibri" w:hAnsi="Calibri"/>
                <w:color w:val="000000"/>
              </w:rPr>
              <w:br/>
              <w:t xml:space="preserve"> The above links were used for the folders, but also for the students on day #2. </w:t>
            </w:r>
          </w:p>
          <w:p w14:paraId="3077333E" w14:textId="77777777" w:rsidR="00CF1E45" w:rsidRPr="00770851" w:rsidRDefault="00CF1E45" w:rsidP="00770851">
            <w:pPr>
              <w:tabs>
                <w:tab w:val="left" w:pos="2395"/>
              </w:tabs>
              <w:rPr>
                <w:rFonts w:ascii="Arial" w:hAnsi="Arial" w:cs="Arial"/>
                <w:sz w:val="22"/>
                <w:szCs w:val="22"/>
              </w:rPr>
            </w:pPr>
          </w:p>
        </w:tc>
      </w:tr>
    </w:tbl>
    <w:p w14:paraId="3030AF4F" w14:textId="77777777" w:rsidR="008A216D" w:rsidRDefault="008A216D">
      <w:r>
        <w:lastRenderedPageBreak/>
        <w:br w:type="page"/>
      </w:r>
    </w:p>
    <w:tbl>
      <w:tblPr>
        <w:tblStyle w:val="TableGrid"/>
        <w:tblW w:w="0" w:type="auto"/>
        <w:shd w:val="clear" w:color="auto" w:fill="DBE5F1" w:themeFill="accent1" w:themeFillTint="33"/>
        <w:tblLook w:val="04A0" w:firstRow="1" w:lastRow="0" w:firstColumn="1" w:lastColumn="0" w:noHBand="0" w:noVBand="1"/>
      </w:tblPr>
      <w:tblGrid>
        <w:gridCol w:w="8856"/>
      </w:tblGrid>
      <w:tr w:rsidR="007A2810" w:rsidRPr="00793053" w14:paraId="4725B314" w14:textId="77777777" w:rsidTr="00225625">
        <w:trPr>
          <w:trHeight w:val="617"/>
        </w:trPr>
        <w:tc>
          <w:tcPr>
            <w:tcW w:w="8856" w:type="dxa"/>
            <w:tcBorders>
              <w:bottom w:val="single" w:sz="4" w:space="0" w:color="auto"/>
            </w:tcBorders>
            <w:shd w:val="clear" w:color="auto" w:fill="DBE5F1" w:themeFill="accent1" w:themeFillTint="33"/>
          </w:tcPr>
          <w:p w14:paraId="5665A456" w14:textId="10C6A83C" w:rsidR="007A2810" w:rsidRDefault="007A2810" w:rsidP="00EB6053">
            <w:pPr>
              <w:spacing w:before="240"/>
              <w:rPr>
                <w:rFonts w:ascii="Arial" w:hAnsi="Arial" w:cs="Arial"/>
                <w:b/>
              </w:rPr>
            </w:pPr>
            <w:r>
              <w:rPr>
                <w:rFonts w:ascii="Arial" w:hAnsi="Arial" w:cs="Arial"/>
                <w:b/>
              </w:rPr>
              <w:lastRenderedPageBreak/>
              <w:t>Teaching/Learning Plan</w:t>
            </w:r>
          </w:p>
          <w:p w14:paraId="145E592D" w14:textId="77777777" w:rsidR="007A2810" w:rsidRDefault="007A2810" w:rsidP="00EB6053">
            <w:pPr>
              <w:spacing w:before="240"/>
              <w:rPr>
                <w:rFonts w:ascii="Arial" w:hAnsi="Arial" w:cs="Arial"/>
                <w:sz w:val="22"/>
                <w:szCs w:val="22"/>
              </w:rPr>
            </w:pPr>
            <w:r w:rsidRPr="00793053">
              <w:rPr>
                <w:rFonts w:ascii="Arial" w:hAnsi="Arial" w:cs="Arial"/>
                <w:i/>
                <w:sz w:val="22"/>
                <w:szCs w:val="22"/>
              </w:rPr>
              <w:t>To be completed by individual teacher, as learning plan may vary by teacher</w:t>
            </w:r>
            <w:r w:rsidRPr="007A2810">
              <w:rPr>
                <w:rFonts w:ascii="Arial" w:hAnsi="Arial" w:cs="Arial"/>
                <w:sz w:val="22"/>
                <w:szCs w:val="22"/>
              </w:rPr>
              <w:t xml:space="preserve"> </w:t>
            </w:r>
          </w:p>
          <w:p w14:paraId="028FD656" w14:textId="77777777" w:rsidR="007A2810" w:rsidRPr="007A2810" w:rsidRDefault="007A2810" w:rsidP="00EB6053">
            <w:pPr>
              <w:spacing w:before="240"/>
              <w:rPr>
                <w:rFonts w:ascii="Arial" w:hAnsi="Arial" w:cs="Arial"/>
                <w:sz w:val="22"/>
                <w:szCs w:val="22"/>
              </w:rPr>
            </w:pPr>
            <w:r w:rsidRPr="007A2810">
              <w:rPr>
                <w:rFonts w:ascii="Arial" w:hAnsi="Arial" w:cs="Arial"/>
                <w:sz w:val="22"/>
                <w:szCs w:val="22"/>
              </w:rPr>
              <w:t xml:space="preserve">The lesson plan is written as an outline that other teachers could understand and/or apply in their respective classroom (s). This generally outlines the scope and sequence of the lesson plans within the unit. </w:t>
            </w:r>
          </w:p>
          <w:p w14:paraId="631E638D" w14:textId="77777777" w:rsidR="007A2810" w:rsidRPr="007A2810" w:rsidRDefault="007A2810" w:rsidP="00EB6053">
            <w:pPr>
              <w:spacing w:before="240"/>
              <w:rPr>
                <w:rFonts w:ascii="Arial" w:hAnsi="Arial" w:cs="Arial"/>
                <w:sz w:val="22"/>
                <w:szCs w:val="22"/>
              </w:rPr>
            </w:pPr>
            <w:r w:rsidRPr="007A2810">
              <w:rPr>
                <w:rFonts w:ascii="Arial" w:hAnsi="Arial" w:cs="Arial"/>
                <w:sz w:val="22"/>
                <w:szCs w:val="22"/>
              </w:rPr>
              <w:t>It is recommended that</w:t>
            </w:r>
            <w:r>
              <w:rPr>
                <w:rFonts w:ascii="Arial" w:hAnsi="Arial" w:cs="Arial"/>
                <w:sz w:val="22"/>
                <w:szCs w:val="22"/>
              </w:rPr>
              <w:t xml:space="preserve"> the following are included</w:t>
            </w:r>
            <w:r w:rsidRPr="007A2810">
              <w:rPr>
                <w:rFonts w:ascii="Arial" w:hAnsi="Arial" w:cs="Arial"/>
                <w:sz w:val="22"/>
                <w:szCs w:val="22"/>
              </w:rPr>
              <w:t xml:space="preserve">: </w:t>
            </w:r>
          </w:p>
          <w:p w14:paraId="1FDE0EEA" w14:textId="77777777" w:rsidR="007A2810" w:rsidRPr="007A2810" w:rsidRDefault="007A2810" w:rsidP="007A2810">
            <w:pPr>
              <w:pStyle w:val="ListParagraph"/>
              <w:numPr>
                <w:ilvl w:val="0"/>
                <w:numId w:val="19"/>
              </w:numPr>
              <w:spacing w:before="240"/>
              <w:rPr>
                <w:rFonts w:ascii="Arial" w:hAnsi="Arial" w:cs="Arial"/>
                <w:sz w:val="22"/>
                <w:szCs w:val="22"/>
              </w:rPr>
            </w:pPr>
            <w:r w:rsidRPr="007A2810">
              <w:rPr>
                <w:rFonts w:ascii="Arial" w:hAnsi="Arial" w:cs="Arial"/>
                <w:sz w:val="22"/>
                <w:szCs w:val="22"/>
              </w:rPr>
              <w:t>The lesson plan includes how the goals will be addressed (what students know and can do</w:t>
            </w:r>
          </w:p>
          <w:p w14:paraId="24EEE6B3" w14:textId="77777777" w:rsidR="007A2810" w:rsidRPr="007A2810" w:rsidRDefault="007A2810" w:rsidP="007A2810">
            <w:pPr>
              <w:pStyle w:val="ListParagraph"/>
              <w:numPr>
                <w:ilvl w:val="0"/>
                <w:numId w:val="19"/>
              </w:numPr>
              <w:spacing w:before="240"/>
              <w:rPr>
                <w:rFonts w:ascii="Arial" w:hAnsi="Arial" w:cs="Arial"/>
                <w:sz w:val="22"/>
                <w:szCs w:val="22"/>
              </w:rPr>
            </w:pPr>
            <w:r w:rsidRPr="007A2810">
              <w:rPr>
                <w:rFonts w:ascii="Arial" w:hAnsi="Arial" w:cs="Arial"/>
                <w:sz w:val="22"/>
                <w:szCs w:val="22"/>
              </w:rPr>
              <w:t xml:space="preserve">The different steps and the specific instructions that correspond with each </w:t>
            </w:r>
            <w:r>
              <w:rPr>
                <w:rFonts w:ascii="Arial" w:hAnsi="Arial" w:cs="Arial"/>
                <w:sz w:val="22"/>
                <w:szCs w:val="22"/>
              </w:rPr>
              <w:t>step of the process</w:t>
            </w:r>
          </w:p>
          <w:p w14:paraId="7C1523A3" w14:textId="77777777" w:rsidR="007A2810" w:rsidRPr="007A2810" w:rsidRDefault="007A2810" w:rsidP="007A2810">
            <w:pPr>
              <w:pStyle w:val="ListParagraph"/>
              <w:numPr>
                <w:ilvl w:val="0"/>
                <w:numId w:val="19"/>
              </w:numPr>
              <w:spacing w:before="240"/>
              <w:rPr>
                <w:rFonts w:ascii="Arial" w:hAnsi="Arial" w:cs="Arial"/>
                <w:sz w:val="22"/>
                <w:szCs w:val="22"/>
              </w:rPr>
            </w:pPr>
            <w:r w:rsidRPr="007A2810">
              <w:rPr>
                <w:rFonts w:ascii="Arial" w:hAnsi="Arial" w:cs="Arial"/>
                <w:sz w:val="22"/>
                <w:szCs w:val="22"/>
              </w:rPr>
              <w:t>A timeline for each task</w:t>
            </w:r>
          </w:p>
          <w:p w14:paraId="52051069" w14:textId="77777777" w:rsidR="007A2810" w:rsidRPr="007A2810" w:rsidRDefault="007A2810" w:rsidP="007A2810">
            <w:pPr>
              <w:pStyle w:val="ListParagraph"/>
              <w:numPr>
                <w:ilvl w:val="0"/>
                <w:numId w:val="19"/>
              </w:numPr>
              <w:spacing w:before="240"/>
              <w:rPr>
                <w:rFonts w:ascii="Arial" w:hAnsi="Arial" w:cs="Arial"/>
                <w:sz w:val="22"/>
                <w:szCs w:val="22"/>
              </w:rPr>
            </w:pPr>
            <w:r w:rsidRPr="007A2810">
              <w:rPr>
                <w:rFonts w:ascii="Arial" w:hAnsi="Arial" w:cs="Arial"/>
                <w:sz w:val="22"/>
                <w:szCs w:val="22"/>
              </w:rPr>
              <w:t>Time or space for student reflection and feedback</w:t>
            </w:r>
          </w:p>
          <w:p w14:paraId="27537113" w14:textId="77777777" w:rsidR="007A2810" w:rsidRPr="00793053" w:rsidRDefault="007A2810" w:rsidP="00EB6053">
            <w:pPr>
              <w:spacing w:before="240"/>
              <w:rPr>
                <w:rFonts w:ascii="Arial" w:hAnsi="Arial" w:cs="Arial"/>
                <w:b/>
              </w:rPr>
            </w:pPr>
          </w:p>
        </w:tc>
      </w:tr>
      <w:tr w:rsidR="0012087C" w:rsidRPr="00806F23" w14:paraId="094D7789" w14:textId="77777777" w:rsidTr="00CD398E">
        <w:trPr>
          <w:trHeight w:val="4454"/>
        </w:trPr>
        <w:tc>
          <w:tcPr>
            <w:tcW w:w="8856" w:type="dxa"/>
            <w:tcBorders>
              <w:bottom w:val="single" w:sz="4" w:space="0" w:color="auto"/>
            </w:tcBorders>
            <w:shd w:val="clear" w:color="auto" w:fill="auto"/>
          </w:tcPr>
          <w:p w14:paraId="201DF560" w14:textId="4C7AB966" w:rsidR="00CD398E" w:rsidRPr="00CD398E" w:rsidRDefault="00CF1E45" w:rsidP="00CD398E">
            <w:pPr>
              <w:pStyle w:val="NormalWeb"/>
              <w:numPr>
                <w:ilvl w:val="0"/>
                <w:numId w:val="19"/>
              </w:numPr>
              <w:shd w:val="clear" w:color="auto" w:fill="FFFFFF"/>
              <w:rPr>
                <w:rFonts w:ascii="Arial" w:hAnsi="Arial" w:cs="Arial"/>
                <w:color w:val="000000"/>
                <w:sz w:val="22"/>
                <w:szCs w:val="22"/>
              </w:rPr>
            </w:pPr>
            <w:r w:rsidRPr="00CD398E">
              <w:rPr>
                <w:rFonts w:ascii="Arial" w:hAnsi="Arial" w:cs="Arial"/>
                <w:color w:val="000000"/>
                <w:sz w:val="22"/>
                <w:szCs w:val="22"/>
              </w:rPr>
              <w:t xml:space="preserve">Earth’s layers and </w:t>
            </w:r>
            <w:r w:rsidR="00CD398E" w:rsidRPr="00CD398E">
              <w:rPr>
                <w:rFonts w:ascii="Arial" w:hAnsi="Arial" w:cs="Arial"/>
                <w:color w:val="000000"/>
                <w:sz w:val="22"/>
                <w:szCs w:val="22"/>
              </w:rPr>
              <w:t>density of the layer</w:t>
            </w:r>
          </w:p>
          <w:p w14:paraId="5CF48927" w14:textId="77777777" w:rsidR="00CD398E" w:rsidRPr="00CD398E" w:rsidRDefault="00CF1E45" w:rsidP="00CD398E">
            <w:pPr>
              <w:pStyle w:val="NormalWeb"/>
              <w:numPr>
                <w:ilvl w:val="0"/>
                <w:numId w:val="19"/>
              </w:numPr>
              <w:shd w:val="clear" w:color="auto" w:fill="FFFFFF"/>
              <w:rPr>
                <w:rFonts w:ascii="Arial" w:hAnsi="Arial" w:cs="Arial"/>
                <w:color w:val="000000"/>
                <w:sz w:val="22"/>
                <w:szCs w:val="22"/>
              </w:rPr>
            </w:pPr>
            <w:r w:rsidRPr="00CD398E">
              <w:rPr>
                <w:rFonts w:ascii="Arial" w:hAnsi="Arial" w:cs="Arial"/>
                <w:color w:val="000000"/>
                <w:sz w:val="22"/>
                <w:szCs w:val="22"/>
              </w:rPr>
              <w:t>Seismology (How we know what we know about t</w:t>
            </w:r>
            <w:r w:rsidR="00CD398E" w:rsidRPr="00CD398E">
              <w:rPr>
                <w:rFonts w:ascii="Arial" w:hAnsi="Arial" w:cs="Arial"/>
                <w:color w:val="000000"/>
                <w:sz w:val="22"/>
                <w:szCs w:val="22"/>
              </w:rPr>
              <w:t>he earth’s interior)</w:t>
            </w:r>
          </w:p>
          <w:p w14:paraId="0D41D499" w14:textId="77777777" w:rsidR="00CD398E" w:rsidRPr="00CD398E" w:rsidRDefault="00CF1E45" w:rsidP="00CD398E">
            <w:pPr>
              <w:pStyle w:val="NormalWeb"/>
              <w:numPr>
                <w:ilvl w:val="0"/>
                <w:numId w:val="19"/>
              </w:numPr>
              <w:shd w:val="clear" w:color="auto" w:fill="FFFFFF"/>
              <w:rPr>
                <w:rFonts w:ascii="Arial" w:hAnsi="Arial" w:cs="Arial"/>
                <w:color w:val="000000"/>
                <w:sz w:val="22"/>
                <w:szCs w:val="22"/>
              </w:rPr>
            </w:pPr>
            <w:r w:rsidRPr="00CD398E">
              <w:rPr>
                <w:rFonts w:ascii="Arial" w:hAnsi="Arial" w:cs="Arial"/>
                <w:color w:val="000000"/>
                <w:sz w:val="22"/>
                <w:szCs w:val="22"/>
              </w:rPr>
              <w:t>Vocabulary: divergent, convergent, transform boundaries, subdu</w:t>
            </w:r>
            <w:r w:rsidR="00CD398E" w:rsidRPr="00CD398E">
              <w:rPr>
                <w:rFonts w:ascii="Arial" w:hAnsi="Arial" w:cs="Arial"/>
                <w:color w:val="000000"/>
                <w:sz w:val="22"/>
                <w:szCs w:val="22"/>
              </w:rPr>
              <w:t xml:space="preserve">ction zone, Ring of fire, Hot </w:t>
            </w:r>
            <w:r w:rsidRPr="00CD398E">
              <w:rPr>
                <w:rFonts w:ascii="Arial" w:hAnsi="Arial" w:cs="Arial"/>
                <w:color w:val="000000"/>
                <w:sz w:val="22"/>
                <w:szCs w:val="22"/>
              </w:rPr>
              <w:t>Spot, Mantel plume, trench, Pangaea, continental drift, rift valley, sea floor spread</w:t>
            </w:r>
            <w:r w:rsidR="00CD398E" w:rsidRPr="00CD398E">
              <w:rPr>
                <w:rFonts w:ascii="Arial" w:hAnsi="Arial" w:cs="Arial"/>
                <w:color w:val="000000"/>
                <w:sz w:val="22"/>
                <w:szCs w:val="22"/>
              </w:rPr>
              <w:t>ing, tectonic plates</w:t>
            </w:r>
          </w:p>
          <w:p w14:paraId="1793AB85" w14:textId="6047DEF2" w:rsidR="00CD398E" w:rsidRPr="00CD398E" w:rsidRDefault="00CF1E45" w:rsidP="00CD398E">
            <w:pPr>
              <w:pStyle w:val="NormalWeb"/>
              <w:numPr>
                <w:ilvl w:val="0"/>
                <w:numId w:val="19"/>
              </w:numPr>
              <w:shd w:val="clear" w:color="auto" w:fill="FFFFFF"/>
              <w:rPr>
                <w:rFonts w:ascii="Arial" w:hAnsi="Arial" w:cs="Arial"/>
                <w:color w:val="000000"/>
                <w:sz w:val="22"/>
                <w:szCs w:val="22"/>
              </w:rPr>
            </w:pPr>
            <w:r w:rsidRPr="00CD398E">
              <w:rPr>
                <w:rFonts w:ascii="Arial" w:hAnsi="Arial" w:cs="Arial"/>
                <w:color w:val="000000"/>
                <w:sz w:val="22"/>
                <w:szCs w:val="22"/>
              </w:rPr>
              <w:t>The heat wi</w:t>
            </w:r>
            <w:r w:rsidR="00CD398E" w:rsidRPr="00CD398E">
              <w:rPr>
                <w:rFonts w:ascii="Arial" w:hAnsi="Arial" w:cs="Arial"/>
                <w:color w:val="000000"/>
                <w:sz w:val="22"/>
                <w:szCs w:val="22"/>
              </w:rPr>
              <w:t>thin—how plates move</w:t>
            </w:r>
          </w:p>
          <w:p w14:paraId="020E01B7" w14:textId="77777777" w:rsidR="00CD398E" w:rsidRPr="00CD398E" w:rsidRDefault="00CF1E45" w:rsidP="00CD398E">
            <w:pPr>
              <w:pStyle w:val="NormalWeb"/>
              <w:numPr>
                <w:ilvl w:val="0"/>
                <w:numId w:val="19"/>
              </w:numPr>
              <w:shd w:val="clear" w:color="auto" w:fill="FFFFFF"/>
              <w:rPr>
                <w:rFonts w:ascii="Arial" w:hAnsi="Arial" w:cs="Arial"/>
                <w:color w:val="000000"/>
                <w:sz w:val="22"/>
                <w:szCs w:val="22"/>
              </w:rPr>
            </w:pPr>
            <w:r w:rsidRPr="00CD398E">
              <w:rPr>
                <w:rFonts w:ascii="Arial" w:hAnsi="Arial" w:cs="Arial"/>
                <w:color w:val="000000"/>
                <w:sz w:val="22"/>
                <w:szCs w:val="22"/>
              </w:rPr>
              <w:t>Evidence that exists for plate</w:t>
            </w:r>
            <w:r w:rsidR="00CD398E" w:rsidRPr="00CD398E">
              <w:rPr>
                <w:rFonts w:ascii="Arial" w:hAnsi="Arial" w:cs="Arial"/>
                <w:color w:val="000000"/>
                <w:sz w:val="22"/>
                <w:szCs w:val="22"/>
              </w:rPr>
              <w:t xml:space="preserve"> tectonics</w:t>
            </w:r>
            <w:r w:rsidR="00CD398E" w:rsidRPr="00CD398E">
              <w:rPr>
                <w:rFonts w:ascii="Arial" w:hAnsi="Arial" w:cs="Arial"/>
                <w:color w:val="000000"/>
                <w:sz w:val="22"/>
                <w:szCs w:val="22"/>
              </w:rPr>
              <w:br/>
              <w:t>Wegner theories</w:t>
            </w:r>
          </w:p>
          <w:p w14:paraId="5C0FA7E5" w14:textId="6A530C25" w:rsidR="00CD398E" w:rsidRPr="00CD398E" w:rsidRDefault="00CF1E45" w:rsidP="00CD398E">
            <w:pPr>
              <w:pStyle w:val="NormalWeb"/>
              <w:numPr>
                <w:ilvl w:val="0"/>
                <w:numId w:val="19"/>
              </w:numPr>
              <w:shd w:val="clear" w:color="auto" w:fill="FFFFFF"/>
              <w:rPr>
                <w:rFonts w:ascii="Arial" w:hAnsi="Arial" w:cs="Arial"/>
                <w:color w:val="000000"/>
                <w:sz w:val="22"/>
                <w:szCs w:val="22"/>
              </w:rPr>
            </w:pPr>
            <w:r w:rsidRPr="00CD398E">
              <w:rPr>
                <w:rFonts w:ascii="Arial" w:hAnsi="Arial" w:cs="Arial"/>
                <w:color w:val="000000"/>
                <w:sz w:val="22"/>
                <w:szCs w:val="22"/>
              </w:rPr>
              <w:t>What landforms are the result of the differ</w:t>
            </w:r>
            <w:r w:rsidR="00CD398E" w:rsidRPr="00CD398E">
              <w:rPr>
                <w:rFonts w:ascii="Arial" w:hAnsi="Arial" w:cs="Arial"/>
                <w:color w:val="000000"/>
                <w:sz w:val="22"/>
                <w:szCs w:val="22"/>
              </w:rPr>
              <w:t>ent plate boundaries</w:t>
            </w:r>
          </w:p>
          <w:p w14:paraId="1AF5383A" w14:textId="77777777" w:rsidR="00CD398E" w:rsidRPr="00CD398E" w:rsidRDefault="00CF1E45" w:rsidP="00CD398E">
            <w:pPr>
              <w:pStyle w:val="NormalWeb"/>
              <w:numPr>
                <w:ilvl w:val="0"/>
                <w:numId w:val="19"/>
              </w:numPr>
              <w:shd w:val="clear" w:color="auto" w:fill="FFFFFF"/>
              <w:rPr>
                <w:rFonts w:ascii="Arial" w:hAnsi="Arial" w:cs="Arial"/>
                <w:color w:val="000000"/>
                <w:sz w:val="22"/>
                <w:szCs w:val="22"/>
              </w:rPr>
            </w:pPr>
            <w:r w:rsidRPr="00CD398E">
              <w:rPr>
                <w:rFonts w:ascii="Arial" w:hAnsi="Arial" w:cs="Arial"/>
                <w:color w:val="000000"/>
                <w:sz w:val="22"/>
                <w:szCs w:val="22"/>
              </w:rPr>
              <w:t>Plotting earthquakes and volcanos (relationship between seismic activity and plate  boundaries) and drawing in th</w:t>
            </w:r>
            <w:r w:rsidR="00CD398E" w:rsidRPr="00CD398E">
              <w:rPr>
                <w:rFonts w:ascii="Arial" w:hAnsi="Arial" w:cs="Arial"/>
                <w:color w:val="000000"/>
                <w:sz w:val="22"/>
                <w:szCs w:val="22"/>
              </w:rPr>
              <w:t>e world’s plates</w:t>
            </w:r>
            <w:r w:rsidR="00CD398E" w:rsidRPr="00CD398E">
              <w:rPr>
                <w:rFonts w:ascii="Arial" w:hAnsi="Arial" w:cs="Arial"/>
                <w:color w:val="000000"/>
                <w:sz w:val="22"/>
                <w:szCs w:val="22"/>
              </w:rPr>
              <w:br/>
            </w:r>
            <w:r w:rsidRPr="00CD398E">
              <w:rPr>
                <w:rFonts w:ascii="Arial" w:hAnsi="Arial" w:cs="Arial"/>
                <w:color w:val="000000"/>
                <w:sz w:val="22"/>
                <w:szCs w:val="22"/>
              </w:rPr>
              <w:t>Lots of activities with raised maps and ocean floor maps (studying type of bo</w:t>
            </w:r>
            <w:r w:rsidR="00CD398E" w:rsidRPr="00CD398E">
              <w:rPr>
                <w:rFonts w:ascii="Arial" w:hAnsi="Arial" w:cs="Arial"/>
                <w:color w:val="000000"/>
                <w:sz w:val="22"/>
                <w:szCs w:val="22"/>
              </w:rPr>
              <w:t xml:space="preserve">undaries, plates </w:t>
            </w:r>
            <w:r w:rsidRPr="00CD398E">
              <w:rPr>
                <w:rFonts w:ascii="Arial" w:hAnsi="Arial" w:cs="Arial"/>
                <w:color w:val="000000"/>
                <w:sz w:val="22"/>
                <w:szCs w:val="22"/>
              </w:rPr>
              <w:t>involved and</w:t>
            </w:r>
            <w:r w:rsidR="00CD398E" w:rsidRPr="00CD398E">
              <w:rPr>
                <w:rFonts w:ascii="Arial" w:hAnsi="Arial" w:cs="Arial"/>
                <w:color w:val="000000"/>
                <w:sz w:val="22"/>
                <w:szCs w:val="22"/>
              </w:rPr>
              <w:t xml:space="preserve"> resulting landform)</w:t>
            </w:r>
          </w:p>
          <w:p w14:paraId="3BFA096A" w14:textId="77777777" w:rsidR="00CD398E" w:rsidRPr="00CD398E" w:rsidRDefault="00CF1E45" w:rsidP="00CD398E">
            <w:pPr>
              <w:pStyle w:val="NormalWeb"/>
              <w:numPr>
                <w:ilvl w:val="0"/>
                <w:numId w:val="19"/>
              </w:numPr>
              <w:shd w:val="clear" w:color="auto" w:fill="FFFFFF"/>
              <w:rPr>
                <w:rFonts w:ascii="Arial" w:hAnsi="Arial" w:cs="Arial"/>
                <w:color w:val="000000"/>
                <w:sz w:val="22"/>
                <w:szCs w:val="22"/>
              </w:rPr>
            </w:pPr>
            <w:r w:rsidRPr="00CD398E">
              <w:rPr>
                <w:rFonts w:ascii="Arial" w:hAnsi="Arial" w:cs="Arial"/>
                <w:color w:val="000000"/>
                <w:sz w:val="22"/>
                <w:szCs w:val="22"/>
              </w:rPr>
              <w:t>Understanding new crustal floor and se</w:t>
            </w:r>
            <w:r w:rsidR="00CD398E" w:rsidRPr="00CD398E">
              <w:rPr>
                <w:rFonts w:ascii="Arial" w:hAnsi="Arial" w:cs="Arial"/>
                <w:color w:val="000000"/>
                <w:sz w:val="22"/>
                <w:szCs w:val="22"/>
              </w:rPr>
              <w:t>a floor spreading – trenches</w:t>
            </w:r>
          </w:p>
          <w:p w14:paraId="0C53E38E" w14:textId="39CEEFD6" w:rsidR="0083389F" w:rsidRPr="00CD398E" w:rsidRDefault="00CF1E45" w:rsidP="00CD398E">
            <w:pPr>
              <w:pStyle w:val="NormalWeb"/>
              <w:numPr>
                <w:ilvl w:val="0"/>
                <w:numId w:val="19"/>
              </w:numPr>
              <w:shd w:val="clear" w:color="auto" w:fill="FFFFFF"/>
              <w:rPr>
                <w:rStyle w:val="tx"/>
                <w:rFonts w:ascii="Calibri" w:hAnsi="Calibri"/>
                <w:color w:val="000000"/>
              </w:rPr>
            </w:pPr>
            <w:r w:rsidRPr="00CD398E">
              <w:rPr>
                <w:rFonts w:ascii="Arial" w:hAnsi="Arial" w:cs="Arial"/>
                <w:color w:val="000000"/>
                <w:sz w:val="22"/>
                <w:szCs w:val="22"/>
              </w:rPr>
              <w:t>Hawaii hot spot</w:t>
            </w:r>
          </w:p>
        </w:tc>
      </w:tr>
    </w:tbl>
    <w:p w14:paraId="7BEF780A" w14:textId="77777777" w:rsidR="001B465F" w:rsidRPr="00806F23" w:rsidRDefault="001B465F" w:rsidP="00E90CD1">
      <w:pPr>
        <w:spacing w:before="240"/>
        <w:rPr>
          <w:rFonts w:ascii="Times New Roman" w:hAnsi="Times New Roman" w:cs="Times New Roman"/>
          <w:b/>
          <w:sz w:val="20"/>
          <w:szCs w:val="20"/>
        </w:rPr>
      </w:pPr>
    </w:p>
    <w:sectPr w:rsidR="001B465F" w:rsidRPr="00806F23" w:rsidSect="001600BA">
      <w:headerReference w:type="even" r:id="rId25"/>
      <w:headerReference w:type="default" r:id="rId26"/>
      <w:footerReference w:type="even" r:id="rId27"/>
      <w:footerReference w:type="default" r:id="rId28"/>
      <w:headerReference w:type="first" r:id="rId29"/>
      <w:footerReference w:type="first" r:id="rId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D80F7" w14:textId="77777777" w:rsidR="00503150" w:rsidRDefault="00503150" w:rsidP="000F2FA2">
      <w:r>
        <w:separator/>
      </w:r>
    </w:p>
  </w:endnote>
  <w:endnote w:type="continuationSeparator" w:id="0">
    <w:p w14:paraId="14A40482" w14:textId="77777777" w:rsidR="00503150" w:rsidRDefault="00503150" w:rsidP="000F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1E757" w14:textId="77777777" w:rsidR="00CD398E" w:rsidRDefault="00CD39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424C3" w14:textId="77777777" w:rsidR="00CD398E" w:rsidRPr="00051F27" w:rsidRDefault="00CD398E" w:rsidP="00CD398E">
    <w:pPr>
      <w:rPr>
        <w:rFonts w:ascii="Arial" w:hAnsi="Arial" w:cs="Arial"/>
        <w:sz w:val="18"/>
        <w:szCs w:val="18"/>
      </w:rPr>
    </w:pPr>
    <w:r w:rsidRPr="00051F27">
      <w:rPr>
        <w:rFonts w:ascii="Arial" w:hAnsi="Arial" w:cs="Arial"/>
        <w:b/>
        <w:sz w:val="18"/>
        <w:szCs w:val="18"/>
      </w:rPr>
      <w:t>Reviewed and Revised</w:t>
    </w:r>
    <w:r>
      <w:rPr>
        <w:rFonts w:ascii="Arial" w:hAnsi="Arial" w:cs="Arial"/>
        <w:b/>
        <w:sz w:val="18"/>
        <w:szCs w:val="18"/>
      </w:rPr>
      <w:t xml:space="preserve"> for the NH Task Bank</w:t>
    </w:r>
  </w:p>
  <w:p w14:paraId="64E34D91" w14:textId="77777777" w:rsidR="00CD398E" w:rsidRDefault="00CD398E" w:rsidP="00CD398E">
    <w:pPr>
      <w:pStyle w:val="Footer"/>
      <w:rPr>
        <w:rFonts w:ascii="Arial" w:hAnsi="Arial" w:cs="Arial"/>
        <w:i/>
        <w:sz w:val="14"/>
        <w:szCs w:val="14"/>
      </w:rPr>
    </w:pPr>
    <w:r>
      <w:rPr>
        <w:rFonts w:ascii="Arial" w:hAnsi="Arial" w:cs="Arial"/>
        <w:i/>
        <w:sz w:val="14"/>
        <w:szCs w:val="14"/>
      </w:rPr>
      <w:t xml:space="preserve">Task: </w:t>
    </w:r>
    <w:r w:rsidRPr="00F703B2">
      <w:rPr>
        <w:rFonts w:ascii="Arial" w:hAnsi="Arial" w:cs="Arial"/>
        <w:i/>
        <w:sz w:val="14"/>
        <w:szCs w:val="14"/>
      </w:rPr>
      <w:t>This content is licensed under a Creative Commons Attribution-Noncommercial-</w:t>
    </w:r>
    <w:proofErr w:type="spellStart"/>
    <w:r w:rsidRPr="00F703B2">
      <w:rPr>
        <w:rFonts w:ascii="Arial" w:hAnsi="Arial" w:cs="Arial"/>
        <w:i/>
        <w:sz w:val="14"/>
        <w:szCs w:val="14"/>
      </w:rPr>
      <w:t>ShareAlike</w:t>
    </w:r>
    <w:proofErr w:type="spellEnd"/>
    <w:r w:rsidRPr="00F703B2">
      <w:rPr>
        <w:rFonts w:ascii="Arial" w:hAnsi="Arial" w:cs="Arial"/>
        <w:i/>
        <w:sz w:val="14"/>
        <w:szCs w:val="14"/>
      </w:rPr>
      <w:t xml:space="preserve"> 4.0 International license.</w:t>
    </w:r>
  </w:p>
  <w:p w14:paraId="7F239B39" w14:textId="77777777" w:rsidR="00CD398E" w:rsidRPr="0091120B" w:rsidRDefault="00CD398E" w:rsidP="00CD398E">
    <w:pPr>
      <w:pStyle w:val="Footer"/>
      <w:rPr>
        <w:rFonts w:ascii="Arial" w:hAnsi="Arial" w:cs="Arial"/>
        <w:sz w:val="14"/>
        <w:szCs w:val="14"/>
      </w:rPr>
    </w:pPr>
    <w:r>
      <w:rPr>
        <w:rFonts w:ascii="Arial" w:hAnsi="Arial" w:cs="Arial"/>
        <w:i/>
        <w:sz w:val="14"/>
        <w:szCs w:val="14"/>
      </w:rPr>
      <w:t xml:space="preserve">Template: </w:t>
    </w:r>
    <w:r w:rsidRPr="00F703B2">
      <w:rPr>
        <w:rFonts w:ascii="Arial" w:hAnsi="Arial" w:cs="Arial"/>
        <w:sz w:val="14"/>
        <w:szCs w:val="14"/>
      </w:rPr>
      <w:t>© 2015</w:t>
    </w:r>
    <w:r w:rsidRPr="00D43B12">
      <w:rPr>
        <w:rFonts w:ascii="Arial" w:hAnsi="Arial" w:cs="Arial"/>
        <w:sz w:val="14"/>
        <w:szCs w:val="14"/>
      </w:rPr>
      <w:t xml:space="preserve"> Center for Collaborative Ed</w:t>
    </w:r>
    <w:r>
      <w:rPr>
        <w:rFonts w:ascii="Arial" w:hAnsi="Arial" w:cs="Arial"/>
        <w:sz w:val="14"/>
        <w:szCs w:val="14"/>
      </w:rPr>
      <w:t>ucation. Adapted from Karin Hess</w:t>
    </w:r>
    <w:r w:rsidRPr="00D43B12">
      <w:rPr>
        <w:rFonts w:ascii="Arial" w:hAnsi="Arial" w:cs="Arial"/>
        <w:sz w:val="14"/>
        <w:szCs w:val="14"/>
      </w:rPr>
      <w:t xml:space="preserve"> (2006), National Center for Assessment, template adapted from Jay </w:t>
    </w:r>
    <w:proofErr w:type="spellStart"/>
    <w:r w:rsidRPr="00D43B12">
      <w:rPr>
        <w:rFonts w:ascii="Arial" w:hAnsi="Arial" w:cs="Arial"/>
        <w:sz w:val="14"/>
        <w:szCs w:val="14"/>
      </w:rPr>
      <w:t>McTighe</w:t>
    </w:r>
    <w:proofErr w:type="spellEnd"/>
    <w:r w:rsidRPr="00D43B12">
      <w:rPr>
        <w:rFonts w:ascii="Arial" w:hAnsi="Arial" w:cs="Arial"/>
        <w:sz w:val="14"/>
        <w:szCs w:val="14"/>
      </w:rPr>
      <w:t xml:space="preserve"> &amp; Grant Wiggins, Understanding by Design (Alexandria, VA: Association for Supervision and Curriculum Development, 2004).</w:t>
    </w:r>
    <w:r>
      <w:rPr>
        <w:rFonts w:ascii="Arial" w:hAnsi="Arial" w:cs="Arial"/>
        <w:sz w:val="14"/>
        <w:szCs w:val="14"/>
      </w:rPr>
      <w:t xml:space="preserve"> Revised by CCE for New Hampshire Department of Education, summer 2014; version 2, Dec 2014.</w:t>
    </w:r>
  </w:p>
  <w:p w14:paraId="2EB9D6E2" w14:textId="77777777" w:rsidR="00A27200" w:rsidRPr="00D43B12" w:rsidRDefault="00A27200" w:rsidP="00D43B12">
    <w:pPr>
      <w:pStyle w:val="Footer"/>
      <w:jc w:val="center"/>
      <w:rPr>
        <w:rFonts w:ascii="Arial" w:hAnsi="Arial" w:cs="Arial"/>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77A1C" w14:textId="77777777" w:rsidR="00CD398E" w:rsidRDefault="00CD3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16512" w14:textId="77777777" w:rsidR="00503150" w:rsidRDefault="00503150" w:rsidP="000F2FA2">
      <w:r>
        <w:separator/>
      </w:r>
    </w:p>
  </w:footnote>
  <w:footnote w:type="continuationSeparator" w:id="0">
    <w:p w14:paraId="675BA60D" w14:textId="77777777" w:rsidR="00503150" w:rsidRDefault="00503150" w:rsidP="000F2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267C4" w14:textId="77777777" w:rsidR="00CD398E" w:rsidRDefault="00CD39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AC10D" w14:textId="77777777" w:rsidR="00A27200" w:rsidRDefault="00A27200">
    <w:pPr>
      <w:pStyle w:val="Header"/>
      <w:rPr>
        <w:noProof/>
      </w:rPr>
    </w:pPr>
    <w:r>
      <w:rPr>
        <w:noProof/>
      </w:rPr>
      <w:drawing>
        <wp:anchor distT="0" distB="0" distL="114300" distR="114300" simplePos="0" relativeHeight="251662336" behindDoc="0" locked="0" layoutInCell="1" allowOverlap="1" wp14:anchorId="04985D10" wp14:editId="6436F398">
          <wp:simplePos x="0" y="0"/>
          <wp:positionH relativeFrom="column">
            <wp:posOffset>-215265</wp:posOffset>
          </wp:positionH>
          <wp:positionV relativeFrom="paragraph">
            <wp:posOffset>-80645</wp:posOffset>
          </wp:positionV>
          <wp:extent cx="339090" cy="339090"/>
          <wp:effectExtent l="0" t="0" r="3810" b="3810"/>
          <wp:wrapSquare wrapText="bothSides"/>
          <wp:docPr id="7" name="Picture 7" descr="C:\Users\npatrick\AppData\Local\Microsoft\Windows\Temporary Internet Files\Content.IE5\3DA7MVL9\MC9004398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atrick\AppData\Local\Microsoft\Windows\Temporary Internet Files\Content.IE5\3DA7MVL9\MC900439828[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 cy="339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B2C04AF" wp14:editId="52BC67B8">
              <wp:simplePos x="0" y="0"/>
              <wp:positionH relativeFrom="column">
                <wp:posOffset>-234678</wp:posOffset>
              </wp:positionH>
              <wp:positionV relativeFrom="paragraph">
                <wp:posOffset>-221615</wp:posOffset>
              </wp:positionV>
              <wp:extent cx="966470" cy="822960"/>
              <wp:effectExtent l="76200" t="38100" r="81280" b="91440"/>
              <wp:wrapNone/>
              <wp:docPr id="1" name="Rounded Rectangle 1"/>
              <wp:cNvGraphicFramePr/>
              <a:graphic xmlns:a="http://schemas.openxmlformats.org/drawingml/2006/main">
                <a:graphicData uri="http://schemas.microsoft.com/office/word/2010/wordprocessingShape">
                  <wps:wsp>
                    <wps:cNvSpPr/>
                    <wps:spPr>
                      <a:xfrm>
                        <a:off x="0" y="0"/>
                        <a:ext cx="966470" cy="822960"/>
                      </a:xfrm>
                      <a:prstGeom prst="roundRect">
                        <a:avLst/>
                      </a:prstGeom>
                      <a:solidFill>
                        <a:schemeClr val="accent1">
                          <a:lumMod val="75000"/>
                        </a:schemeClr>
                      </a:solidFill>
                      <a:ln w="31750">
                        <a:solidFill>
                          <a:schemeClr val="tx2">
                            <a:lumMod val="50000"/>
                          </a:schemeClr>
                        </a:solidFill>
                      </a:ln>
                    </wps:spPr>
                    <wps:style>
                      <a:lnRef idx="1">
                        <a:schemeClr val="accent1"/>
                      </a:lnRef>
                      <a:fillRef idx="3">
                        <a:schemeClr val="accent1"/>
                      </a:fillRef>
                      <a:effectRef idx="2">
                        <a:schemeClr val="accent1"/>
                      </a:effectRef>
                      <a:fontRef idx="minor">
                        <a:schemeClr val="lt1"/>
                      </a:fontRef>
                    </wps:style>
                    <wps:txbx>
                      <w:txbxContent>
                        <w:p w14:paraId="3C6A9CB7" w14:textId="77777777" w:rsidR="00A27200" w:rsidRPr="007B4254" w:rsidRDefault="00A27200" w:rsidP="007B4254">
                          <w:pPr>
                            <w:jc w:val="center"/>
                            <w:rPr>
                              <w:rFonts w:ascii="Times New Roman" w:hAnsi="Times New Roman" w:cs="Times New Roman"/>
                              <w:sz w:val="28"/>
                              <w:szCs w:val="28"/>
                            </w:rPr>
                          </w:pPr>
                          <w:r>
                            <w:rPr>
                              <w:rFonts w:ascii="Times New Roman" w:hAnsi="Times New Roman" w:cs="Times New Roman"/>
                              <w:sz w:val="28"/>
                              <w:szCs w:val="28"/>
                            </w:rPr>
                            <w:t xml:space="preserve">    </w:t>
                          </w:r>
                          <w:r w:rsidRPr="007B4254">
                            <w:rPr>
                              <w:rFonts w:ascii="Times New Roman" w:hAnsi="Times New Roman" w:cs="Times New Roman"/>
                              <w:sz w:val="28"/>
                              <w:szCs w:val="28"/>
                            </w:rPr>
                            <w:t xml:space="preserve">TOOL </w:t>
                          </w:r>
                        </w:p>
                        <w:p w14:paraId="610AE043" w14:textId="77777777" w:rsidR="00A27200" w:rsidRPr="007B4254" w:rsidRDefault="00A27200" w:rsidP="007B4254">
                          <w:pPr>
                            <w:jc w:val="center"/>
                            <w:rPr>
                              <w:rFonts w:ascii="Times New Roman" w:hAnsi="Times New Roman" w:cs="Times New Roman"/>
                              <w:sz w:val="44"/>
                              <w:szCs w:val="44"/>
                            </w:rPr>
                          </w:pPr>
                          <w:r w:rsidRPr="007B4254">
                            <w:rPr>
                              <w:rFonts w:ascii="Times New Roman" w:hAnsi="Times New Roman" w:cs="Times New Roman"/>
                              <w:sz w:val="28"/>
                              <w:szCs w:val="28"/>
                            </w:rPr>
                            <w:t xml:space="preserve">  </w:t>
                          </w:r>
                          <w:r w:rsidRPr="007B4254">
                            <w:rPr>
                              <w:rFonts w:ascii="Times New Roman" w:hAnsi="Times New Roman" w:cs="Times New Roman"/>
                              <w:sz w:val="44"/>
                              <w:szCs w:val="4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18.5pt;margin-top:-17.45pt;width:76.1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" fillcolor="#365f91 [2404]" strokecolor="#0f243e [1615]" strokeweight="2.5pt">
              <v:shadow on="t" color="black" opacity="22937f" origin=",.5" offset="0,.63889mm"/>
              <v:textbox>
                <w:txbxContent>
                  <w:p w14:paraId="3C6A9CB7" w14:textId="77777777" w:rsidR="00A27200" w:rsidRPr="007B4254" w:rsidRDefault="00A27200" w:rsidP="007B4254">
                    <w:pPr>
                      <w:jc w:val="center"/>
                      <w:rPr>
                        <w:rFonts w:ascii="Times New Roman" w:hAnsi="Times New Roman" w:cs="Times New Roman"/>
                        <w:sz w:val="28"/>
                        <w:szCs w:val="28"/>
                      </w:rPr>
                    </w:pPr>
                    <w:r>
                      <w:rPr>
                        <w:rFonts w:ascii="Times New Roman" w:hAnsi="Times New Roman" w:cs="Times New Roman"/>
                        <w:sz w:val="28"/>
                        <w:szCs w:val="28"/>
                      </w:rPr>
                      <w:t xml:space="preserve">    </w:t>
                    </w:r>
                    <w:r w:rsidRPr="007B4254">
                      <w:rPr>
                        <w:rFonts w:ascii="Times New Roman" w:hAnsi="Times New Roman" w:cs="Times New Roman"/>
                        <w:sz w:val="28"/>
                        <w:szCs w:val="28"/>
                      </w:rPr>
                      <w:t xml:space="preserve">TOOL </w:t>
                    </w:r>
                  </w:p>
                  <w:p w14:paraId="610AE043" w14:textId="77777777" w:rsidR="00A27200" w:rsidRPr="007B4254" w:rsidRDefault="00A27200" w:rsidP="007B4254">
                    <w:pPr>
                      <w:jc w:val="center"/>
                      <w:rPr>
                        <w:rFonts w:ascii="Times New Roman" w:hAnsi="Times New Roman" w:cs="Times New Roman"/>
                        <w:sz w:val="44"/>
                        <w:szCs w:val="44"/>
                      </w:rPr>
                    </w:pPr>
                    <w:r w:rsidRPr="007B4254">
                      <w:rPr>
                        <w:rFonts w:ascii="Times New Roman" w:hAnsi="Times New Roman" w:cs="Times New Roman"/>
                        <w:sz w:val="28"/>
                        <w:szCs w:val="28"/>
                      </w:rPr>
                      <w:t xml:space="preserve">  </w:t>
                    </w:r>
                    <w:r w:rsidRPr="007B4254">
                      <w:rPr>
                        <w:rFonts w:ascii="Times New Roman" w:hAnsi="Times New Roman" w:cs="Times New Roman"/>
                        <w:sz w:val="44"/>
                        <w:szCs w:val="44"/>
                      </w:rPr>
                      <w:t>8</w:t>
                    </w:r>
                  </w:p>
                </w:txbxContent>
              </v:textbox>
            </v:roundrect>
          </w:pict>
        </mc:Fallback>
      </mc:AlternateContent>
    </w:r>
    <w:r>
      <w:rPr>
        <w:noProof/>
      </w:rPr>
      <w:drawing>
        <wp:anchor distT="0" distB="0" distL="114300" distR="114300" simplePos="0" relativeHeight="251660288" behindDoc="0" locked="0" layoutInCell="1" allowOverlap="1" wp14:anchorId="20E3D5E3" wp14:editId="5F912959">
          <wp:simplePos x="0" y="0"/>
          <wp:positionH relativeFrom="column">
            <wp:posOffset>4632960</wp:posOffset>
          </wp:positionH>
          <wp:positionV relativeFrom="paragraph">
            <wp:posOffset>-267335</wp:posOffset>
          </wp:positionV>
          <wp:extent cx="1424940" cy="558165"/>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494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34DCCD2A" w14:textId="77777777" w:rsidR="00A27200" w:rsidRDefault="00A27200">
    <w:pPr>
      <w:pStyle w:val="Header"/>
      <w:rPr>
        <w:noProof/>
      </w:rPr>
    </w:pPr>
  </w:p>
  <w:p w14:paraId="15B79C00" w14:textId="77777777" w:rsidR="00A27200" w:rsidRDefault="00A27200">
    <w:pPr>
      <w:pStyle w:val="Header"/>
    </w:pPr>
    <w:r>
      <w:rPr>
        <w:noProof/>
      </w:rPr>
      <mc:AlternateContent>
        <mc:Choice Requires="wps">
          <w:drawing>
            <wp:anchor distT="0" distB="0" distL="114300" distR="114300" simplePos="0" relativeHeight="251658239" behindDoc="0" locked="0" layoutInCell="1" allowOverlap="1" wp14:anchorId="5EEC2AE6" wp14:editId="2536A527">
              <wp:simplePos x="0" y="0"/>
              <wp:positionH relativeFrom="column">
                <wp:posOffset>-1181735</wp:posOffset>
              </wp:positionH>
              <wp:positionV relativeFrom="paragraph">
                <wp:posOffset>77470</wp:posOffset>
              </wp:positionV>
              <wp:extent cx="7863205" cy="45085"/>
              <wp:effectExtent l="57150" t="19050" r="80645" b="88265"/>
              <wp:wrapNone/>
              <wp:docPr id="2" name="Rectangle 2"/>
              <wp:cNvGraphicFramePr/>
              <a:graphic xmlns:a="http://schemas.openxmlformats.org/drawingml/2006/main">
                <a:graphicData uri="http://schemas.microsoft.com/office/word/2010/wordprocessingShape">
                  <wps:wsp>
                    <wps:cNvSpPr/>
                    <wps:spPr>
                      <a:xfrm>
                        <a:off x="0" y="0"/>
                        <a:ext cx="7863205" cy="45085"/>
                      </a:xfrm>
                      <a:prstGeom prst="rect">
                        <a:avLst/>
                      </a:prstGeom>
                      <a:solidFill>
                        <a:schemeClr val="accent6">
                          <a:lumMod val="75000"/>
                        </a:schemeClr>
                      </a:solidFill>
                      <a:ln>
                        <a:solidFill>
                          <a:schemeClr val="accent6">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93.05pt;margin-top:6.1pt;width:619.15pt;height:3.5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" fillcolor="#e36c0a [2409]" strokecolor="#e36c0a [2409]">
              <v:shadow on="t" color="black" opacity="22937f" origin=",.5" offset="0,.63889mm"/>
            </v:rect>
          </w:pict>
        </mc:Fallback>
      </mc:AlternateContent>
    </w:r>
  </w:p>
  <w:p w14:paraId="3FE87A60" w14:textId="77777777" w:rsidR="00A27200" w:rsidRDefault="00A272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DFC80" w14:textId="77777777" w:rsidR="00CD398E" w:rsidRDefault="00CD39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2887"/>
    <w:multiLevelType w:val="hybridMultilevel"/>
    <w:tmpl w:val="D8E694FA"/>
    <w:lvl w:ilvl="0" w:tplc="64D01A7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60F4B"/>
    <w:multiLevelType w:val="hybridMultilevel"/>
    <w:tmpl w:val="A3DC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127A3"/>
    <w:multiLevelType w:val="hybridMultilevel"/>
    <w:tmpl w:val="928C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65FF9"/>
    <w:multiLevelType w:val="hybridMultilevel"/>
    <w:tmpl w:val="39920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FCD1284"/>
    <w:multiLevelType w:val="hybridMultilevel"/>
    <w:tmpl w:val="2FE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716E79"/>
    <w:multiLevelType w:val="hybridMultilevel"/>
    <w:tmpl w:val="DC32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8729E"/>
    <w:multiLevelType w:val="hybridMultilevel"/>
    <w:tmpl w:val="91F6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2D356F"/>
    <w:multiLevelType w:val="hybridMultilevel"/>
    <w:tmpl w:val="35C65026"/>
    <w:lvl w:ilvl="0" w:tplc="24343140">
      <w:start w:val="1"/>
      <w:numFmt w:val="decimal"/>
      <w:lvlText w:val="%1."/>
      <w:lvlJc w:val="left"/>
      <w:pPr>
        <w:ind w:left="1080" w:hanging="360"/>
      </w:pPr>
      <w:rPr>
        <w:rFonts w:ascii="Arial" w:eastAsiaTheme="minorEastAsia"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CA48C0"/>
    <w:multiLevelType w:val="hybridMultilevel"/>
    <w:tmpl w:val="7492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8B77C9"/>
    <w:multiLevelType w:val="hybridMultilevel"/>
    <w:tmpl w:val="7BFE5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BAF378A"/>
    <w:multiLevelType w:val="hybridMultilevel"/>
    <w:tmpl w:val="AF64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AB0981"/>
    <w:multiLevelType w:val="hybridMultilevel"/>
    <w:tmpl w:val="BB4C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250DEB"/>
    <w:multiLevelType w:val="hybridMultilevel"/>
    <w:tmpl w:val="2672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500E86"/>
    <w:multiLevelType w:val="hybridMultilevel"/>
    <w:tmpl w:val="68F63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
    <w:nsid w:val="60F618F7"/>
    <w:multiLevelType w:val="hybridMultilevel"/>
    <w:tmpl w:val="F2E4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7F0A9C"/>
    <w:multiLevelType w:val="hybridMultilevel"/>
    <w:tmpl w:val="EDDA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D92D29"/>
    <w:multiLevelType w:val="hybridMultilevel"/>
    <w:tmpl w:val="8EBEB776"/>
    <w:lvl w:ilvl="0" w:tplc="64D01A7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8447A9"/>
    <w:multiLevelType w:val="hybridMultilevel"/>
    <w:tmpl w:val="C5C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572D10"/>
    <w:multiLevelType w:val="hybridMultilevel"/>
    <w:tmpl w:val="9C841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C87F0F"/>
    <w:multiLevelType w:val="hybridMultilevel"/>
    <w:tmpl w:val="588C440A"/>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0">
    <w:nsid w:val="75016BAA"/>
    <w:multiLevelType w:val="hybridMultilevel"/>
    <w:tmpl w:val="4734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88602E"/>
    <w:multiLevelType w:val="hybridMultilevel"/>
    <w:tmpl w:val="5CA49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A0B5862"/>
    <w:multiLevelType w:val="hybridMultilevel"/>
    <w:tmpl w:val="72C2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130FE8"/>
    <w:multiLevelType w:val="hybridMultilevel"/>
    <w:tmpl w:val="7AB8850E"/>
    <w:lvl w:ilvl="0" w:tplc="64D01A7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6"/>
  </w:num>
  <w:num w:numId="4">
    <w:abstractNumId w:val="9"/>
  </w:num>
  <w:num w:numId="5">
    <w:abstractNumId w:val="3"/>
  </w:num>
  <w:num w:numId="6">
    <w:abstractNumId w:val="3"/>
  </w:num>
  <w:num w:numId="7">
    <w:abstractNumId w:val="2"/>
  </w:num>
  <w:num w:numId="8">
    <w:abstractNumId w:val="14"/>
  </w:num>
  <w:num w:numId="9">
    <w:abstractNumId w:val="10"/>
  </w:num>
  <w:num w:numId="10">
    <w:abstractNumId w:val="21"/>
  </w:num>
  <w:num w:numId="11">
    <w:abstractNumId w:val="12"/>
  </w:num>
  <w:num w:numId="12">
    <w:abstractNumId w:val="22"/>
  </w:num>
  <w:num w:numId="13">
    <w:abstractNumId w:val="4"/>
  </w:num>
  <w:num w:numId="14">
    <w:abstractNumId w:val="11"/>
  </w:num>
  <w:num w:numId="15">
    <w:abstractNumId w:val="13"/>
  </w:num>
  <w:num w:numId="16">
    <w:abstractNumId w:val="17"/>
  </w:num>
  <w:num w:numId="17">
    <w:abstractNumId w:val="5"/>
  </w:num>
  <w:num w:numId="18">
    <w:abstractNumId w:val="1"/>
  </w:num>
  <w:num w:numId="19">
    <w:abstractNumId w:val="20"/>
  </w:num>
  <w:num w:numId="20">
    <w:abstractNumId w:val="23"/>
  </w:num>
  <w:num w:numId="21">
    <w:abstractNumId w:val="7"/>
  </w:num>
  <w:num w:numId="22">
    <w:abstractNumId w:val="18"/>
  </w:num>
  <w:num w:numId="23">
    <w:abstractNumId w:val="0"/>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600"/>
    <w:rsid w:val="00014739"/>
    <w:rsid w:val="00055235"/>
    <w:rsid w:val="000D1E0A"/>
    <w:rsid w:val="000F2FA2"/>
    <w:rsid w:val="000F6F9C"/>
    <w:rsid w:val="00102606"/>
    <w:rsid w:val="00104196"/>
    <w:rsid w:val="00106246"/>
    <w:rsid w:val="0012087C"/>
    <w:rsid w:val="00132050"/>
    <w:rsid w:val="0013689E"/>
    <w:rsid w:val="001407A2"/>
    <w:rsid w:val="001600BA"/>
    <w:rsid w:val="00163CE0"/>
    <w:rsid w:val="00177312"/>
    <w:rsid w:val="001B465F"/>
    <w:rsid w:val="001D71AA"/>
    <w:rsid w:val="001F7977"/>
    <w:rsid w:val="001F7F9D"/>
    <w:rsid w:val="0020457F"/>
    <w:rsid w:val="00225625"/>
    <w:rsid w:val="00251F75"/>
    <w:rsid w:val="00265AC0"/>
    <w:rsid w:val="00273EDD"/>
    <w:rsid w:val="00276401"/>
    <w:rsid w:val="00297B35"/>
    <w:rsid w:val="002B1806"/>
    <w:rsid w:val="002D5708"/>
    <w:rsid w:val="002E24FA"/>
    <w:rsid w:val="00305AF5"/>
    <w:rsid w:val="003341B1"/>
    <w:rsid w:val="0034157C"/>
    <w:rsid w:val="003607A3"/>
    <w:rsid w:val="003A3BE9"/>
    <w:rsid w:val="003E3684"/>
    <w:rsid w:val="00413103"/>
    <w:rsid w:val="004151D3"/>
    <w:rsid w:val="004309F2"/>
    <w:rsid w:val="004709EF"/>
    <w:rsid w:val="004905D9"/>
    <w:rsid w:val="004932E4"/>
    <w:rsid w:val="00503150"/>
    <w:rsid w:val="005229C0"/>
    <w:rsid w:val="00560598"/>
    <w:rsid w:val="00565319"/>
    <w:rsid w:val="00655FBB"/>
    <w:rsid w:val="0067496E"/>
    <w:rsid w:val="0068693F"/>
    <w:rsid w:val="006F36F5"/>
    <w:rsid w:val="006F7CEB"/>
    <w:rsid w:val="00762914"/>
    <w:rsid w:val="00770851"/>
    <w:rsid w:val="00772557"/>
    <w:rsid w:val="00780C14"/>
    <w:rsid w:val="00793053"/>
    <w:rsid w:val="007A2803"/>
    <w:rsid w:val="007A2810"/>
    <w:rsid w:val="007A61D5"/>
    <w:rsid w:val="007B4254"/>
    <w:rsid w:val="007C6945"/>
    <w:rsid w:val="00806F23"/>
    <w:rsid w:val="00807C68"/>
    <w:rsid w:val="00817B9B"/>
    <w:rsid w:val="0083087B"/>
    <w:rsid w:val="0083389F"/>
    <w:rsid w:val="00846A26"/>
    <w:rsid w:val="008641FF"/>
    <w:rsid w:val="008718BD"/>
    <w:rsid w:val="008967AA"/>
    <w:rsid w:val="008A216D"/>
    <w:rsid w:val="008C09AB"/>
    <w:rsid w:val="008F00B6"/>
    <w:rsid w:val="00931250"/>
    <w:rsid w:val="0093527A"/>
    <w:rsid w:val="00970E33"/>
    <w:rsid w:val="0099704A"/>
    <w:rsid w:val="009A06D6"/>
    <w:rsid w:val="009C27F4"/>
    <w:rsid w:val="009F4C00"/>
    <w:rsid w:val="00A10102"/>
    <w:rsid w:val="00A26D69"/>
    <w:rsid w:val="00A27200"/>
    <w:rsid w:val="00A558EC"/>
    <w:rsid w:val="00A56459"/>
    <w:rsid w:val="00A673C6"/>
    <w:rsid w:val="00A73A4A"/>
    <w:rsid w:val="00A906D6"/>
    <w:rsid w:val="00AB0E39"/>
    <w:rsid w:val="00B13EED"/>
    <w:rsid w:val="00B36407"/>
    <w:rsid w:val="00B6422C"/>
    <w:rsid w:val="00B724A8"/>
    <w:rsid w:val="00B72C86"/>
    <w:rsid w:val="00BA254C"/>
    <w:rsid w:val="00C27970"/>
    <w:rsid w:val="00C809FB"/>
    <w:rsid w:val="00C82E30"/>
    <w:rsid w:val="00CA2B2E"/>
    <w:rsid w:val="00CC48D9"/>
    <w:rsid w:val="00CD398E"/>
    <w:rsid w:val="00CF1E45"/>
    <w:rsid w:val="00D05600"/>
    <w:rsid w:val="00D14DAD"/>
    <w:rsid w:val="00D17156"/>
    <w:rsid w:val="00D21996"/>
    <w:rsid w:val="00D43B12"/>
    <w:rsid w:val="00D44C9B"/>
    <w:rsid w:val="00D55C08"/>
    <w:rsid w:val="00DA01CA"/>
    <w:rsid w:val="00DA6E6E"/>
    <w:rsid w:val="00DB0282"/>
    <w:rsid w:val="00E23B8E"/>
    <w:rsid w:val="00E90CD1"/>
    <w:rsid w:val="00EA1289"/>
    <w:rsid w:val="00EB6053"/>
    <w:rsid w:val="00EC62AC"/>
    <w:rsid w:val="00ED0202"/>
    <w:rsid w:val="00EE3EF5"/>
    <w:rsid w:val="00F26636"/>
    <w:rsid w:val="00F52F16"/>
    <w:rsid w:val="00F63CE7"/>
    <w:rsid w:val="00FA37DB"/>
    <w:rsid w:val="00FC6A96"/>
    <w:rsid w:val="00FD4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9861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42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FA2"/>
    <w:pPr>
      <w:tabs>
        <w:tab w:val="center" w:pos="4680"/>
        <w:tab w:val="right" w:pos="9360"/>
      </w:tabs>
    </w:pPr>
  </w:style>
  <w:style w:type="character" w:customStyle="1" w:styleId="HeaderChar">
    <w:name w:val="Header Char"/>
    <w:basedOn w:val="DefaultParagraphFont"/>
    <w:link w:val="Header"/>
    <w:uiPriority w:val="99"/>
    <w:rsid w:val="000F2FA2"/>
  </w:style>
  <w:style w:type="paragraph" w:styleId="Footer">
    <w:name w:val="footer"/>
    <w:basedOn w:val="Normal"/>
    <w:link w:val="FooterChar"/>
    <w:uiPriority w:val="99"/>
    <w:unhideWhenUsed/>
    <w:rsid w:val="000F2FA2"/>
    <w:pPr>
      <w:tabs>
        <w:tab w:val="center" w:pos="4680"/>
        <w:tab w:val="right" w:pos="9360"/>
      </w:tabs>
    </w:pPr>
  </w:style>
  <w:style w:type="character" w:customStyle="1" w:styleId="FooterChar">
    <w:name w:val="Footer Char"/>
    <w:basedOn w:val="DefaultParagraphFont"/>
    <w:link w:val="Footer"/>
    <w:uiPriority w:val="99"/>
    <w:rsid w:val="000F2FA2"/>
  </w:style>
  <w:style w:type="paragraph" w:styleId="BalloonText">
    <w:name w:val="Balloon Text"/>
    <w:basedOn w:val="Normal"/>
    <w:link w:val="BalloonTextChar"/>
    <w:uiPriority w:val="99"/>
    <w:semiHidden/>
    <w:unhideWhenUsed/>
    <w:rsid w:val="000F2FA2"/>
    <w:rPr>
      <w:rFonts w:ascii="Tahoma" w:hAnsi="Tahoma" w:cs="Tahoma"/>
      <w:sz w:val="16"/>
      <w:szCs w:val="16"/>
    </w:rPr>
  </w:style>
  <w:style w:type="character" w:customStyle="1" w:styleId="BalloonTextChar">
    <w:name w:val="Balloon Text Char"/>
    <w:basedOn w:val="DefaultParagraphFont"/>
    <w:link w:val="BalloonText"/>
    <w:uiPriority w:val="99"/>
    <w:semiHidden/>
    <w:rsid w:val="000F2FA2"/>
    <w:rPr>
      <w:rFonts w:ascii="Tahoma" w:hAnsi="Tahoma" w:cs="Tahoma"/>
      <w:sz w:val="16"/>
      <w:szCs w:val="16"/>
    </w:rPr>
  </w:style>
  <w:style w:type="paragraph" w:styleId="ListParagraph">
    <w:name w:val="List Paragraph"/>
    <w:basedOn w:val="Normal"/>
    <w:uiPriority w:val="34"/>
    <w:qFormat/>
    <w:rsid w:val="004932E4"/>
    <w:pPr>
      <w:ind w:left="720"/>
      <w:contextualSpacing/>
    </w:pPr>
  </w:style>
  <w:style w:type="table" w:styleId="TableGrid">
    <w:name w:val="Table Grid"/>
    <w:basedOn w:val="TableNormal"/>
    <w:uiPriority w:val="59"/>
    <w:rsid w:val="001B4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42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4254"/>
    <w:rPr>
      <w:rFonts w:asciiTheme="majorHAnsi" w:eastAsiaTheme="majorEastAsia" w:hAnsiTheme="majorHAnsi" w:cstheme="majorBidi"/>
      <w:b/>
      <w:bCs/>
      <w:color w:val="4F81BD" w:themeColor="accent1"/>
      <w:sz w:val="26"/>
      <w:szCs w:val="26"/>
    </w:rPr>
  </w:style>
  <w:style w:type="character" w:customStyle="1" w:styleId="tx">
    <w:name w:val="tx"/>
    <w:basedOn w:val="DefaultParagraphFont"/>
    <w:rsid w:val="00132050"/>
  </w:style>
  <w:style w:type="paragraph" w:customStyle="1" w:styleId="Default">
    <w:name w:val="Default"/>
    <w:rsid w:val="00251F75"/>
    <w:pPr>
      <w:autoSpaceDE w:val="0"/>
      <w:autoSpaceDN w:val="0"/>
      <w:adjustRightInd w:val="0"/>
    </w:pPr>
    <w:rPr>
      <w:rFonts w:ascii="Calibri" w:hAnsi="Calibri" w:cs="Calibri"/>
      <w:color w:val="000000"/>
    </w:rPr>
  </w:style>
  <w:style w:type="paragraph" w:styleId="NoSpacing">
    <w:name w:val="No Spacing"/>
    <w:uiPriority w:val="1"/>
    <w:qFormat/>
    <w:rsid w:val="008A216D"/>
  </w:style>
  <w:style w:type="character" w:styleId="CommentReference">
    <w:name w:val="annotation reference"/>
    <w:basedOn w:val="DefaultParagraphFont"/>
    <w:uiPriority w:val="99"/>
    <w:semiHidden/>
    <w:unhideWhenUsed/>
    <w:rsid w:val="00F52F16"/>
    <w:rPr>
      <w:sz w:val="16"/>
      <w:szCs w:val="16"/>
    </w:rPr>
  </w:style>
  <w:style w:type="paragraph" w:styleId="CommentText">
    <w:name w:val="annotation text"/>
    <w:basedOn w:val="Normal"/>
    <w:link w:val="CommentTextChar"/>
    <w:uiPriority w:val="99"/>
    <w:semiHidden/>
    <w:unhideWhenUsed/>
    <w:rsid w:val="00F52F16"/>
    <w:rPr>
      <w:sz w:val="20"/>
      <w:szCs w:val="20"/>
    </w:rPr>
  </w:style>
  <w:style w:type="character" w:customStyle="1" w:styleId="CommentTextChar">
    <w:name w:val="Comment Text Char"/>
    <w:basedOn w:val="DefaultParagraphFont"/>
    <w:link w:val="CommentText"/>
    <w:uiPriority w:val="99"/>
    <w:semiHidden/>
    <w:rsid w:val="00F52F16"/>
    <w:rPr>
      <w:sz w:val="20"/>
      <w:szCs w:val="20"/>
    </w:rPr>
  </w:style>
  <w:style w:type="paragraph" w:styleId="CommentSubject">
    <w:name w:val="annotation subject"/>
    <w:basedOn w:val="CommentText"/>
    <w:next w:val="CommentText"/>
    <w:link w:val="CommentSubjectChar"/>
    <w:uiPriority w:val="99"/>
    <w:semiHidden/>
    <w:unhideWhenUsed/>
    <w:rsid w:val="00F52F16"/>
    <w:rPr>
      <w:b/>
      <w:bCs/>
    </w:rPr>
  </w:style>
  <w:style w:type="character" w:customStyle="1" w:styleId="CommentSubjectChar">
    <w:name w:val="Comment Subject Char"/>
    <w:basedOn w:val="CommentTextChar"/>
    <w:link w:val="CommentSubject"/>
    <w:uiPriority w:val="99"/>
    <w:semiHidden/>
    <w:rsid w:val="00F52F16"/>
    <w:rPr>
      <w:b/>
      <w:bCs/>
      <w:sz w:val="20"/>
      <w:szCs w:val="20"/>
    </w:rPr>
  </w:style>
  <w:style w:type="character" w:styleId="Hyperlink">
    <w:name w:val="Hyperlink"/>
    <w:basedOn w:val="DefaultParagraphFont"/>
    <w:uiPriority w:val="99"/>
    <w:semiHidden/>
    <w:unhideWhenUsed/>
    <w:rsid w:val="0067496E"/>
    <w:rPr>
      <w:color w:val="0000FF"/>
      <w:u w:val="single"/>
    </w:rPr>
  </w:style>
  <w:style w:type="paragraph" w:styleId="NormalWeb">
    <w:name w:val="Normal (Web)"/>
    <w:basedOn w:val="Normal"/>
    <w:uiPriority w:val="99"/>
    <w:unhideWhenUsed/>
    <w:rsid w:val="00CF1E45"/>
    <w:rPr>
      <w:rFonts w:ascii="Times New Roman" w:eastAsiaTheme="minorHAnsi" w:hAnsi="Times New Roman" w:cs="Times New Roman"/>
    </w:rPr>
  </w:style>
  <w:style w:type="character" w:styleId="Strong">
    <w:name w:val="Strong"/>
    <w:basedOn w:val="DefaultParagraphFont"/>
    <w:uiPriority w:val="22"/>
    <w:qFormat/>
    <w:rsid w:val="00CF1E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42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FA2"/>
    <w:pPr>
      <w:tabs>
        <w:tab w:val="center" w:pos="4680"/>
        <w:tab w:val="right" w:pos="9360"/>
      </w:tabs>
    </w:pPr>
  </w:style>
  <w:style w:type="character" w:customStyle="1" w:styleId="HeaderChar">
    <w:name w:val="Header Char"/>
    <w:basedOn w:val="DefaultParagraphFont"/>
    <w:link w:val="Header"/>
    <w:uiPriority w:val="99"/>
    <w:rsid w:val="000F2FA2"/>
  </w:style>
  <w:style w:type="paragraph" w:styleId="Footer">
    <w:name w:val="footer"/>
    <w:basedOn w:val="Normal"/>
    <w:link w:val="FooterChar"/>
    <w:uiPriority w:val="99"/>
    <w:unhideWhenUsed/>
    <w:rsid w:val="000F2FA2"/>
    <w:pPr>
      <w:tabs>
        <w:tab w:val="center" w:pos="4680"/>
        <w:tab w:val="right" w:pos="9360"/>
      </w:tabs>
    </w:pPr>
  </w:style>
  <w:style w:type="character" w:customStyle="1" w:styleId="FooterChar">
    <w:name w:val="Footer Char"/>
    <w:basedOn w:val="DefaultParagraphFont"/>
    <w:link w:val="Footer"/>
    <w:uiPriority w:val="99"/>
    <w:rsid w:val="000F2FA2"/>
  </w:style>
  <w:style w:type="paragraph" w:styleId="BalloonText">
    <w:name w:val="Balloon Text"/>
    <w:basedOn w:val="Normal"/>
    <w:link w:val="BalloonTextChar"/>
    <w:uiPriority w:val="99"/>
    <w:semiHidden/>
    <w:unhideWhenUsed/>
    <w:rsid w:val="000F2FA2"/>
    <w:rPr>
      <w:rFonts w:ascii="Tahoma" w:hAnsi="Tahoma" w:cs="Tahoma"/>
      <w:sz w:val="16"/>
      <w:szCs w:val="16"/>
    </w:rPr>
  </w:style>
  <w:style w:type="character" w:customStyle="1" w:styleId="BalloonTextChar">
    <w:name w:val="Balloon Text Char"/>
    <w:basedOn w:val="DefaultParagraphFont"/>
    <w:link w:val="BalloonText"/>
    <w:uiPriority w:val="99"/>
    <w:semiHidden/>
    <w:rsid w:val="000F2FA2"/>
    <w:rPr>
      <w:rFonts w:ascii="Tahoma" w:hAnsi="Tahoma" w:cs="Tahoma"/>
      <w:sz w:val="16"/>
      <w:szCs w:val="16"/>
    </w:rPr>
  </w:style>
  <w:style w:type="paragraph" w:styleId="ListParagraph">
    <w:name w:val="List Paragraph"/>
    <w:basedOn w:val="Normal"/>
    <w:uiPriority w:val="34"/>
    <w:qFormat/>
    <w:rsid w:val="004932E4"/>
    <w:pPr>
      <w:ind w:left="720"/>
      <w:contextualSpacing/>
    </w:pPr>
  </w:style>
  <w:style w:type="table" w:styleId="TableGrid">
    <w:name w:val="Table Grid"/>
    <w:basedOn w:val="TableNormal"/>
    <w:uiPriority w:val="59"/>
    <w:rsid w:val="001B4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42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4254"/>
    <w:rPr>
      <w:rFonts w:asciiTheme="majorHAnsi" w:eastAsiaTheme="majorEastAsia" w:hAnsiTheme="majorHAnsi" w:cstheme="majorBidi"/>
      <w:b/>
      <w:bCs/>
      <w:color w:val="4F81BD" w:themeColor="accent1"/>
      <w:sz w:val="26"/>
      <w:szCs w:val="26"/>
    </w:rPr>
  </w:style>
  <w:style w:type="character" w:customStyle="1" w:styleId="tx">
    <w:name w:val="tx"/>
    <w:basedOn w:val="DefaultParagraphFont"/>
    <w:rsid w:val="00132050"/>
  </w:style>
  <w:style w:type="paragraph" w:customStyle="1" w:styleId="Default">
    <w:name w:val="Default"/>
    <w:rsid w:val="00251F75"/>
    <w:pPr>
      <w:autoSpaceDE w:val="0"/>
      <w:autoSpaceDN w:val="0"/>
      <w:adjustRightInd w:val="0"/>
    </w:pPr>
    <w:rPr>
      <w:rFonts w:ascii="Calibri" w:hAnsi="Calibri" w:cs="Calibri"/>
      <w:color w:val="000000"/>
    </w:rPr>
  </w:style>
  <w:style w:type="paragraph" w:styleId="NoSpacing">
    <w:name w:val="No Spacing"/>
    <w:uiPriority w:val="1"/>
    <w:qFormat/>
    <w:rsid w:val="008A216D"/>
  </w:style>
  <w:style w:type="character" w:styleId="CommentReference">
    <w:name w:val="annotation reference"/>
    <w:basedOn w:val="DefaultParagraphFont"/>
    <w:uiPriority w:val="99"/>
    <w:semiHidden/>
    <w:unhideWhenUsed/>
    <w:rsid w:val="00F52F16"/>
    <w:rPr>
      <w:sz w:val="16"/>
      <w:szCs w:val="16"/>
    </w:rPr>
  </w:style>
  <w:style w:type="paragraph" w:styleId="CommentText">
    <w:name w:val="annotation text"/>
    <w:basedOn w:val="Normal"/>
    <w:link w:val="CommentTextChar"/>
    <w:uiPriority w:val="99"/>
    <w:semiHidden/>
    <w:unhideWhenUsed/>
    <w:rsid w:val="00F52F16"/>
    <w:rPr>
      <w:sz w:val="20"/>
      <w:szCs w:val="20"/>
    </w:rPr>
  </w:style>
  <w:style w:type="character" w:customStyle="1" w:styleId="CommentTextChar">
    <w:name w:val="Comment Text Char"/>
    <w:basedOn w:val="DefaultParagraphFont"/>
    <w:link w:val="CommentText"/>
    <w:uiPriority w:val="99"/>
    <w:semiHidden/>
    <w:rsid w:val="00F52F16"/>
    <w:rPr>
      <w:sz w:val="20"/>
      <w:szCs w:val="20"/>
    </w:rPr>
  </w:style>
  <w:style w:type="paragraph" w:styleId="CommentSubject">
    <w:name w:val="annotation subject"/>
    <w:basedOn w:val="CommentText"/>
    <w:next w:val="CommentText"/>
    <w:link w:val="CommentSubjectChar"/>
    <w:uiPriority w:val="99"/>
    <w:semiHidden/>
    <w:unhideWhenUsed/>
    <w:rsid w:val="00F52F16"/>
    <w:rPr>
      <w:b/>
      <w:bCs/>
    </w:rPr>
  </w:style>
  <w:style w:type="character" w:customStyle="1" w:styleId="CommentSubjectChar">
    <w:name w:val="Comment Subject Char"/>
    <w:basedOn w:val="CommentTextChar"/>
    <w:link w:val="CommentSubject"/>
    <w:uiPriority w:val="99"/>
    <w:semiHidden/>
    <w:rsid w:val="00F52F16"/>
    <w:rPr>
      <w:b/>
      <w:bCs/>
      <w:sz w:val="20"/>
      <w:szCs w:val="20"/>
    </w:rPr>
  </w:style>
  <w:style w:type="character" w:styleId="Hyperlink">
    <w:name w:val="Hyperlink"/>
    <w:basedOn w:val="DefaultParagraphFont"/>
    <w:uiPriority w:val="99"/>
    <w:semiHidden/>
    <w:unhideWhenUsed/>
    <w:rsid w:val="0067496E"/>
    <w:rPr>
      <w:color w:val="0000FF"/>
      <w:u w:val="single"/>
    </w:rPr>
  </w:style>
  <w:style w:type="paragraph" w:styleId="NormalWeb">
    <w:name w:val="Normal (Web)"/>
    <w:basedOn w:val="Normal"/>
    <w:uiPriority w:val="99"/>
    <w:unhideWhenUsed/>
    <w:rsid w:val="00CF1E45"/>
    <w:rPr>
      <w:rFonts w:ascii="Times New Roman" w:eastAsiaTheme="minorHAnsi" w:hAnsi="Times New Roman" w:cs="Times New Roman"/>
    </w:rPr>
  </w:style>
  <w:style w:type="character" w:styleId="Strong">
    <w:name w:val="Strong"/>
    <w:basedOn w:val="DefaultParagraphFont"/>
    <w:uiPriority w:val="22"/>
    <w:qFormat/>
    <w:rsid w:val="00CF1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0065">
      <w:bodyDiv w:val="1"/>
      <w:marLeft w:val="0"/>
      <w:marRight w:val="0"/>
      <w:marTop w:val="0"/>
      <w:marBottom w:val="0"/>
      <w:divBdr>
        <w:top w:val="none" w:sz="0" w:space="0" w:color="auto"/>
        <w:left w:val="none" w:sz="0" w:space="0" w:color="auto"/>
        <w:bottom w:val="none" w:sz="0" w:space="0" w:color="auto"/>
        <w:right w:val="none" w:sz="0" w:space="0" w:color="auto"/>
      </w:divBdr>
    </w:div>
    <w:div w:id="365716334">
      <w:bodyDiv w:val="1"/>
      <w:marLeft w:val="0"/>
      <w:marRight w:val="0"/>
      <w:marTop w:val="0"/>
      <w:marBottom w:val="0"/>
      <w:divBdr>
        <w:top w:val="none" w:sz="0" w:space="0" w:color="auto"/>
        <w:left w:val="none" w:sz="0" w:space="0" w:color="auto"/>
        <w:bottom w:val="none" w:sz="0" w:space="0" w:color="auto"/>
        <w:right w:val="none" w:sz="0" w:space="0" w:color="auto"/>
      </w:divBdr>
    </w:div>
    <w:div w:id="481048592">
      <w:bodyDiv w:val="1"/>
      <w:marLeft w:val="0"/>
      <w:marRight w:val="0"/>
      <w:marTop w:val="0"/>
      <w:marBottom w:val="0"/>
      <w:divBdr>
        <w:top w:val="none" w:sz="0" w:space="0" w:color="auto"/>
        <w:left w:val="none" w:sz="0" w:space="0" w:color="auto"/>
        <w:bottom w:val="none" w:sz="0" w:space="0" w:color="auto"/>
        <w:right w:val="none" w:sz="0" w:space="0" w:color="auto"/>
      </w:divBdr>
    </w:div>
    <w:div w:id="560865026">
      <w:bodyDiv w:val="1"/>
      <w:marLeft w:val="0"/>
      <w:marRight w:val="0"/>
      <w:marTop w:val="0"/>
      <w:marBottom w:val="0"/>
      <w:divBdr>
        <w:top w:val="none" w:sz="0" w:space="0" w:color="auto"/>
        <w:left w:val="none" w:sz="0" w:space="0" w:color="auto"/>
        <w:bottom w:val="none" w:sz="0" w:space="0" w:color="auto"/>
        <w:right w:val="none" w:sz="0" w:space="0" w:color="auto"/>
      </w:divBdr>
    </w:div>
    <w:div w:id="906770284">
      <w:bodyDiv w:val="1"/>
      <w:marLeft w:val="0"/>
      <w:marRight w:val="0"/>
      <w:marTop w:val="0"/>
      <w:marBottom w:val="0"/>
      <w:divBdr>
        <w:top w:val="none" w:sz="0" w:space="0" w:color="auto"/>
        <w:left w:val="none" w:sz="0" w:space="0" w:color="auto"/>
        <w:bottom w:val="none" w:sz="0" w:space="0" w:color="auto"/>
        <w:right w:val="none" w:sz="0" w:space="0" w:color="auto"/>
      </w:divBdr>
    </w:div>
    <w:div w:id="1116606848">
      <w:bodyDiv w:val="1"/>
      <w:marLeft w:val="0"/>
      <w:marRight w:val="0"/>
      <w:marTop w:val="0"/>
      <w:marBottom w:val="0"/>
      <w:divBdr>
        <w:top w:val="none" w:sz="0" w:space="0" w:color="auto"/>
        <w:left w:val="none" w:sz="0" w:space="0" w:color="auto"/>
        <w:bottom w:val="none" w:sz="0" w:space="0" w:color="auto"/>
        <w:right w:val="none" w:sz="0" w:space="0" w:color="auto"/>
      </w:divBdr>
    </w:div>
    <w:div w:id="1349526563">
      <w:bodyDiv w:val="1"/>
      <w:marLeft w:val="0"/>
      <w:marRight w:val="0"/>
      <w:marTop w:val="0"/>
      <w:marBottom w:val="0"/>
      <w:divBdr>
        <w:top w:val="none" w:sz="0" w:space="0" w:color="auto"/>
        <w:left w:val="none" w:sz="0" w:space="0" w:color="auto"/>
        <w:bottom w:val="none" w:sz="0" w:space="0" w:color="auto"/>
        <w:right w:val="none" w:sz="0" w:space="0" w:color="auto"/>
      </w:divBdr>
    </w:div>
    <w:div w:id="1423259555">
      <w:bodyDiv w:val="1"/>
      <w:marLeft w:val="0"/>
      <w:marRight w:val="0"/>
      <w:marTop w:val="0"/>
      <w:marBottom w:val="0"/>
      <w:divBdr>
        <w:top w:val="none" w:sz="0" w:space="0" w:color="auto"/>
        <w:left w:val="none" w:sz="0" w:space="0" w:color="auto"/>
        <w:bottom w:val="none" w:sz="0" w:space="0" w:color="auto"/>
        <w:right w:val="none" w:sz="0" w:space="0" w:color="auto"/>
      </w:divBdr>
    </w:div>
    <w:div w:id="1508401189">
      <w:bodyDiv w:val="1"/>
      <w:marLeft w:val="0"/>
      <w:marRight w:val="0"/>
      <w:marTop w:val="0"/>
      <w:marBottom w:val="0"/>
      <w:divBdr>
        <w:top w:val="none" w:sz="0" w:space="0" w:color="auto"/>
        <w:left w:val="none" w:sz="0" w:space="0" w:color="auto"/>
        <w:bottom w:val="none" w:sz="0" w:space="0" w:color="auto"/>
        <w:right w:val="none" w:sz="0" w:space="0" w:color="auto"/>
      </w:divBdr>
    </w:div>
    <w:div w:id="172710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ki.bc.edu/" TargetMode="External"/><Relationship Id="rId18" Type="http://schemas.openxmlformats.org/officeDocument/2006/relationships/hyperlink" Target="http://maps.nationalgeographic.com/map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jvgeology.org/geology/earthquakes2.gif" TargetMode="External"/><Relationship Id="rId7" Type="http://schemas.microsoft.com/office/2007/relationships/stylesWithEffects" Target="stylesWithEffects.xml"/><Relationship Id="rId12" Type="http://schemas.openxmlformats.org/officeDocument/2006/relationships/hyperlink" Target="http://aki.bc.edu/" TargetMode="External"/><Relationship Id="rId17" Type="http://schemas.openxmlformats.org/officeDocument/2006/relationships/hyperlink" Target="http://www.volcano.discovery.com/earthquakes.iceland.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volcano.si.edu/" TargetMode="External"/><Relationship Id="rId20" Type="http://schemas.openxmlformats.org/officeDocument/2006/relationships/hyperlink" Target="http://www.scan.org/graphics/station_map.gi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2.bc.edu/~kafka/Why_Quakes/why_quakes.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arthquake.usgs.gov/earthquakes/?sources=site.nav" TargetMode="External"/><Relationship Id="rId23" Type="http://schemas.openxmlformats.org/officeDocument/2006/relationships/hyperlink" Target="http://volcano.oregonstate.edu/vwdocs/volc_images/north_asia/japan_tec.htm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geology.abou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eologycafe.com/images/north_america.jpg" TargetMode="External"/><Relationship Id="rId22" Type="http://schemas.openxmlformats.org/officeDocument/2006/relationships/hyperlink" Target="http://www.hobotraveler.com/na_2_volcanoes-in-nepal.php"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9B1998381244C91169CEF41DA1520" ma:contentTypeVersion="1" ma:contentTypeDescription="Create a new document." ma:contentTypeScope="" ma:versionID="2bd79890bd862858184e0b3cd7bd01c4">
  <xsd:schema xmlns:xsd="http://www.w3.org/2001/XMLSchema" xmlns:xs="http://www.w3.org/2001/XMLSchema" xmlns:p="http://schemas.microsoft.com/office/2006/metadata/properties" xmlns:ns3="b2a016f7-ce0d-44cf-9ef4-4d1117d91d60" targetNamespace="http://schemas.microsoft.com/office/2006/metadata/properties" ma:root="true" ma:fieldsID="299a4b740b6cb8547d6626bfe8ce34ae" ns3:_="">
    <xsd:import namespace="b2a016f7-ce0d-44cf-9ef4-4d1117d91d60"/>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016f7-ce0d-44cf-9ef4-4d1117d91d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3DD5-64CC-4AA6-BDCA-E20C60BED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016f7-ce0d-44cf-9ef4-4d1117d91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41AB8-42C1-461C-93A6-75731C39C6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D8F291-4236-4C13-BB54-957DA28B7DF3}">
  <ds:schemaRefs>
    <ds:schemaRef ds:uri="http://schemas.microsoft.com/sharepoint/v3/contenttype/forms"/>
  </ds:schemaRefs>
</ds:datastoreItem>
</file>

<file path=customXml/itemProps4.xml><?xml version="1.0" encoding="utf-8"?>
<ds:datastoreItem xmlns:ds="http://schemas.openxmlformats.org/officeDocument/2006/customXml" ds:itemID="{30666873-BC99-47C8-8252-BC82B150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 _</dc:creator>
  <cp:lastModifiedBy>Jacqui Holmes</cp:lastModifiedBy>
  <cp:revision>4</cp:revision>
  <dcterms:created xsi:type="dcterms:W3CDTF">2015-04-02T17:53:00Z</dcterms:created>
  <dcterms:modified xsi:type="dcterms:W3CDTF">2015-04-06T15:40:00Z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0x0101009B59B1998381244C91169CEF41DA1520</vt:lpwstr>
  </property>
</Properties>
</file>