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296D8" w14:textId="77777777" w:rsidR="0066096A" w:rsidRPr="002313CD" w:rsidRDefault="0066096A" w:rsidP="0066096A">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Pr>
          <w:rFonts w:asciiTheme="majorHAnsi" w:hAnsiTheme="majorHAnsi"/>
          <w:sz w:val="22"/>
          <w:szCs w:val="22"/>
        </w:rPr>
        <w:t xml:space="preserve"> </w:t>
      </w:r>
      <w:r w:rsidRPr="004D03B1">
        <w:rPr>
          <w:rFonts w:asciiTheme="majorHAnsi" w:hAnsiTheme="majorHAnsi"/>
          <w:sz w:val="22"/>
          <w:szCs w:val="22"/>
        </w:rPr>
        <w:t>Mathematics/</w:t>
      </w:r>
      <w:r w:rsidR="004D03B1" w:rsidRPr="004D03B1">
        <w:rPr>
          <w:rFonts w:asciiTheme="majorHAnsi" w:hAnsiTheme="majorHAnsi"/>
          <w:sz w:val="22"/>
          <w:szCs w:val="22"/>
        </w:rPr>
        <w:t>Algebra 1</w:t>
      </w:r>
    </w:p>
    <w:p w14:paraId="2B21A2AE" w14:textId="77777777" w:rsidR="0066096A" w:rsidRPr="002313CD" w:rsidRDefault="0066096A" w:rsidP="0066096A">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Pr>
          <w:rFonts w:asciiTheme="majorHAnsi" w:hAnsiTheme="majorHAnsi"/>
          <w:sz w:val="22"/>
          <w:szCs w:val="22"/>
        </w:rPr>
        <w:t xml:space="preserve"> </w:t>
      </w:r>
      <w:r w:rsidR="004D03B1">
        <w:rPr>
          <w:rFonts w:asciiTheme="majorHAnsi" w:hAnsiTheme="majorHAnsi"/>
          <w:sz w:val="22"/>
          <w:szCs w:val="22"/>
        </w:rPr>
        <w:t>8</w:t>
      </w:r>
    </w:p>
    <w:p w14:paraId="446AA841" w14:textId="77777777" w:rsidR="0066096A" w:rsidRPr="002313CD" w:rsidRDefault="0066096A" w:rsidP="0066096A">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Pr>
          <w:rFonts w:asciiTheme="majorHAnsi" w:hAnsiTheme="majorHAnsi"/>
          <w:sz w:val="22"/>
          <w:szCs w:val="22"/>
        </w:rPr>
        <w:t xml:space="preserve"> </w:t>
      </w:r>
      <w:r w:rsidR="004D03B1">
        <w:rPr>
          <w:rFonts w:asciiTheme="majorHAnsi" w:hAnsiTheme="majorHAnsi"/>
          <w:sz w:val="22"/>
          <w:szCs w:val="22"/>
        </w:rPr>
        <w:t>Virtual Learning Academy Charter School; Adapted by Theresa Morris</w:t>
      </w:r>
    </w:p>
    <w:p w14:paraId="4AC5A48C" w14:textId="77777777" w:rsidR="0066096A" w:rsidRPr="00A52385" w:rsidRDefault="0066096A" w:rsidP="0066096A">
      <w:pPr>
        <w:rPr>
          <w:rFonts w:asciiTheme="majorHAnsi" w:hAnsiTheme="majorHAnsi"/>
        </w:rPr>
      </w:pPr>
    </w:p>
    <w:p w14:paraId="1B466E05" w14:textId="77777777" w:rsidR="0066096A" w:rsidRPr="002313CD" w:rsidRDefault="0066096A" w:rsidP="0066096A">
      <w:pPr>
        <w:jc w:val="center"/>
        <w:rPr>
          <w:rFonts w:asciiTheme="majorHAnsi" w:hAnsiTheme="majorHAnsi"/>
          <w:b/>
          <w:sz w:val="28"/>
          <w:szCs w:val="28"/>
          <w:u w:val="single"/>
        </w:rPr>
      </w:pPr>
      <w:r>
        <w:rPr>
          <w:rFonts w:asciiTheme="majorHAnsi" w:hAnsiTheme="majorHAnsi"/>
          <w:b/>
          <w:sz w:val="28"/>
          <w:szCs w:val="28"/>
        </w:rPr>
        <w:t>Rising Cost of College Tuition</w:t>
      </w:r>
    </w:p>
    <w:p w14:paraId="77F78384" w14:textId="77777777" w:rsidR="0096409C" w:rsidRPr="0096409C" w:rsidRDefault="0096409C" w:rsidP="0096409C">
      <w:pPr>
        <w:rPr>
          <w:rFonts w:asciiTheme="majorHAnsi" w:hAnsiTheme="majorHAnsi"/>
        </w:rPr>
      </w:pPr>
    </w:p>
    <w:p w14:paraId="6D7D46A7"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7A0C5D7D" w14:textId="77777777" w:rsidR="0096409C" w:rsidRPr="008F1A2F" w:rsidRDefault="0096409C" w:rsidP="0096409C">
      <w:pPr>
        <w:rPr>
          <w:rFonts w:asciiTheme="majorHAnsi" w:hAnsiTheme="majorHAnsi"/>
          <w:b/>
          <w:u w:val="single"/>
        </w:rPr>
      </w:pPr>
    </w:p>
    <w:p w14:paraId="476B891C" w14:textId="77777777" w:rsidR="0096409C" w:rsidRPr="00CF4AB8" w:rsidRDefault="0096409C" w:rsidP="00317D15">
      <w:pPr>
        <w:pStyle w:val="ListParagraph"/>
        <w:numPr>
          <w:ilvl w:val="0"/>
          <w:numId w:val="8"/>
        </w:numPr>
        <w:tabs>
          <w:tab w:val="left" w:pos="360"/>
        </w:tabs>
        <w:ind w:left="360"/>
        <w:rPr>
          <w:rFonts w:asciiTheme="majorHAnsi" w:hAnsiTheme="majorHAnsi"/>
        </w:rPr>
      </w:pPr>
      <w:r w:rsidRPr="00CF4AB8">
        <w:rPr>
          <w:rFonts w:asciiTheme="majorHAnsi" w:hAnsiTheme="majorHAnsi"/>
          <w:b/>
        </w:rPr>
        <w:t>Task overview</w:t>
      </w:r>
      <w:r w:rsidRPr="00CF4AB8">
        <w:rPr>
          <w:rFonts w:asciiTheme="majorHAnsi" w:hAnsiTheme="majorHAnsi"/>
        </w:rPr>
        <w:t xml:space="preserve">: </w:t>
      </w:r>
    </w:p>
    <w:p w14:paraId="0377C507" w14:textId="77777777" w:rsidR="0096409C" w:rsidRDefault="00CF4AB8" w:rsidP="009F55ED">
      <w:pPr>
        <w:tabs>
          <w:tab w:val="left" w:pos="360"/>
        </w:tabs>
        <w:ind w:left="360"/>
        <w:rPr>
          <w:rFonts w:asciiTheme="majorHAnsi" w:hAnsiTheme="majorHAnsi"/>
        </w:rPr>
      </w:pPr>
      <w:r w:rsidRPr="00CF4AB8">
        <w:rPr>
          <w:rFonts w:asciiTheme="majorHAnsi" w:hAnsiTheme="majorHAnsi"/>
        </w:rPr>
        <w:t>Students will analyze the rising cost of tuition to make a recommendation of which university/college is a better financial decision.</w:t>
      </w:r>
    </w:p>
    <w:p w14:paraId="24CE4675" w14:textId="77777777" w:rsidR="009F55ED" w:rsidRPr="0096409C" w:rsidRDefault="009F55ED" w:rsidP="009F55ED">
      <w:pPr>
        <w:tabs>
          <w:tab w:val="left" w:pos="360"/>
        </w:tabs>
        <w:ind w:left="360"/>
        <w:rPr>
          <w:rFonts w:asciiTheme="majorHAnsi" w:hAnsiTheme="majorHAnsi"/>
        </w:rPr>
      </w:pPr>
    </w:p>
    <w:p w14:paraId="1871B0BA"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5C958837" w14:textId="77777777" w:rsidR="00317D15" w:rsidRPr="0036715A" w:rsidRDefault="00317D15" w:rsidP="00317D15">
      <w:pPr>
        <w:pStyle w:val="ListParagraph"/>
        <w:numPr>
          <w:ilvl w:val="0"/>
          <w:numId w:val="7"/>
        </w:numPr>
        <w:rPr>
          <w:rFonts w:asciiTheme="majorHAnsi" w:hAnsiTheme="majorHAnsi"/>
          <w:b/>
        </w:rPr>
      </w:pPr>
      <w:r w:rsidRPr="0036715A">
        <w:rPr>
          <w:rFonts w:asciiTheme="majorHAnsi" w:hAnsiTheme="majorHAnsi"/>
          <w:b/>
        </w:rPr>
        <w:t>Common Core State Standards</w:t>
      </w:r>
    </w:p>
    <w:p w14:paraId="6F978C1B" w14:textId="77777777" w:rsidR="00077BF3" w:rsidRDefault="00077BF3" w:rsidP="00077BF3">
      <w:pPr>
        <w:pStyle w:val="NoSpacing"/>
        <w:ind w:left="720"/>
        <w:rPr>
          <w:rFonts w:ascii="Calibri" w:hAnsi="Calibri"/>
          <w:sz w:val="24"/>
          <w:szCs w:val="24"/>
        </w:rPr>
      </w:pPr>
      <w:bookmarkStart w:id="0" w:name="CCSS.Math.Content.HSS.ID.B.6.c"/>
      <w:r w:rsidRPr="00077BF3">
        <w:rPr>
          <w:rFonts w:ascii="Calibri" w:hAnsi="Calibri"/>
          <w:color w:val="0000FF"/>
          <w:sz w:val="24"/>
          <w:szCs w:val="24"/>
          <w:u w:val="single"/>
        </w:rPr>
        <w:t>CCSS.Math.Content.HSS.ID.B.6</w:t>
      </w:r>
      <w:r>
        <w:rPr>
          <w:rFonts w:ascii="Calibri" w:hAnsi="Calibri"/>
          <w:sz w:val="24"/>
          <w:szCs w:val="24"/>
        </w:rPr>
        <w:t xml:space="preserve"> </w:t>
      </w:r>
      <w:r w:rsidRPr="00077BF3">
        <w:rPr>
          <w:rFonts w:ascii="Calibri" w:hAnsi="Calibri"/>
          <w:sz w:val="24"/>
          <w:szCs w:val="24"/>
        </w:rPr>
        <w:t>Represent data on two quantitative variables on a scatter plot, and describe how the variables are related.</w:t>
      </w:r>
    </w:p>
    <w:bookmarkEnd w:id="0"/>
    <w:p w14:paraId="23E6D7C1" w14:textId="77777777" w:rsidR="00077BF3" w:rsidRPr="00077BF3" w:rsidRDefault="00077BF3" w:rsidP="00077BF3">
      <w:pPr>
        <w:ind w:left="720"/>
        <w:rPr>
          <w:rFonts w:ascii="Calibri" w:eastAsiaTheme="minorHAnsi" w:hAnsi="Calibri"/>
        </w:rPr>
      </w:pPr>
      <w:r w:rsidRPr="00077BF3">
        <w:rPr>
          <w:rFonts w:ascii="Calibri" w:eastAsiaTheme="minorHAnsi" w:hAnsi="Calibri"/>
          <w:color w:val="0000FF"/>
          <w:u w:val="single"/>
        </w:rPr>
        <w:t>CC</w:t>
      </w:r>
      <w:r>
        <w:rPr>
          <w:rFonts w:ascii="Calibri" w:eastAsiaTheme="minorHAnsi" w:hAnsi="Calibri"/>
          <w:color w:val="0000FF"/>
          <w:u w:val="single"/>
        </w:rPr>
        <w:t>SS.Math.Content</w:t>
      </w:r>
      <w:r w:rsidRPr="00077BF3">
        <w:rPr>
          <w:rFonts w:ascii="Calibri" w:eastAsiaTheme="minorHAnsi" w:hAnsi="Calibri"/>
          <w:color w:val="0000FF"/>
          <w:u w:val="single"/>
        </w:rPr>
        <w:t>.HSS.ID.B.6.C</w:t>
      </w:r>
      <w:r w:rsidRPr="00077BF3">
        <w:rPr>
          <w:rFonts w:ascii="Calibri" w:eastAsiaTheme="minorHAnsi" w:hAnsi="Calibri"/>
        </w:rPr>
        <w:t xml:space="preserve"> Fit a linear function for a scatter plot that suggests a linear association.</w:t>
      </w:r>
    </w:p>
    <w:p w14:paraId="69EFC8F9" w14:textId="77777777" w:rsidR="00077BF3" w:rsidRPr="00077BF3" w:rsidRDefault="00077BF3" w:rsidP="00077BF3">
      <w:pPr>
        <w:ind w:left="720"/>
        <w:rPr>
          <w:rFonts w:ascii="Calibri" w:eastAsiaTheme="minorHAnsi" w:hAnsi="Calibri"/>
        </w:rPr>
      </w:pPr>
      <w:r w:rsidRPr="00077BF3">
        <w:rPr>
          <w:rFonts w:ascii="Calibri" w:eastAsiaTheme="minorHAnsi" w:hAnsi="Calibri"/>
          <w:color w:val="0000FF"/>
          <w:u w:val="single"/>
        </w:rPr>
        <w:t>CCSS.Math.Content.HSS.ID.C.7</w:t>
      </w:r>
      <w:r w:rsidRPr="00077BF3">
        <w:rPr>
          <w:rFonts w:ascii="Calibri" w:eastAsiaTheme="minorHAnsi" w:hAnsi="Calibri"/>
        </w:rPr>
        <w:t xml:space="preserve"> Interpret the slope (rate of change) and the intercept (constant term) of a linear model in the context of the data.</w:t>
      </w:r>
    </w:p>
    <w:p w14:paraId="2EFDEBB3" w14:textId="77777777" w:rsidR="00317D15" w:rsidRPr="00077BF3" w:rsidRDefault="00077BF3" w:rsidP="00077BF3">
      <w:pPr>
        <w:ind w:left="720"/>
        <w:rPr>
          <w:rFonts w:ascii="Calibri" w:eastAsiaTheme="minorHAnsi" w:hAnsi="Calibri"/>
        </w:rPr>
      </w:pPr>
      <w:r w:rsidRPr="00077BF3">
        <w:rPr>
          <w:rFonts w:ascii="Calibri" w:eastAsiaTheme="minorHAnsi" w:hAnsi="Calibri"/>
          <w:color w:val="0000FF"/>
          <w:u w:val="single"/>
        </w:rPr>
        <w:t>CCSS.Math.Content.HSA.CED.A.2</w:t>
      </w:r>
      <w:r w:rsidRPr="00077BF3">
        <w:rPr>
          <w:rFonts w:ascii="Calibri" w:eastAsiaTheme="minorHAnsi" w:hAnsi="Calibri"/>
        </w:rPr>
        <w:t xml:space="preserve"> Create equations in two or more variables to represent relationships between quantities; graph equations on coordinate axes with labels and scales.</w:t>
      </w:r>
    </w:p>
    <w:p w14:paraId="5E47F370" w14:textId="77777777" w:rsidR="00077BF3" w:rsidRPr="00077BF3" w:rsidRDefault="00077BF3" w:rsidP="00077BF3">
      <w:pPr>
        <w:ind w:left="720"/>
        <w:rPr>
          <w:rFonts w:ascii="Calibri" w:eastAsiaTheme="minorHAnsi" w:hAnsi="Calibri"/>
          <w:b/>
        </w:rPr>
      </w:pPr>
    </w:p>
    <w:p w14:paraId="0952FF7C" w14:textId="77777777" w:rsidR="00317D15" w:rsidRPr="005020CD" w:rsidRDefault="00317D15" w:rsidP="00714D52">
      <w:pPr>
        <w:pStyle w:val="ListParagraph"/>
        <w:numPr>
          <w:ilvl w:val="0"/>
          <w:numId w:val="7"/>
        </w:numPr>
        <w:rPr>
          <w:rFonts w:asciiTheme="majorHAnsi" w:hAnsiTheme="majorHAnsi"/>
        </w:rPr>
      </w:pPr>
      <w:r w:rsidRPr="005020CD">
        <w:rPr>
          <w:rFonts w:asciiTheme="majorHAnsi" w:hAnsiTheme="majorHAnsi"/>
          <w:b/>
        </w:rPr>
        <w:t xml:space="preserve">Critical </w:t>
      </w:r>
      <w:r w:rsidR="0036715A" w:rsidRPr="005020CD">
        <w:rPr>
          <w:rFonts w:asciiTheme="majorHAnsi" w:hAnsiTheme="majorHAnsi"/>
          <w:b/>
        </w:rPr>
        <w:t>A</w:t>
      </w:r>
      <w:r w:rsidRPr="005020CD">
        <w:rPr>
          <w:rFonts w:asciiTheme="majorHAnsi" w:hAnsiTheme="majorHAnsi"/>
          <w:b/>
        </w:rPr>
        <w:t>bilities</w:t>
      </w:r>
    </w:p>
    <w:p w14:paraId="501FEBD2" w14:textId="77777777" w:rsidR="00F407E2" w:rsidRDefault="00F407E2" w:rsidP="00F407E2">
      <w:pPr>
        <w:pStyle w:val="ListParagraph"/>
        <w:numPr>
          <w:ilvl w:val="0"/>
          <w:numId w:val="18"/>
        </w:numPr>
        <w:rPr>
          <w:rFonts w:asciiTheme="majorHAnsi" w:hAnsiTheme="majorHAnsi"/>
        </w:rPr>
      </w:pPr>
      <w:r w:rsidRPr="005020CD">
        <w:rPr>
          <w:rFonts w:asciiTheme="majorHAnsi" w:hAnsiTheme="majorHAnsi"/>
          <w:b/>
        </w:rPr>
        <w:t>Research</w:t>
      </w:r>
      <w:r w:rsidR="005020CD">
        <w:rPr>
          <w:rFonts w:asciiTheme="majorHAnsi" w:hAnsiTheme="majorHAnsi"/>
        </w:rPr>
        <w:t xml:space="preserve"> - </w:t>
      </w:r>
      <w:r w:rsidR="005020CD" w:rsidRPr="005020CD">
        <w:rPr>
          <w:rFonts w:asciiTheme="majorHAnsi" w:hAnsiTheme="majorHAnsi"/>
        </w:rPr>
        <w:t>Conduct sustained research projects to answer a question (including a self-generated question) or solve a problem, narrow or broaden the inquiry when appropriate, and demonstrate understanding of the subject under investigation. Gather relevant information from multiple authoritative print and digital sources, use advanced searches effectively, and assess the strengths and limitations of each source in terms of the specific task, purpose, and audience.</w:t>
      </w:r>
    </w:p>
    <w:p w14:paraId="73A6C4D5" w14:textId="77777777" w:rsidR="00F407E2" w:rsidRDefault="00F407E2" w:rsidP="00F407E2">
      <w:pPr>
        <w:pStyle w:val="ListParagraph"/>
        <w:numPr>
          <w:ilvl w:val="0"/>
          <w:numId w:val="18"/>
        </w:numPr>
        <w:rPr>
          <w:rFonts w:asciiTheme="majorHAnsi" w:hAnsiTheme="majorHAnsi"/>
        </w:rPr>
      </w:pPr>
      <w:r w:rsidRPr="005020CD">
        <w:rPr>
          <w:rFonts w:asciiTheme="majorHAnsi" w:hAnsiTheme="majorHAnsi"/>
          <w:b/>
        </w:rPr>
        <w:t>Analysis of information</w:t>
      </w:r>
      <w:r w:rsidR="005020CD">
        <w:rPr>
          <w:rFonts w:asciiTheme="majorHAnsi" w:hAnsiTheme="majorHAnsi"/>
        </w:rPr>
        <w:t xml:space="preserve"> - </w:t>
      </w:r>
      <w:r w:rsidR="005020CD" w:rsidRPr="005020CD">
        <w:rPr>
          <w:rFonts w:asciiTheme="majorHAnsi" w:hAnsiTheme="majorHAnsi"/>
        </w:rPr>
        <w:t xml:space="preserve">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  </w:t>
      </w:r>
    </w:p>
    <w:p w14:paraId="5FDA0EA5" w14:textId="77777777" w:rsidR="00F407E2" w:rsidRDefault="00F407E2" w:rsidP="00F407E2">
      <w:pPr>
        <w:pStyle w:val="ListParagraph"/>
        <w:numPr>
          <w:ilvl w:val="0"/>
          <w:numId w:val="18"/>
        </w:numPr>
        <w:rPr>
          <w:rFonts w:asciiTheme="majorHAnsi" w:hAnsiTheme="majorHAnsi"/>
        </w:rPr>
      </w:pPr>
      <w:r w:rsidRPr="005020CD">
        <w:rPr>
          <w:rFonts w:asciiTheme="majorHAnsi" w:hAnsiTheme="majorHAnsi"/>
          <w:b/>
        </w:rPr>
        <w:t>Communication in many forms</w:t>
      </w:r>
      <w:r w:rsidR="005020CD">
        <w:rPr>
          <w:rFonts w:asciiTheme="majorHAnsi" w:hAnsiTheme="majorHAnsi"/>
        </w:rPr>
        <w:t xml:space="preserve"> - </w:t>
      </w:r>
      <w:r w:rsidR="005020CD" w:rsidRPr="005020CD">
        <w:rPr>
          <w:rFonts w:asciiTheme="majorHAnsi" w:hAnsiTheme="majorHAnsi"/>
        </w:rPr>
        <w:t xml:space="preserve">Use oral and written communication skills to learn, evaluate, and express ideas for a range of tasks, purposes, and audiences. Develop and strengthen writing as needed by planning, revising, editing, and rewriting while considering the audience.  </w:t>
      </w:r>
    </w:p>
    <w:p w14:paraId="4B70C61A" w14:textId="77777777" w:rsidR="00F407E2" w:rsidRDefault="00F407E2" w:rsidP="00F407E2">
      <w:pPr>
        <w:pStyle w:val="ListParagraph"/>
        <w:numPr>
          <w:ilvl w:val="0"/>
          <w:numId w:val="18"/>
        </w:numPr>
        <w:rPr>
          <w:rFonts w:asciiTheme="majorHAnsi" w:hAnsiTheme="majorHAnsi"/>
        </w:rPr>
      </w:pPr>
      <w:r w:rsidRPr="005020CD">
        <w:rPr>
          <w:rFonts w:asciiTheme="majorHAnsi" w:hAnsiTheme="majorHAnsi"/>
          <w:b/>
        </w:rPr>
        <w:t>Use of technology</w:t>
      </w:r>
      <w:r w:rsidR="005020CD">
        <w:rPr>
          <w:rFonts w:asciiTheme="majorHAnsi" w:hAnsiTheme="majorHAnsi"/>
        </w:rPr>
        <w:t xml:space="preserve"> - </w:t>
      </w:r>
      <w:r w:rsidR="005020CD" w:rsidRPr="005020CD">
        <w:rPr>
          <w:rFonts w:asciiTheme="majorHAnsi" w:hAnsiTheme="majorHAnsi"/>
        </w:rPr>
        <w:t>Present information, findings, and supporting evidence, making st</w:t>
      </w:r>
      <w:bookmarkStart w:id="1" w:name="_GoBack"/>
      <w:bookmarkEnd w:id="1"/>
      <w:r w:rsidR="005020CD" w:rsidRPr="005020CD">
        <w:rPr>
          <w:rFonts w:asciiTheme="majorHAnsi" w:hAnsiTheme="majorHAnsi"/>
        </w:rPr>
        <w:t xml:space="preserve">rategic use of digital media and visual displays to enhance </w:t>
      </w:r>
      <w:r w:rsidR="005020CD" w:rsidRPr="005020CD">
        <w:rPr>
          <w:rFonts w:asciiTheme="majorHAnsi" w:hAnsiTheme="majorHAnsi"/>
        </w:rPr>
        <w:lastRenderedPageBreak/>
        <w:t>understanding. Use technology, including the Internet, to research, produce, publish, and update individual or shared products in response to ongoing feedback, including new arguments or information.</w:t>
      </w:r>
    </w:p>
    <w:p w14:paraId="406CBE71" w14:textId="77777777" w:rsidR="00F407E2" w:rsidRDefault="00F407E2" w:rsidP="00F407E2">
      <w:pPr>
        <w:pStyle w:val="ListParagraph"/>
        <w:numPr>
          <w:ilvl w:val="0"/>
          <w:numId w:val="18"/>
        </w:numPr>
        <w:rPr>
          <w:rFonts w:asciiTheme="majorHAnsi" w:hAnsiTheme="majorHAnsi"/>
        </w:rPr>
      </w:pPr>
      <w:r w:rsidRPr="005020CD">
        <w:rPr>
          <w:rFonts w:asciiTheme="majorHAnsi" w:hAnsiTheme="majorHAnsi"/>
          <w:b/>
        </w:rPr>
        <w:t>Modeling, design, and problem solving</w:t>
      </w:r>
      <w:r w:rsidR="005020CD">
        <w:rPr>
          <w:rFonts w:asciiTheme="majorHAnsi" w:hAnsiTheme="majorHAnsi"/>
        </w:rPr>
        <w:t xml:space="preserve"> - </w:t>
      </w:r>
      <w:r w:rsidR="005020CD" w:rsidRPr="005020CD">
        <w:rPr>
          <w:rFonts w:asciiTheme="majorHAnsi" w:hAnsiTheme="majorHAnsi"/>
        </w:rPr>
        <w:t>Use quantitative reasoning to solve problems arising in everyday life, society, and the workplace, e.g., to plan a school event or analyze a problem in the community, to solve a design problem or to examine relationships among quantities of interest. Plan solution pathways, monitoring and evaluating progress and changing course if necessary, and find relevant external resources, such as experimental and modeling tools, to solve problems. Interpret and evaluate results in the context of the situation and improve the model or design as needed.</w:t>
      </w:r>
    </w:p>
    <w:p w14:paraId="26D2DD94" w14:textId="77777777" w:rsidR="005020CD" w:rsidRPr="00F407E2" w:rsidRDefault="005020CD" w:rsidP="005020CD">
      <w:pPr>
        <w:pStyle w:val="ListParagraph"/>
        <w:ind w:left="1440"/>
        <w:rPr>
          <w:rFonts w:asciiTheme="majorHAnsi" w:hAnsiTheme="majorHAnsi"/>
        </w:rPr>
      </w:pPr>
    </w:p>
    <w:p w14:paraId="028B3928" w14:textId="77777777" w:rsidR="00317D15" w:rsidRDefault="00317D15" w:rsidP="00317D15">
      <w:pPr>
        <w:pStyle w:val="ListParagraph"/>
        <w:numPr>
          <w:ilvl w:val="0"/>
          <w:numId w:val="7"/>
        </w:numPr>
        <w:rPr>
          <w:rFonts w:asciiTheme="majorHAnsi" w:hAnsiTheme="majorHAnsi"/>
          <w:b/>
        </w:rPr>
      </w:pPr>
      <w:r>
        <w:rPr>
          <w:rFonts w:asciiTheme="majorHAnsi" w:hAnsiTheme="majorHAnsi"/>
          <w:b/>
        </w:rPr>
        <w:t>Other standards</w:t>
      </w:r>
    </w:p>
    <w:p w14:paraId="321C6476" w14:textId="77777777" w:rsidR="0036715A" w:rsidRPr="00B8128A" w:rsidRDefault="0036715A" w:rsidP="0036715A">
      <w:pPr>
        <w:ind w:left="720"/>
        <w:rPr>
          <w:rFonts w:asciiTheme="majorHAnsi" w:hAnsiTheme="majorHAnsi"/>
          <w:i/>
        </w:rPr>
      </w:pPr>
      <w:r w:rsidRPr="00B8128A">
        <w:rPr>
          <w:rFonts w:asciiTheme="majorHAnsi" w:hAnsiTheme="majorHAnsi"/>
          <w:i/>
        </w:rPr>
        <w:t>Performance Outcomes</w:t>
      </w:r>
    </w:p>
    <w:p w14:paraId="0646CDCD" w14:textId="77777777" w:rsidR="00B8128A" w:rsidRPr="00B8128A" w:rsidRDefault="00B8128A" w:rsidP="00B8128A">
      <w:pPr>
        <w:numPr>
          <w:ilvl w:val="0"/>
          <w:numId w:val="10"/>
        </w:numPr>
        <w:rPr>
          <w:rFonts w:asciiTheme="majorHAnsi" w:hAnsiTheme="majorHAnsi"/>
        </w:rPr>
      </w:pPr>
      <w:r w:rsidRPr="00B8128A">
        <w:rPr>
          <w:rFonts w:asciiTheme="majorHAnsi" w:hAnsiTheme="majorHAnsi"/>
        </w:rPr>
        <w:t>Students will research and synthesize information.</w:t>
      </w:r>
    </w:p>
    <w:p w14:paraId="6551EE2A" w14:textId="77777777" w:rsidR="00B8128A" w:rsidRPr="00B8128A" w:rsidRDefault="00B8128A" w:rsidP="00B8128A">
      <w:pPr>
        <w:numPr>
          <w:ilvl w:val="0"/>
          <w:numId w:val="10"/>
        </w:numPr>
        <w:rPr>
          <w:rFonts w:asciiTheme="majorHAnsi" w:hAnsiTheme="majorHAnsi"/>
        </w:rPr>
      </w:pPr>
      <w:r w:rsidRPr="00B8128A">
        <w:rPr>
          <w:rFonts w:asciiTheme="majorHAnsi" w:hAnsiTheme="majorHAnsi"/>
        </w:rPr>
        <w:t>Students will reason abstractly to make informed decisions.</w:t>
      </w:r>
    </w:p>
    <w:p w14:paraId="132AA00C" w14:textId="77777777" w:rsidR="00B8128A" w:rsidRPr="00B8128A" w:rsidRDefault="00B8128A" w:rsidP="00B8128A">
      <w:pPr>
        <w:numPr>
          <w:ilvl w:val="0"/>
          <w:numId w:val="10"/>
        </w:numPr>
        <w:rPr>
          <w:rFonts w:asciiTheme="majorHAnsi" w:hAnsiTheme="majorHAnsi"/>
        </w:rPr>
      </w:pPr>
      <w:r w:rsidRPr="00B8128A">
        <w:rPr>
          <w:rFonts w:asciiTheme="majorHAnsi" w:hAnsiTheme="majorHAnsi"/>
        </w:rPr>
        <w:t>Students will collaborate with peers and communicate ideas</w:t>
      </w:r>
    </w:p>
    <w:p w14:paraId="654A9737" w14:textId="77777777" w:rsidR="00B8128A" w:rsidRPr="00B8128A" w:rsidRDefault="00B8128A" w:rsidP="00B8128A">
      <w:pPr>
        <w:numPr>
          <w:ilvl w:val="0"/>
          <w:numId w:val="10"/>
        </w:numPr>
        <w:rPr>
          <w:rFonts w:asciiTheme="majorHAnsi" w:hAnsiTheme="majorHAnsi"/>
        </w:rPr>
      </w:pPr>
      <w:r w:rsidRPr="00B8128A">
        <w:rPr>
          <w:rFonts w:asciiTheme="majorHAnsi" w:hAnsiTheme="majorHAnsi"/>
        </w:rPr>
        <w:t>Students will support mathematical arguments and justifications using appropriate sources and evidence.</w:t>
      </w:r>
    </w:p>
    <w:p w14:paraId="79981549" w14:textId="77777777" w:rsidR="0096409C" w:rsidRPr="008F1A2F" w:rsidRDefault="0096409C" w:rsidP="009F55ED">
      <w:pPr>
        <w:ind w:left="720"/>
        <w:rPr>
          <w:rFonts w:asciiTheme="majorHAnsi" w:hAnsiTheme="majorHAnsi"/>
        </w:rPr>
      </w:pPr>
    </w:p>
    <w:p w14:paraId="5A757878" w14:textId="77777777" w:rsidR="00317D15" w:rsidRPr="00BF75E1" w:rsidRDefault="00317D15" w:rsidP="00317D15">
      <w:pPr>
        <w:pStyle w:val="ListParagraph"/>
        <w:numPr>
          <w:ilvl w:val="0"/>
          <w:numId w:val="8"/>
        </w:numPr>
        <w:tabs>
          <w:tab w:val="left" w:pos="360"/>
        </w:tabs>
        <w:ind w:left="360"/>
        <w:rPr>
          <w:rFonts w:asciiTheme="majorHAnsi" w:hAnsiTheme="majorHAnsi"/>
          <w:b/>
        </w:rPr>
      </w:pPr>
      <w:r w:rsidRPr="00BF75E1">
        <w:rPr>
          <w:rFonts w:asciiTheme="majorHAnsi" w:hAnsiTheme="majorHAnsi"/>
          <w:b/>
        </w:rPr>
        <w:t>Time/schedule requirements:</w:t>
      </w:r>
    </w:p>
    <w:p w14:paraId="679B839C" w14:textId="77777777" w:rsidR="00317D15" w:rsidRPr="00BF75E1" w:rsidRDefault="00BF75E1" w:rsidP="009F55ED">
      <w:pPr>
        <w:tabs>
          <w:tab w:val="left" w:pos="360"/>
        </w:tabs>
        <w:ind w:left="360"/>
        <w:rPr>
          <w:rFonts w:ascii="Calibri" w:hAnsi="Calibri"/>
        </w:rPr>
      </w:pPr>
      <w:r w:rsidRPr="00216119">
        <w:rPr>
          <w:rFonts w:ascii="Calibri" w:hAnsi="Calibri"/>
        </w:rPr>
        <w:t xml:space="preserve">This </w:t>
      </w:r>
      <w:r>
        <w:rPr>
          <w:rFonts w:ascii="Calibri" w:hAnsi="Calibri"/>
        </w:rPr>
        <w:t>task will take approximately five days to complete (Days 1-4 student work, Day 5 is for the presentations).</w:t>
      </w:r>
    </w:p>
    <w:p w14:paraId="5414E6B7" w14:textId="77777777" w:rsidR="00317D15" w:rsidRPr="00317D15" w:rsidRDefault="00317D15" w:rsidP="009F55ED">
      <w:pPr>
        <w:tabs>
          <w:tab w:val="left" w:pos="360"/>
        </w:tabs>
        <w:ind w:left="360"/>
        <w:rPr>
          <w:rFonts w:asciiTheme="majorHAnsi" w:hAnsiTheme="majorHAnsi"/>
        </w:rPr>
      </w:pPr>
    </w:p>
    <w:p w14:paraId="40E3DBAA" w14:textId="77777777" w:rsidR="00317D15" w:rsidRPr="00080335" w:rsidRDefault="00317D15" w:rsidP="00317D15">
      <w:pPr>
        <w:pStyle w:val="ListParagraph"/>
        <w:numPr>
          <w:ilvl w:val="0"/>
          <w:numId w:val="8"/>
        </w:numPr>
        <w:tabs>
          <w:tab w:val="left" w:pos="360"/>
        </w:tabs>
        <w:ind w:left="360"/>
        <w:rPr>
          <w:rFonts w:asciiTheme="majorHAnsi" w:hAnsiTheme="majorHAnsi"/>
        </w:rPr>
      </w:pPr>
      <w:r w:rsidRPr="00080335">
        <w:rPr>
          <w:rFonts w:asciiTheme="majorHAnsi" w:hAnsiTheme="majorHAnsi"/>
          <w:b/>
        </w:rPr>
        <w:t>Materials/resources:</w:t>
      </w:r>
    </w:p>
    <w:p w14:paraId="006ED2CB" w14:textId="77777777" w:rsidR="00080335" w:rsidRDefault="00080335" w:rsidP="00080335">
      <w:pPr>
        <w:pStyle w:val="ListParagraph"/>
        <w:numPr>
          <w:ilvl w:val="0"/>
          <w:numId w:val="17"/>
        </w:numPr>
        <w:tabs>
          <w:tab w:val="left" w:pos="2395"/>
        </w:tabs>
        <w:rPr>
          <w:rFonts w:asciiTheme="majorHAnsi" w:hAnsiTheme="majorHAnsi"/>
        </w:rPr>
      </w:pPr>
      <w:r>
        <w:rPr>
          <w:rFonts w:asciiTheme="majorHAnsi" w:hAnsiTheme="majorHAnsi"/>
        </w:rPr>
        <w:t>Computer</w:t>
      </w:r>
      <w:r w:rsidRPr="0023200E">
        <w:rPr>
          <w:rFonts w:asciiTheme="majorHAnsi" w:hAnsiTheme="majorHAnsi"/>
        </w:rPr>
        <w:t xml:space="preserve"> graphing program such as grapher (found on all Macs), sketchpad, Geogebra or Logic Pro, word processing software, a graphing calculator like TI-83/84 or N-spire or a graphing calculat</w:t>
      </w:r>
      <w:r>
        <w:rPr>
          <w:rFonts w:asciiTheme="majorHAnsi" w:hAnsiTheme="majorHAnsi"/>
        </w:rPr>
        <w:t>or simulator on their computer</w:t>
      </w:r>
    </w:p>
    <w:p w14:paraId="3699548B" w14:textId="77777777" w:rsidR="00080335" w:rsidRDefault="00080335" w:rsidP="00080335">
      <w:pPr>
        <w:pStyle w:val="ListParagraph"/>
        <w:numPr>
          <w:ilvl w:val="0"/>
          <w:numId w:val="17"/>
        </w:numPr>
        <w:tabs>
          <w:tab w:val="left" w:pos="2395"/>
        </w:tabs>
        <w:rPr>
          <w:rFonts w:asciiTheme="majorHAnsi" w:hAnsiTheme="majorHAnsi"/>
        </w:rPr>
      </w:pPr>
      <w:r>
        <w:rPr>
          <w:rFonts w:asciiTheme="majorHAnsi" w:hAnsiTheme="majorHAnsi"/>
        </w:rPr>
        <w:t>Internet access for research (</w:t>
      </w:r>
      <w:r w:rsidRPr="0023200E">
        <w:rPr>
          <w:rFonts w:asciiTheme="majorHAnsi" w:hAnsiTheme="majorHAnsi"/>
        </w:rPr>
        <w:t>www.CollegeCalc.org</w:t>
      </w:r>
      <w:r>
        <w:rPr>
          <w:rFonts w:asciiTheme="majorHAnsi" w:hAnsiTheme="majorHAnsi"/>
        </w:rPr>
        <w:t>)</w:t>
      </w:r>
    </w:p>
    <w:p w14:paraId="334D2513" w14:textId="77777777" w:rsidR="00BF75E1" w:rsidRPr="00BF75E1" w:rsidRDefault="00BF75E1" w:rsidP="00BF75E1">
      <w:pPr>
        <w:pStyle w:val="Normal1"/>
        <w:numPr>
          <w:ilvl w:val="0"/>
          <w:numId w:val="9"/>
        </w:numPr>
        <w:spacing w:line="240" w:lineRule="auto"/>
        <w:rPr>
          <w:rFonts w:ascii="Calibri" w:hAnsi="Calibri"/>
          <w:sz w:val="24"/>
          <w:szCs w:val="24"/>
        </w:rPr>
      </w:pPr>
      <w:r w:rsidRPr="00BF75E1">
        <w:rPr>
          <w:rFonts w:ascii="Calibri" w:hAnsi="Calibri"/>
          <w:sz w:val="24"/>
          <w:szCs w:val="24"/>
        </w:rPr>
        <w:t>Data for sample universities/colleges in Ohio and National Averages (for teacher use)</w:t>
      </w:r>
    </w:p>
    <w:p w14:paraId="31942145" w14:textId="77777777" w:rsidR="00BF75E1" w:rsidRPr="00BF75E1" w:rsidRDefault="00BF75E1" w:rsidP="00BF75E1">
      <w:pPr>
        <w:pStyle w:val="Normal1"/>
        <w:numPr>
          <w:ilvl w:val="0"/>
          <w:numId w:val="9"/>
        </w:numPr>
        <w:spacing w:line="240" w:lineRule="auto"/>
        <w:rPr>
          <w:rFonts w:ascii="Calibri" w:hAnsi="Calibri"/>
          <w:sz w:val="24"/>
          <w:szCs w:val="24"/>
        </w:rPr>
      </w:pPr>
      <w:r w:rsidRPr="00BF75E1">
        <w:rPr>
          <w:rFonts w:ascii="Calibri" w:hAnsi="Calibri"/>
          <w:sz w:val="24"/>
          <w:szCs w:val="24"/>
        </w:rPr>
        <w:t>Graphs and linear equations for sample universities/colleges in Ohio and National Averages (for teacher use)</w:t>
      </w:r>
    </w:p>
    <w:p w14:paraId="1ACD25F7" w14:textId="77777777" w:rsidR="00317D15" w:rsidRPr="00317D15" w:rsidRDefault="00317D15" w:rsidP="009F55ED">
      <w:pPr>
        <w:tabs>
          <w:tab w:val="left" w:pos="360"/>
        </w:tabs>
        <w:ind w:left="360"/>
        <w:rPr>
          <w:rFonts w:asciiTheme="majorHAnsi" w:hAnsiTheme="majorHAnsi"/>
        </w:rPr>
      </w:pPr>
    </w:p>
    <w:p w14:paraId="4B363CA9"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7AC2079E" w14:textId="77777777" w:rsidR="00BF75E1" w:rsidRPr="00BF75E1" w:rsidRDefault="00BF75E1" w:rsidP="00BF75E1">
      <w:pPr>
        <w:pStyle w:val="ListParagraph"/>
        <w:numPr>
          <w:ilvl w:val="0"/>
          <w:numId w:val="11"/>
        </w:numPr>
        <w:tabs>
          <w:tab w:val="left" w:pos="360"/>
        </w:tabs>
        <w:rPr>
          <w:rFonts w:ascii="Calibri" w:hAnsi="Calibri"/>
        </w:rPr>
      </w:pPr>
      <w:r w:rsidRPr="00BF75E1">
        <w:rPr>
          <w:rFonts w:ascii="Calibri" w:hAnsi="Calibri"/>
        </w:rPr>
        <w:t>Experience collecting data and create a scatter plot</w:t>
      </w:r>
    </w:p>
    <w:p w14:paraId="00AB2BA4" w14:textId="77777777" w:rsidR="00BF75E1" w:rsidRPr="00BF75E1" w:rsidRDefault="00BF75E1" w:rsidP="00BF75E1">
      <w:pPr>
        <w:pStyle w:val="ListParagraph"/>
        <w:numPr>
          <w:ilvl w:val="0"/>
          <w:numId w:val="11"/>
        </w:numPr>
        <w:tabs>
          <w:tab w:val="left" w:pos="360"/>
        </w:tabs>
        <w:rPr>
          <w:rFonts w:ascii="Calibri" w:hAnsi="Calibri"/>
        </w:rPr>
      </w:pPr>
      <w:r w:rsidRPr="00BF75E1">
        <w:rPr>
          <w:rFonts w:ascii="Calibri" w:hAnsi="Calibri"/>
        </w:rPr>
        <w:t>Fit a line to a scatter plot</w:t>
      </w:r>
    </w:p>
    <w:p w14:paraId="41B5F424" w14:textId="77777777" w:rsidR="00BF75E1" w:rsidRPr="00BF75E1" w:rsidRDefault="00BF75E1" w:rsidP="00BF75E1">
      <w:pPr>
        <w:pStyle w:val="ListParagraph"/>
        <w:numPr>
          <w:ilvl w:val="0"/>
          <w:numId w:val="11"/>
        </w:numPr>
        <w:tabs>
          <w:tab w:val="left" w:pos="360"/>
        </w:tabs>
        <w:rPr>
          <w:rFonts w:ascii="Calibri" w:hAnsi="Calibri"/>
        </w:rPr>
      </w:pPr>
      <w:r w:rsidRPr="00BF75E1">
        <w:rPr>
          <w:rFonts w:ascii="Calibri" w:hAnsi="Calibri"/>
        </w:rPr>
        <w:t>Calculate the average rate of change</w:t>
      </w:r>
    </w:p>
    <w:p w14:paraId="7C63E071" w14:textId="77777777" w:rsidR="00BF75E1" w:rsidRPr="00BF75E1" w:rsidRDefault="00BF75E1" w:rsidP="00BF75E1">
      <w:pPr>
        <w:pStyle w:val="ListParagraph"/>
        <w:numPr>
          <w:ilvl w:val="0"/>
          <w:numId w:val="11"/>
        </w:numPr>
        <w:tabs>
          <w:tab w:val="left" w:pos="360"/>
        </w:tabs>
        <w:rPr>
          <w:rFonts w:ascii="Calibri" w:hAnsi="Calibri"/>
        </w:rPr>
      </w:pPr>
      <w:r w:rsidRPr="00BF75E1">
        <w:rPr>
          <w:rFonts w:ascii="Calibri" w:hAnsi="Calibri"/>
        </w:rPr>
        <w:t>Interpret slope in the context</w:t>
      </w:r>
    </w:p>
    <w:p w14:paraId="1EA652C7" w14:textId="77777777" w:rsidR="00BF75E1" w:rsidRPr="00BF75E1" w:rsidRDefault="00BF75E1" w:rsidP="00BF75E1">
      <w:pPr>
        <w:pStyle w:val="ListParagraph"/>
        <w:numPr>
          <w:ilvl w:val="0"/>
          <w:numId w:val="11"/>
        </w:numPr>
        <w:tabs>
          <w:tab w:val="left" w:pos="360"/>
        </w:tabs>
        <w:rPr>
          <w:rFonts w:ascii="Calibri" w:hAnsi="Calibri"/>
        </w:rPr>
      </w:pPr>
      <w:r w:rsidRPr="00BF75E1">
        <w:rPr>
          <w:rFonts w:ascii="Calibri" w:hAnsi="Calibri"/>
        </w:rPr>
        <w:t>Use an equation for the line of best fit to make predictions</w:t>
      </w:r>
    </w:p>
    <w:p w14:paraId="6DC25C5B" w14:textId="77777777" w:rsidR="00317D15" w:rsidRDefault="00317D15" w:rsidP="009F55ED">
      <w:pPr>
        <w:tabs>
          <w:tab w:val="left" w:pos="360"/>
        </w:tabs>
        <w:ind w:left="360"/>
        <w:rPr>
          <w:rFonts w:asciiTheme="majorHAnsi" w:hAnsiTheme="majorHAnsi"/>
        </w:rPr>
      </w:pPr>
    </w:p>
    <w:p w14:paraId="545DF483"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337A1D55" w14:textId="77777777" w:rsidR="00BF75E1" w:rsidRPr="00BF75E1" w:rsidRDefault="00BF75E1" w:rsidP="00BF75E1">
      <w:pPr>
        <w:tabs>
          <w:tab w:val="left" w:pos="360"/>
        </w:tabs>
        <w:ind w:left="360"/>
        <w:rPr>
          <w:rFonts w:asciiTheme="majorHAnsi" w:hAnsiTheme="majorHAnsi"/>
        </w:rPr>
      </w:pPr>
      <w:r w:rsidRPr="00BF75E1">
        <w:rPr>
          <w:rFonts w:ascii="Calibri" w:hAnsi="Calibri" w:cs="Times New Roman"/>
          <w:i/>
        </w:rPr>
        <w:t>Rising Cost of College Tuition</w:t>
      </w:r>
      <w:r w:rsidRPr="00BF75E1">
        <w:rPr>
          <w:rFonts w:ascii="Calibri" w:hAnsi="Calibri" w:cs="Times New Roman"/>
        </w:rPr>
        <w:t xml:space="preserve"> is designed to be students’ opportunity to apply knowledge and skills related to data collection and writing and using linear equations to make decisions in a real life situation that requires problem solving, communication, reasoning, and analysis of information.  </w:t>
      </w:r>
    </w:p>
    <w:p w14:paraId="6EC41440" w14:textId="77777777" w:rsidR="00317D15" w:rsidRPr="00317D15" w:rsidRDefault="00317D15" w:rsidP="009F55ED">
      <w:pPr>
        <w:tabs>
          <w:tab w:val="left" w:pos="360"/>
        </w:tabs>
        <w:ind w:left="360"/>
        <w:rPr>
          <w:rFonts w:asciiTheme="majorHAnsi" w:hAnsiTheme="majorHAnsi"/>
        </w:rPr>
      </w:pPr>
    </w:p>
    <w:p w14:paraId="7349DB4D" w14:textId="77777777" w:rsidR="00317D15" w:rsidRPr="00215715" w:rsidRDefault="00317D15" w:rsidP="00317D15">
      <w:pPr>
        <w:pStyle w:val="ListParagraph"/>
        <w:numPr>
          <w:ilvl w:val="0"/>
          <w:numId w:val="8"/>
        </w:numPr>
        <w:tabs>
          <w:tab w:val="left" w:pos="360"/>
        </w:tabs>
        <w:ind w:left="360"/>
        <w:rPr>
          <w:rFonts w:asciiTheme="majorHAnsi" w:hAnsiTheme="majorHAnsi"/>
          <w:b/>
        </w:rPr>
      </w:pPr>
      <w:r w:rsidRPr="00215715">
        <w:rPr>
          <w:rFonts w:asciiTheme="majorHAnsi" w:hAnsiTheme="majorHAnsi"/>
          <w:b/>
        </w:rPr>
        <w:t>Teacher instructions:</w:t>
      </w:r>
    </w:p>
    <w:p w14:paraId="736F0325" w14:textId="77777777" w:rsidR="00317D15" w:rsidRDefault="00317D15" w:rsidP="00B4067E">
      <w:pPr>
        <w:tabs>
          <w:tab w:val="left" w:pos="360"/>
        </w:tabs>
        <w:ind w:left="360"/>
        <w:rPr>
          <w:rFonts w:asciiTheme="majorHAnsi" w:hAnsiTheme="majorHAnsi"/>
        </w:rPr>
      </w:pPr>
    </w:p>
    <w:tbl>
      <w:tblPr>
        <w:tblStyle w:val="TableGrid"/>
        <w:tblW w:w="9270" w:type="dxa"/>
        <w:tblInd w:w="108" w:type="dxa"/>
        <w:tblLayout w:type="fixed"/>
        <w:tblLook w:val="04A0" w:firstRow="1" w:lastRow="0" w:firstColumn="1" w:lastColumn="0" w:noHBand="0" w:noVBand="1"/>
      </w:tblPr>
      <w:tblGrid>
        <w:gridCol w:w="720"/>
        <w:gridCol w:w="4230"/>
        <w:gridCol w:w="4320"/>
      </w:tblGrid>
      <w:tr w:rsidR="00B562C6" w:rsidRPr="00014ECE" w14:paraId="5A245B0C" w14:textId="77777777" w:rsidTr="00B562C6">
        <w:tc>
          <w:tcPr>
            <w:tcW w:w="720" w:type="dxa"/>
            <w:vAlign w:val="center"/>
          </w:tcPr>
          <w:p w14:paraId="04D88B1F" w14:textId="77777777" w:rsidR="00B562C6" w:rsidRPr="009363B1" w:rsidRDefault="00B562C6" w:rsidP="00C57F02">
            <w:pPr>
              <w:jc w:val="center"/>
              <w:rPr>
                <w:rFonts w:ascii="Calibri" w:hAnsi="Calibri"/>
                <w:b/>
                <w:sz w:val="20"/>
                <w:szCs w:val="20"/>
              </w:rPr>
            </w:pPr>
          </w:p>
        </w:tc>
        <w:tc>
          <w:tcPr>
            <w:tcW w:w="4230" w:type="dxa"/>
            <w:vAlign w:val="center"/>
          </w:tcPr>
          <w:p w14:paraId="025DCE4D" w14:textId="77777777" w:rsidR="00B562C6" w:rsidRPr="009363B1" w:rsidRDefault="00B562C6" w:rsidP="00C57F02">
            <w:pPr>
              <w:jc w:val="center"/>
              <w:rPr>
                <w:rFonts w:ascii="Calibri" w:hAnsi="Calibri"/>
                <w:b/>
                <w:sz w:val="20"/>
                <w:szCs w:val="20"/>
              </w:rPr>
            </w:pPr>
            <w:r w:rsidRPr="009363B1">
              <w:rPr>
                <w:rFonts w:ascii="Calibri" w:hAnsi="Calibri"/>
                <w:b/>
                <w:sz w:val="20"/>
                <w:szCs w:val="20"/>
              </w:rPr>
              <w:t>Overview</w:t>
            </w:r>
          </w:p>
        </w:tc>
        <w:tc>
          <w:tcPr>
            <w:tcW w:w="4320" w:type="dxa"/>
            <w:vAlign w:val="center"/>
          </w:tcPr>
          <w:p w14:paraId="63C00FA0" w14:textId="77777777" w:rsidR="00B562C6" w:rsidRPr="009363B1" w:rsidRDefault="00B562C6" w:rsidP="00C57F02">
            <w:pPr>
              <w:jc w:val="center"/>
              <w:rPr>
                <w:rFonts w:ascii="Calibri" w:hAnsi="Calibri"/>
                <w:b/>
                <w:sz w:val="20"/>
                <w:szCs w:val="20"/>
              </w:rPr>
            </w:pPr>
            <w:r w:rsidRPr="009363B1">
              <w:rPr>
                <w:rFonts w:ascii="Calibri" w:hAnsi="Calibri"/>
                <w:b/>
                <w:sz w:val="20"/>
                <w:szCs w:val="20"/>
              </w:rPr>
              <w:t>Teacher Notes</w:t>
            </w:r>
          </w:p>
        </w:tc>
      </w:tr>
      <w:tr w:rsidR="00B562C6" w14:paraId="25E15CE2" w14:textId="77777777" w:rsidTr="00B562C6">
        <w:tc>
          <w:tcPr>
            <w:tcW w:w="720" w:type="dxa"/>
          </w:tcPr>
          <w:p w14:paraId="3FC5B7BF" w14:textId="77777777" w:rsidR="00B562C6" w:rsidRPr="009363B1" w:rsidRDefault="00B562C6" w:rsidP="00C57F02">
            <w:pPr>
              <w:rPr>
                <w:rFonts w:ascii="Calibri" w:hAnsi="Calibri"/>
                <w:sz w:val="20"/>
                <w:szCs w:val="20"/>
              </w:rPr>
            </w:pPr>
            <w:r w:rsidRPr="009363B1">
              <w:rPr>
                <w:rFonts w:ascii="Calibri" w:hAnsi="Calibri"/>
                <w:sz w:val="20"/>
                <w:szCs w:val="20"/>
              </w:rPr>
              <w:t>Day 1</w:t>
            </w:r>
          </w:p>
        </w:tc>
        <w:tc>
          <w:tcPr>
            <w:tcW w:w="4230" w:type="dxa"/>
          </w:tcPr>
          <w:p w14:paraId="1F26F2CE" w14:textId="77777777" w:rsidR="00B562C6" w:rsidRPr="009363B1" w:rsidRDefault="00B562C6" w:rsidP="00C57F02">
            <w:pPr>
              <w:rPr>
                <w:rFonts w:ascii="Calibri" w:hAnsi="Calibri"/>
                <w:sz w:val="20"/>
                <w:szCs w:val="20"/>
              </w:rPr>
            </w:pPr>
            <w:r w:rsidRPr="009363B1">
              <w:rPr>
                <w:rFonts w:ascii="Calibri" w:hAnsi="Calibri"/>
                <w:sz w:val="20"/>
                <w:szCs w:val="20"/>
              </w:rPr>
              <w:t>Class discussion regarding task.  Share the Culminating Project outline, rubric, and overview with students.  Establish student teams.  Overview final product.  Teams collect data and begin to create scatterplots for selected universities</w:t>
            </w:r>
          </w:p>
        </w:tc>
        <w:tc>
          <w:tcPr>
            <w:tcW w:w="4320" w:type="dxa"/>
          </w:tcPr>
          <w:p w14:paraId="343D8933" w14:textId="77777777" w:rsidR="00B562C6" w:rsidRDefault="00B562C6" w:rsidP="00B562C6">
            <w:pPr>
              <w:pStyle w:val="ListParagraph"/>
              <w:numPr>
                <w:ilvl w:val="0"/>
                <w:numId w:val="16"/>
              </w:numPr>
              <w:ind w:left="257" w:hanging="180"/>
              <w:rPr>
                <w:rFonts w:ascii="Calibri" w:hAnsi="Calibri"/>
                <w:sz w:val="20"/>
                <w:szCs w:val="20"/>
              </w:rPr>
            </w:pPr>
            <w:r w:rsidRPr="004D3A4D">
              <w:rPr>
                <w:rFonts w:ascii="Calibri" w:hAnsi="Calibri"/>
                <w:sz w:val="20"/>
                <w:szCs w:val="20"/>
              </w:rPr>
              <w:t>Review &amp; Establish classroom protocols regarding group work and class discussions.</w:t>
            </w:r>
          </w:p>
          <w:p w14:paraId="37C5447E" w14:textId="77777777" w:rsidR="00B562C6" w:rsidRPr="004D3A4D" w:rsidRDefault="00B562C6" w:rsidP="00B562C6">
            <w:pPr>
              <w:pStyle w:val="ListParagraph"/>
              <w:numPr>
                <w:ilvl w:val="0"/>
                <w:numId w:val="16"/>
              </w:numPr>
              <w:ind w:left="257" w:hanging="180"/>
              <w:rPr>
                <w:rFonts w:ascii="Calibri" w:hAnsi="Calibri"/>
                <w:sz w:val="20"/>
                <w:szCs w:val="20"/>
              </w:rPr>
            </w:pPr>
            <w:r>
              <w:rPr>
                <w:rFonts w:ascii="Calibri" w:hAnsi="Calibri"/>
                <w:sz w:val="20"/>
                <w:szCs w:val="20"/>
              </w:rPr>
              <w:t>Data and graphs are provided for teacher.  Feel free to differentiate or scaffold for some students.  Perhaps, provide the data for some students or the graph without the line of best fit or equation.</w:t>
            </w:r>
          </w:p>
        </w:tc>
      </w:tr>
      <w:tr w:rsidR="00B562C6" w14:paraId="47D69405" w14:textId="77777777" w:rsidTr="00B562C6">
        <w:tc>
          <w:tcPr>
            <w:tcW w:w="720" w:type="dxa"/>
          </w:tcPr>
          <w:p w14:paraId="51B50C0A" w14:textId="77777777" w:rsidR="00B562C6" w:rsidRPr="009363B1" w:rsidRDefault="00B562C6" w:rsidP="00C57F02">
            <w:pPr>
              <w:rPr>
                <w:rFonts w:ascii="Calibri" w:hAnsi="Calibri"/>
                <w:sz w:val="20"/>
                <w:szCs w:val="20"/>
              </w:rPr>
            </w:pPr>
            <w:r w:rsidRPr="009363B1">
              <w:rPr>
                <w:rFonts w:ascii="Calibri" w:hAnsi="Calibri"/>
                <w:sz w:val="20"/>
                <w:szCs w:val="20"/>
              </w:rPr>
              <w:t>Day 2</w:t>
            </w:r>
          </w:p>
        </w:tc>
        <w:tc>
          <w:tcPr>
            <w:tcW w:w="4230" w:type="dxa"/>
          </w:tcPr>
          <w:p w14:paraId="299BAF7B" w14:textId="77777777" w:rsidR="00B562C6" w:rsidRPr="009363B1" w:rsidRDefault="00B562C6" w:rsidP="00B562C6">
            <w:pPr>
              <w:pStyle w:val="ListParagraph"/>
              <w:numPr>
                <w:ilvl w:val="0"/>
                <w:numId w:val="13"/>
              </w:numPr>
              <w:ind w:left="162" w:hanging="162"/>
              <w:rPr>
                <w:rFonts w:ascii="Calibri" w:hAnsi="Calibri"/>
                <w:sz w:val="20"/>
                <w:szCs w:val="20"/>
              </w:rPr>
            </w:pPr>
            <w:r w:rsidRPr="009363B1">
              <w:rPr>
                <w:rFonts w:ascii="Calibri" w:hAnsi="Calibri"/>
                <w:sz w:val="20"/>
                <w:szCs w:val="20"/>
              </w:rPr>
              <w:t xml:space="preserve">Teams </w:t>
            </w:r>
            <w:r w:rsidRPr="009363B1">
              <w:rPr>
                <w:sz w:val="20"/>
                <w:szCs w:val="20"/>
              </w:rPr>
              <w:t>create Scatterplots from the Data, draw a line of best fit, and write an equation for each line</w:t>
            </w:r>
          </w:p>
          <w:p w14:paraId="54A7BEF9" w14:textId="77777777" w:rsidR="00B562C6" w:rsidRPr="009363B1" w:rsidRDefault="00B562C6" w:rsidP="00B562C6">
            <w:pPr>
              <w:pStyle w:val="ListParagraph"/>
              <w:numPr>
                <w:ilvl w:val="0"/>
                <w:numId w:val="13"/>
              </w:numPr>
              <w:ind w:left="162" w:hanging="162"/>
              <w:rPr>
                <w:rFonts w:ascii="Calibri" w:hAnsi="Calibri"/>
                <w:sz w:val="20"/>
                <w:szCs w:val="20"/>
              </w:rPr>
            </w:pPr>
            <w:r w:rsidRPr="009363B1">
              <w:rPr>
                <w:sz w:val="20"/>
                <w:szCs w:val="20"/>
              </w:rPr>
              <w:t>Share with teacher, then teacher provides National Average Tuition for the type of university/college team has researched.</w:t>
            </w:r>
          </w:p>
        </w:tc>
        <w:tc>
          <w:tcPr>
            <w:tcW w:w="4320" w:type="dxa"/>
          </w:tcPr>
          <w:p w14:paraId="425646A0" w14:textId="77777777" w:rsidR="00B562C6" w:rsidRPr="009363B1" w:rsidRDefault="00B562C6" w:rsidP="00B562C6">
            <w:pPr>
              <w:pStyle w:val="ListParagraph"/>
              <w:numPr>
                <w:ilvl w:val="0"/>
                <w:numId w:val="12"/>
              </w:numPr>
              <w:ind w:left="252" w:hanging="180"/>
              <w:rPr>
                <w:rFonts w:ascii="Calibri" w:hAnsi="Calibri"/>
                <w:sz w:val="20"/>
                <w:szCs w:val="20"/>
              </w:rPr>
            </w:pPr>
            <w:r w:rsidRPr="009363B1">
              <w:rPr>
                <w:rFonts w:ascii="Calibri" w:hAnsi="Calibri"/>
                <w:sz w:val="20"/>
                <w:szCs w:val="20"/>
              </w:rPr>
              <w:t xml:space="preserve">Teams check in with teacher either end of day 1 or middle of day 2 to share which category of college/university they are researching.  </w:t>
            </w:r>
          </w:p>
          <w:p w14:paraId="02E03EBF" w14:textId="77777777" w:rsidR="00B562C6" w:rsidRPr="009363B1" w:rsidRDefault="00B562C6" w:rsidP="00B562C6">
            <w:pPr>
              <w:pStyle w:val="ListParagraph"/>
              <w:numPr>
                <w:ilvl w:val="0"/>
                <w:numId w:val="12"/>
              </w:numPr>
              <w:ind w:left="252" w:hanging="180"/>
              <w:rPr>
                <w:rFonts w:ascii="Calibri" w:hAnsi="Calibri"/>
                <w:sz w:val="20"/>
                <w:szCs w:val="20"/>
              </w:rPr>
            </w:pPr>
            <w:r w:rsidRPr="009363B1">
              <w:rPr>
                <w:rFonts w:ascii="Calibri" w:hAnsi="Calibri"/>
                <w:sz w:val="20"/>
                <w:szCs w:val="20"/>
              </w:rPr>
              <w:t>Be alert for the common error of allowing the domain to be from year 0 instead of assigning year 0 to represent the first year of data.</w:t>
            </w:r>
          </w:p>
          <w:p w14:paraId="6FD3D7F6" w14:textId="77777777" w:rsidR="00B562C6" w:rsidRPr="009363B1" w:rsidRDefault="00B562C6" w:rsidP="00B562C6">
            <w:pPr>
              <w:pStyle w:val="ListParagraph"/>
              <w:numPr>
                <w:ilvl w:val="0"/>
                <w:numId w:val="12"/>
              </w:numPr>
              <w:ind w:left="252" w:hanging="180"/>
              <w:rPr>
                <w:rFonts w:ascii="Calibri" w:hAnsi="Calibri"/>
                <w:sz w:val="20"/>
                <w:szCs w:val="20"/>
              </w:rPr>
            </w:pPr>
            <w:r w:rsidRPr="009363B1">
              <w:rPr>
                <w:rFonts w:ascii="Calibri" w:hAnsi="Calibri"/>
                <w:sz w:val="20"/>
                <w:szCs w:val="20"/>
              </w:rPr>
              <w:t>For this project the categories include:</w:t>
            </w:r>
          </w:p>
          <w:p w14:paraId="2D10E983" w14:textId="77777777" w:rsidR="00B562C6" w:rsidRPr="009363B1" w:rsidRDefault="00B562C6" w:rsidP="00B562C6">
            <w:pPr>
              <w:pStyle w:val="ListParagraph"/>
              <w:numPr>
                <w:ilvl w:val="0"/>
                <w:numId w:val="15"/>
              </w:numPr>
              <w:rPr>
                <w:rFonts w:ascii="Calibri" w:hAnsi="Calibri"/>
                <w:sz w:val="20"/>
                <w:szCs w:val="20"/>
              </w:rPr>
            </w:pPr>
            <w:r w:rsidRPr="009363B1">
              <w:rPr>
                <w:rFonts w:ascii="Calibri" w:hAnsi="Calibri"/>
                <w:sz w:val="20"/>
                <w:szCs w:val="20"/>
              </w:rPr>
              <w:t>Community/Technical College</w:t>
            </w:r>
          </w:p>
          <w:p w14:paraId="7CDB1BC8" w14:textId="77777777" w:rsidR="00B562C6" w:rsidRPr="009363B1" w:rsidRDefault="00B562C6" w:rsidP="00B562C6">
            <w:pPr>
              <w:pStyle w:val="ListParagraph"/>
              <w:numPr>
                <w:ilvl w:val="0"/>
                <w:numId w:val="15"/>
              </w:numPr>
              <w:rPr>
                <w:rFonts w:ascii="Calibri" w:hAnsi="Calibri"/>
                <w:sz w:val="20"/>
                <w:szCs w:val="20"/>
              </w:rPr>
            </w:pPr>
            <w:r w:rsidRPr="009363B1">
              <w:rPr>
                <w:rFonts w:ascii="Calibri" w:hAnsi="Calibri"/>
                <w:sz w:val="20"/>
                <w:szCs w:val="20"/>
              </w:rPr>
              <w:t>State University/College (Public)</w:t>
            </w:r>
          </w:p>
          <w:p w14:paraId="7CC5B5A6" w14:textId="77777777" w:rsidR="00B562C6" w:rsidRPr="009363B1" w:rsidRDefault="00B562C6" w:rsidP="00B562C6">
            <w:pPr>
              <w:pStyle w:val="ListParagraph"/>
              <w:numPr>
                <w:ilvl w:val="0"/>
                <w:numId w:val="15"/>
              </w:numPr>
              <w:rPr>
                <w:rFonts w:ascii="Calibri" w:hAnsi="Calibri"/>
                <w:sz w:val="20"/>
                <w:szCs w:val="20"/>
              </w:rPr>
            </w:pPr>
            <w:r w:rsidRPr="009363B1">
              <w:rPr>
                <w:rFonts w:ascii="Calibri" w:hAnsi="Calibri"/>
                <w:sz w:val="20"/>
                <w:szCs w:val="20"/>
              </w:rPr>
              <w:t>Private University/College (This includes IVY league Colleges)</w:t>
            </w:r>
          </w:p>
        </w:tc>
      </w:tr>
      <w:tr w:rsidR="00B562C6" w14:paraId="12B33418" w14:textId="77777777" w:rsidTr="00B562C6">
        <w:tc>
          <w:tcPr>
            <w:tcW w:w="720" w:type="dxa"/>
          </w:tcPr>
          <w:p w14:paraId="0DF96141" w14:textId="77777777" w:rsidR="00B562C6" w:rsidRPr="009363B1" w:rsidRDefault="00B562C6" w:rsidP="00C57F02">
            <w:pPr>
              <w:rPr>
                <w:rFonts w:ascii="Calibri" w:hAnsi="Calibri"/>
                <w:sz w:val="20"/>
                <w:szCs w:val="20"/>
              </w:rPr>
            </w:pPr>
            <w:r w:rsidRPr="009363B1">
              <w:rPr>
                <w:rFonts w:ascii="Calibri" w:hAnsi="Calibri"/>
                <w:sz w:val="20"/>
                <w:szCs w:val="20"/>
              </w:rPr>
              <w:t>Day 3</w:t>
            </w:r>
          </w:p>
        </w:tc>
        <w:tc>
          <w:tcPr>
            <w:tcW w:w="4230" w:type="dxa"/>
          </w:tcPr>
          <w:p w14:paraId="3314C17F" w14:textId="77777777" w:rsidR="00B562C6" w:rsidRPr="009363B1" w:rsidRDefault="00B562C6" w:rsidP="00B562C6">
            <w:pPr>
              <w:pStyle w:val="ListParagraph"/>
              <w:numPr>
                <w:ilvl w:val="0"/>
                <w:numId w:val="14"/>
              </w:numPr>
              <w:ind w:left="162" w:hanging="162"/>
              <w:rPr>
                <w:rFonts w:ascii="Calibri" w:hAnsi="Calibri"/>
                <w:sz w:val="20"/>
                <w:szCs w:val="20"/>
              </w:rPr>
            </w:pPr>
            <w:r w:rsidRPr="009363B1">
              <w:rPr>
                <w:rFonts w:ascii="Calibri" w:hAnsi="Calibri"/>
                <w:sz w:val="20"/>
                <w:szCs w:val="20"/>
              </w:rPr>
              <w:t>Students analyze scatterplots, line of best fit and equations for both universities/colleges and the national average</w:t>
            </w:r>
          </w:p>
          <w:p w14:paraId="3E4FF888" w14:textId="77777777" w:rsidR="00B562C6" w:rsidRPr="009363B1" w:rsidRDefault="00B562C6" w:rsidP="00B562C6">
            <w:pPr>
              <w:pStyle w:val="ListParagraph"/>
              <w:numPr>
                <w:ilvl w:val="0"/>
                <w:numId w:val="14"/>
              </w:numPr>
              <w:ind w:left="162" w:hanging="162"/>
              <w:rPr>
                <w:rFonts w:ascii="Calibri" w:hAnsi="Calibri"/>
                <w:sz w:val="20"/>
                <w:szCs w:val="20"/>
              </w:rPr>
            </w:pPr>
            <w:r w:rsidRPr="009363B1">
              <w:rPr>
                <w:rFonts w:ascii="Calibri" w:hAnsi="Calibri"/>
                <w:sz w:val="20"/>
                <w:szCs w:val="20"/>
              </w:rPr>
              <w:t>Use the equation for the line of best fit to determine the cost of tuition when student may attend either college.</w:t>
            </w:r>
          </w:p>
          <w:p w14:paraId="1CFE599E" w14:textId="77777777" w:rsidR="00B562C6" w:rsidRDefault="00B562C6" w:rsidP="00B562C6">
            <w:pPr>
              <w:pStyle w:val="ListParagraph"/>
              <w:numPr>
                <w:ilvl w:val="0"/>
                <w:numId w:val="14"/>
              </w:numPr>
              <w:ind w:left="162" w:hanging="162"/>
              <w:rPr>
                <w:rFonts w:ascii="Calibri" w:hAnsi="Calibri"/>
                <w:sz w:val="20"/>
                <w:szCs w:val="20"/>
              </w:rPr>
            </w:pPr>
            <w:r w:rsidRPr="009363B1">
              <w:rPr>
                <w:rFonts w:ascii="Calibri" w:hAnsi="Calibri"/>
                <w:sz w:val="20"/>
                <w:szCs w:val="20"/>
              </w:rPr>
              <w:t>Compare the total cost of tuition from each university/college to that of the national average</w:t>
            </w:r>
          </w:p>
          <w:p w14:paraId="64C0BE90" w14:textId="77777777" w:rsidR="00B562C6" w:rsidRPr="009363B1" w:rsidRDefault="00B562C6" w:rsidP="00B562C6">
            <w:pPr>
              <w:pStyle w:val="ListParagraph"/>
              <w:numPr>
                <w:ilvl w:val="0"/>
                <w:numId w:val="14"/>
              </w:numPr>
              <w:ind w:left="162" w:hanging="162"/>
              <w:rPr>
                <w:rFonts w:ascii="Calibri" w:hAnsi="Calibri"/>
                <w:sz w:val="20"/>
                <w:szCs w:val="20"/>
              </w:rPr>
            </w:pPr>
            <w:r>
              <w:rPr>
                <w:rFonts w:ascii="Calibri" w:hAnsi="Calibri"/>
                <w:sz w:val="20"/>
                <w:szCs w:val="20"/>
              </w:rPr>
              <w:t>Describe what the slope for the line of best fit tells you about each college.</w:t>
            </w:r>
          </w:p>
          <w:p w14:paraId="515B950B" w14:textId="77777777" w:rsidR="00B562C6" w:rsidRPr="009363B1" w:rsidRDefault="00B562C6" w:rsidP="00B562C6">
            <w:pPr>
              <w:pStyle w:val="ListParagraph"/>
              <w:numPr>
                <w:ilvl w:val="0"/>
                <w:numId w:val="14"/>
              </w:numPr>
              <w:ind w:left="162" w:hanging="162"/>
              <w:rPr>
                <w:rFonts w:ascii="Calibri" w:hAnsi="Calibri"/>
                <w:sz w:val="20"/>
                <w:szCs w:val="20"/>
              </w:rPr>
            </w:pPr>
            <w:r w:rsidRPr="009363B1">
              <w:rPr>
                <w:rFonts w:ascii="Calibri" w:hAnsi="Calibri"/>
                <w:sz w:val="20"/>
                <w:szCs w:val="20"/>
              </w:rPr>
              <w:t>Decide which university/college researched is the better financial decision.</w:t>
            </w:r>
          </w:p>
          <w:p w14:paraId="4171B511" w14:textId="77777777" w:rsidR="00B562C6" w:rsidRPr="009363B1" w:rsidRDefault="00B562C6" w:rsidP="00B562C6">
            <w:pPr>
              <w:pStyle w:val="ListParagraph"/>
              <w:numPr>
                <w:ilvl w:val="0"/>
                <w:numId w:val="14"/>
              </w:numPr>
              <w:ind w:left="162" w:hanging="162"/>
              <w:rPr>
                <w:rFonts w:ascii="Calibri" w:hAnsi="Calibri"/>
                <w:sz w:val="20"/>
                <w:szCs w:val="20"/>
              </w:rPr>
            </w:pPr>
            <w:r w:rsidRPr="009363B1">
              <w:rPr>
                <w:rFonts w:ascii="Calibri" w:hAnsi="Calibri"/>
                <w:sz w:val="20"/>
                <w:szCs w:val="20"/>
              </w:rPr>
              <w:t>Begin to create presentation with justification.</w:t>
            </w:r>
          </w:p>
        </w:tc>
        <w:tc>
          <w:tcPr>
            <w:tcW w:w="4320" w:type="dxa"/>
          </w:tcPr>
          <w:p w14:paraId="423C207F" w14:textId="77777777" w:rsidR="00B562C6" w:rsidRPr="009363B1" w:rsidRDefault="00B562C6" w:rsidP="00B562C6">
            <w:pPr>
              <w:pStyle w:val="ListParagraph"/>
              <w:numPr>
                <w:ilvl w:val="0"/>
                <w:numId w:val="14"/>
              </w:numPr>
              <w:ind w:left="176" w:hanging="176"/>
              <w:rPr>
                <w:rFonts w:ascii="Calibri" w:hAnsi="Calibri"/>
                <w:sz w:val="20"/>
                <w:szCs w:val="20"/>
              </w:rPr>
            </w:pPr>
            <w:r w:rsidRPr="009363B1">
              <w:rPr>
                <w:rFonts w:ascii="Calibri" w:hAnsi="Calibri"/>
                <w:sz w:val="20"/>
                <w:szCs w:val="20"/>
              </w:rPr>
              <w:t>Continue to monitor for the common errors</w:t>
            </w:r>
          </w:p>
          <w:p w14:paraId="17B78161" w14:textId="77777777" w:rsidR="00B562C6" w:rsidRDefault="00B562C6" w:rsidP="00B562C6">
            <w:pPr>
              <w:pStyle w:val="ListParagraph"/>
              <w:numPr>
                <w:ilvl w:val="0"/>
                <w:numId w:val="14"/>
              </w:numPr>
              <w:ind w:left="176" w:hanging="176"/>
              <w:rPr>
                <w:rFonts w:ascii="Calibri" w:hAnsi="Calibri"/>
                <w:sz w:val="20"/>
                <w:szCs w:val="20"/>
              </w:rPr>
            </w:pPr>
            <w:r w:rsidRPr="009363B1">
              <w:rPr>
                <w:rFonts w:ascii="Calibri" w:hAnsi="Calibri"/>
                <w:sz w:val="20"/>
                <w:szCs w:val="20"/>
              </w:rPr>
              <w:t>May decide to have a short warm-up this day if you notice students having common issues.</w:t>
            </w:r>
          </w:p>
          <w:p w14:paraId="75EB2686" w14:textId="77777777" w:rsidR="00B562C6" w:rsidRDefault="00B562C6" w:rsidP="00B562C6">
            <w:pPr>
              <w:pStyle w:val="ListParagraph"/>
              <w:numPr>
                <w:ilvl w:val="0"/>
                <w:numId w:val="14"/>
              </w:numPr>
              <w:ind w:left="176" w:hanging="176"/>
              <w:rPr>
                <w:rFonts w:ascii="Calibri" w:hAnsi="Calibri"/>
                <w:sz w:val="20"/>
                <w:szCs w:val="20"/>
              </w:rPr>
            </w:pPr>
            <w:r>
              <w:rPr>
                <w:rFonts w:ascii="Calibri" w:hAnsi="Calibri"/>
                <w:sz w:val="20"/>
                <w:szCs w:val="20"/>
              </w:rPr>
              <w:t>Share the SCALE Math rubric and SCALE Oral Presentation Rubric with the students.</w:t>
            </w:r>
          </w:p>
          <w:p w14:paraId="5931DD09" w14:textId="77777777" w:rsidR="00B562C6" w:rsidRDefault="00B562C6" w:rsidP="00B562C6">
            <w:pPr>
              <w:pStyle w:val="ListParagraph"/>
              <w:numPr>
                <w:ilvl w:val="0"/>
                <w:numId w:val="14"/>
              </w:numPr>
              <w:ind w:left="176" w:hanging="176"/>
              <w:rPr>
                <w:rFonts w:ascii="Calibri" w:hAnsi="Calibri"/>
                <w:sz w:val="20"/>
                <w:szCs w:val="20"/>
              </w:rPr>
            </w:pPr>
            <w:r>
              <w:rPr>
                <w:rFonts w:ascii="Calibri" w:hAnsi="Calibri"/>
                <w:sz w:val="20"/>
                <w:szCs w:val="20"/>
              </w:rPr>
              <w:t xml:space="preserve">Note that the presentation material will be scored using the SCALE Math Rubric. </w:t>
            </w:r>
          </w:p>
          <w:p w14:paraId="68F993EF" w14:textId="77777777" w:rsidR="00B562C6" w:rsidRPr="009363B1" w:rsidRDefault="00B562C6" w:rsidP="00B562C6">
            <w:pPr>
              <w:pStyle w:val="ListParagraph"/>
              <w:numPr>
                <w:ilvl w:val="0"/>
                <w:numId w:val="14"/>
              </w:numPr>
              <w:ind w:left="176" w:hanging="176"/>
              <w:rPr>
                <w:rFonts w:ascii="Calibri" w:hAnsi="Calibri"/>
                <w:sz w:val="20"/>
                <w:szCs w:val="20"/>
              </w:rPr>
            </w:pPr>
            <w:r>
              <w:rPr>
                <w:rFonts w:ascii="Calibri" w:hAnsi="Calibri"/>
                <w:sz w:val="20"/>
                <w:szCs w:val="20"/>
              </w:rPr>
              <w:t>The Oral Summary the students provide will be scored using two domains of the SCALE Oral Presentation Rubric (Evidence and Organization).</w:t>
            </w:r>
          </w:p>
          <w:p w14:paraId="49AD26B8" w14:textId="77777777" w:rsidR="00B562C6" w:rsidRPr="009363B1" w:rsidRDefault="00B562C6" w:rsidP="00C57F02">
            <w:pPr>
              <w:pStyle w:val="ListParagraph"/>
              <w:ind w:left="176"/>
              <w:rPr>
                <w:rFonts w:ascii="Calibri" w:hAnsi="Calibri"/>
                <w:sz w:val="20"/>
                <w:szCs w:val="20"/>
              </w:rPr>
            </w:pPr>
          </w:p>
        </w:tc>
      </w:tr>
      <w:tr w:rsidR="00B562C6" w14:paraId="29733724" w14:textId="77777777" w:rsidTr="00B562C6">
        <w:tc>
          <w:tcPr>
            <w:tcW w:w="720" w:type="dxa"/>
          </w:tcPr>
          <w:p w14:paraId="7FE228A0" w14:textId="77777777" w:rsidR="00B562C6" w:rsidRPr="009363B1" w:rsidRDefault="00B562C6" w:rsidP="00C57F02">
            <w:pPr>
              <w:rPr>
                <w:rFonts w:ascii="Calibri" w:hAnsi="Calibri"/>
                <w:sz w:val="20"/>
                <w:szCs w:val="20"/>
              </w:rPr>
            </w:pPr>
            <w:r w:rsidRPr="009363B1">
              <w:rPr>
                <w:rFonts w:ascii="Calibri" w:hAnsi="Calibri"/>
                <w:sz w:val="20"/>
                <w:szCs w:val="20"/>
              </w:rPr>
              <w:t>Day 4</w:t>
            </w:r>
          </w:p>
        </w:tc>
        <w:tc>
          <w:tcPr>
            <w:tcW w:w="4230" w:type="dxa"/>
          </w:tcPr>
          <w:p w14:paraId="223D6CE6" w14:textId="77777777" w:rsidR="00B562C6" w:rsidRPr="009363B1" w:rsidRDefault="00B562C6" w:rsidP="00B562C6">
            <w:pPr>
              <w:pStyle w:val="ListParagraph"/>
              <w:numPr>
                <w:ilvl w:val="0"/>
                <w:numId w:val="14"/>
              </w:numPr>
              <w:ind w:left="162" w:hanging="162"/>
              <w:rPr>
                <w:rFonts w:ascii="Calibri" w:hAnsi="Calibri"/>
                <w:sz w:val="20"/>
                <w:szCs w:val="20"/>
              </w:rPr>
            </w:pPr>
            <w:r w:rsidRPr="009363B1">
              <w:rPr>
                <w:rFonts w:ascii="Calibri" w:hAnsi="Calibri"/>
                <w:sz w:val="20"/>
                <w:szCs w:val="20"/>
              </w:rPr>
              <w:t>Students finalize presentation material and decide how to summarize this information for the class presentation.</w:t>
            </w:r>
          </w:p>
        </w:tc>
        <w:tc>
          <w:tcPr>
            <w:tcW w:w="4320" w:type="dxa"/>
          </w:tcPr>
          <w:p w14:paraId="29878740" w14:textId="77777777" w:rsidR="00B562C6" w:rsidRPr="009363B1" w:rsidRDefault="00B562C6" w:rsidP="00B562C6">
            <w:pPr>
              <w:pStyle w:val="ListParagraph"/>
              <w:numPr>
                <w:ilvl w:val="0"/>
                <w:numId w:val="14"/>
              </w:numPr>
              <w:ind w:left="176" w:hanging="176"/>
              <w:rPr>
                <w:rFonts w:ascii="Calibri" w:hAnsi="Calibri"/>
                <w:sz w:val="20"/>
                <w:szCs w:val="20"/>
              </w:rPr>
            </w:pPr>
            <w:r w:rsidRPr="009363B1">
              <w:rPr>
                <w:rFonts w:ascii="Calibri" w:hAnsi="Calibri"/>
                <w:sz w:val="20"/>
                <w:szCs w:val="20"/>
              </w:rPr>
              <w:t>Provide students with expectations for presentation:</w:t>
            </w:r>
          </w:p>
          <w:p w14:paraId="4F5C77F8" w14:textId="77777777" w:rsidR="00B562C6" w:rsidRPr="009363B1" w:rsidRDefault="00B562C6" w:rsidP="00B562C6">
            <w:pPr>
              <w:pStyle w:val="ListParagraph"/>
              <w:numPr>
                <w:ilvl w:val="0"/>
                <w:numId w:val="14"/>
              </w:numPr>
              <w:ind w:left="162" w:hanging="162"/>
              <w:rPr>
                <w:rFonts w:ascii="Calibri" w:hAnsi="Calibri"/>
                <w:sz w:val="20"/>
                <w:szCs w:val="20"/>
              </w:rPr>
            </w:pPr>
            <w:r w:rsidRPr="009363B1">
              <w:rPr>
                <w:rFonts w:ascii="Calibri" w:hAnsi="Calibri"/>
                <w:sz w:val="20"/>
                <w:szCs w:val="20"/>
              </w:rPr>
              <w:t>Presentation is a summary and should only last 3-5 minutes.  What universities, conclusions, and short justification.  The mathematical evidence for student understanding is included in the presentation documents the students turn in.  It is not necessary or recommended that every group explain how they found the line of best fit, equation ….</w:t>
            </w:r>
          </w:p>
        </w:tc>
      </w:tr>
      <w:tr w:rsidR="00B562C6" w14:paraId="6B2B8DFF" w14:textId="77777777" w:rsidTr="00B562C6">
        <w:tc>
          <w:tcPr>
            <w:tcW w:w="720" w:type="dxa"/>
          </w:tcPr>
          <w:p w14:paraId="441735F2" w14:textId="77777777" w:rsidR="00B562C6" w:rsidRPr="009363B1" w:rsidRDefault="00B562C6" w:rsidP="00C57F02">
            <w:pPr>
              <w:rPr>
                <w:rFonts w:ascii="Calibri" w:hAnsi="Calibri"/>
                <w:sz w:val="20"/>
                <w:szCs w:val="20"/>
              </w:rPr>
            </w:pPr>
            <w:r w:rsidRPr="009363B1">
              <w:rPr>
                <w:rFonts w:ascii="Calibri" w:hAnsi="Calibri"/>
                <w:sz w:val="20"/>
                <w:szCs w:val="20"/>
              </w:rPr>
              <w:t>Day 5</w:t>
            </w:r>
          </w:p>
        </w:tc>
        <w:tc>
          <w:tcPr>
            <w:tcW w:w="4230" w:type="dxa"/>
          </w:tcPr>
          <w:p w14:paraId="497D64E6" w14:textId="77777777" w:rsidR="00B562C6" w:rsidRPr="009363B1" w:rsidRDefault="00B562C6" w:rsidP="00B562C6">
            <w:pPr>
              <w:pStyle w:val="ListParagraph"/>
              <w:numPr>
                <w:ilvl w:val="0"/>
                <w:numId w:val="14"/>
              </w:numPr>
              <w:ind w:left="162" w:hanging="162"/>
              <w:rPr>
                <w:rFonts w:ascii="Calibri" w:hAnsi="Calibri"/>
                <w:sz w:val="20"/>
                <w:szCs w:val="20"/>
              </w:rPr>
            </w:pPr>
            <w:r w:rsidRPr="009363B1">
              <w:rPr>
                <w:rFonts w:ascii="Calibri" w:hAnsi="Calibri"/>
                <w:sz w:val="20"/>
                <w:szCs w:val="20"/>
              </w:rPr>
              <w:t xml:space="preserve">Class presentation/summaries </w:t>
            </w:r>
          </w:p>
        </w:tc>
        <w:tc>
          <w:tcPr>
            <w:tcW w:w="4320" w:type="dxa"/>
          </w:tcPr>
          <w:p w14:paraId="6A94992E" w14:textId="77777777" w:rsidR="00B562C6" w:rsidRDefault="00B562C6" w:rsidP="00B562C6">
            <w:pPr>
              <w:pStyle w:val="ListParagraph"/>
              <w:numPr>
                <w:ilvl w:val="0"/>
                <w:numId w:val="14"/>
              </w:numPr>
              <w:ind w:left="262" w:hanging="180"/>
              <w:rPr>
                <w:rFonts w:ascii="Calibri" w:hAnsi="Calibri"/>
                <w:sz w:val="20"/>
                <w:szCs w:val="20"/>
              </w:rPr>
            </w:pPr>
            <w:r w:rsidRPr="009363B1">
              <w:rPr>
                <w:rFonts w:ascii="Calibri" w:hAnsi="Calibri"/>
                <w:sz w:val="20"/>
                <w:szCs w:val="20"/>
              </w:rPr>
              <w:t>Remind or set class protocols for presentations</w:t>
            </w:r>
          </w:p>
          <w:p w14:paraId="61C55A71" w14:textId="77777777" w:rsidR="00B562C6" w:rsidRPr="009363B1" w:rsidRDefault="00B562C6" w:rsidP="00B562C6">
            <w:pPr>
              <w:pStyle w:val="ListParagraph"/>
              <w:numPr>
                <w:ilvl w:val="0"/>
                <w:numId w:val="14"/>
              </w:numPr>
              <w:ind w:left="262" w:hanging="180"/>
              <w:rPr>
                <w:rFonts w:ascii="Calibri" w:hAnsi="Calibri"/>
                <w:sz w:val="20"/>
                <w:szCs w:val="20"/>
              </w:rPr>
            </w:pPr>
            <w:r>
              <w:rPr>
                <w:rFonts w:ascii="Calibri" w:hAnsi="Calibri"/>
                <w:sz w:val="20"/>
                <w:szCs w:val="20"/>
              </w:rPr>
              <w:t>Remind students that they will be scored using the SCALE Oral Presentation Rubric on two domains: Evidence and Organization.</w:t>
            </w:r>
          </w:p>
        </w:tc>
      </w:tr>
    </w:tbl>
    <w:p w14:paraId="00F34D87" w14:textId="77777777" w:rsidR="00C64B7C" w:rsidRDefault="00C64B7C" w:rsidP="00C64B7C">
      <w:pPr>
        <w:pStyle w:val="ListParagraph"/>
        <w:tabs>
          <w:tab w:val="left" w:pos="360"/>
        </w:tabs>
        <w:ind w:left="360"/>
        <w:rPr>
          <w:rFonts w:asciiTheme="majorHAnsi" w:hAnsiTheme="majorHAnsi"/>
          <w:b/>
        </w:rPr>
      </w:pPr>
    </w:p>
    <w:p w14:paraId="10F1D81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28FB85A2" w14:textId="77777777" w:rsidR="00317D15" w:rsidRPr="00317D15" w:rsidRDefault="005020CD" w:rsidP="009F55ED">
      <w:pPr>
        <w:tabs>
          <w:tab w:val="left" w:pos="360"/>
        </w:tabs>
        <w:ind w:left="360"/>
        <w:rPr>
          <w:rFonts w:asciiTheme="majorHAnsi" w:hAnsiTheme="majorHAnsi"/>
        </w:rPr>
      </w:pPr>
      <w:r>
        <w:rPr>
          <w:rFonts w:asciiTheme="majorHAnsi" w:hAnsiTheme="majorHAnsi"/>
        </w:rPr>
        <w:t>Not included.</w:t>
      </w:r>
    </w:p>
    <w:p w14:paraId="54425B53" w14:textId="77777777" w:rsidR="00317D15" w:rsidRPr="00317D15" w:rsidRDefault="00317D15" w:rsidP="009F55ED">
      <w:pPr>
        <w:tabs>
          <w:tab w:val="left" w:pos="360"/>
        </w:tabs>
        <w:ind w:left="360"/>
        <w:rPr>
          <w:rFonts w:asciiTheme="majorHAnsi" w:hAnsiTheme="majorHAnsi"/>
        </w:rPr>
      </w:pPr>
    </w:p>
    <w:p w14:paraId="10B65B94"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3EE40572" w14:textId="77777777" w:rsidR="00317D15" w:rsidRPr="00317D15" w:rsidRDefault="005020CD" w:rsidP="00B4067E">
      <w:pPr>
        <w:tabs>
          <w:tab w:val="left" w:pos="360"/>
        </w:tabs>
        <w:ind w:left="360"/>
        <w:rPr>
          <w:rFonts w:asciiTheme="majorHAnsi" w:hAnsiTheme="majorHAnsi"/>
        </w:rPr>
      </w:pPr>
      <w:r>
        <w:rPr>
          <w:rFonts w:asciiTheme="majorHAnsi" w:hAnsiTheme="majorHAnsi"/>
        </w:rPr>
        <w:t>Not included.</w:t>
      </w:r>
    </w:p>
    <w:p w14:paraId="4CB1C798" w14:textId="77777777" w:rsidR="00317D15" w:rsidRPr="00317D15" w:rsidRDefault="00317D15" w:rsidP="009F55ED">
      <w:pPr>
        <w:tabs>
          <w:tab w:val="left" w:pos="360"/>
        </w:tabs>
        <w:ind w:left="360"/>
        <w:rPr>
          <w:rFonts w:asciiTheme="majorHAnsi" w:hAnsiTheme="majorHAnsi"/>
        </w:rPr>
      </w:pPr>
    </w:p>
    <w:p w14:paraId="5B43029C" w14:textId="77777777" w:rsidR="00317D15" w:rsidRPr="00ED67A9" w:rsidRDefault="00317D15" w:rsidP="00317D15">
      <w:pPr>
        <w:pStyle w:val="ListParagraph"/>
        <w:numPr>
          <w:ilvl w:val="0"/>
          <w:numId w:val="8"/>
        </w:numPr>
        <w:tabs>
          <w:tab w:val="left" w:pos="360"/>
        </w:tabs>
        <w:ind w:left="360"/>
        <w:rPr>
          <w:rFonts w:asciiTheme="majorHAnsi" w:hAnsiTheme="majorHAnsi"/>
          <w:b/>
        </w:rPr>
      </w:pPr>
      <w:r w:rsidRPr="00ED67A9">
        <w:rPr>
          <w:rFonts w:asciiTheme="majorHAnsi" w:hAnsiTheme="majorHAnsi"/>
          <w:b/>
        </w:rPr>
        <w:t>Scoring:</w:t>
      </w:r>
    </w:p>
    <w:p w14:paraId="34C80632" w14:textId="77777777"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be scored using the </w:t>
      </w:r>
      <w:r w:rsidR="003D7700">
        <w:rPr>
          <w:rFonts w:asciiTheme="majorHAnsi" w:hAnsiTheme="majorHAnsi"/>
        </w:rPr>
        <w:t xml:space="preserve">SCALE Mathematics Performance Assessment </w:t>
      </w:r>
      <w:r>
        <w:rPr>
          <w:rFonts w:asciiTheme="majorHAnsi" w:hAnsiTheme="majorHAnsi"/>
        </w:rPr>
        <w:t>Rubric</w:t>
      </w:r>
      <w:r w:rsidR="003D7700">
        <w:rPr>
          <w:rFonts w:asciiTheme="majorHAnsi" w:hAnsiTheme="majorHAnsi"/>
        </w:rPr>
        <w:t xml:space="preserve"> and the SCALE Effective Communication Oral Presentation Rubric.</w:t>
      </w:r>
      <w:r>
        <w:rPr>
          <w:rFonts w:asciiTheme="majorHAnsi" w:hAnsiTheme="majorHAnsi"/>
        </w:rPr>
        <w:t xml:space="preserve"> </w:t>
      </w:r>
    </w:p>
    <w:p w14:paraId="78A278BD" w14:textId="77777777" w:rsidR="00DE19B3" w:rsidRDefault="00DE19B3" w:rsidP="009F55ED">
      <w:pPr>
        <w:tabs>
          <w:tab w:val="left" w:pos="360"/>
        </w:tabs>
        <w:ind w:left="360"/>
        <w:rPr>
          <w:rFonts w:asciiTheme="majorHAnsi" w:hAnsiTheme="majorHAnsi"/>
        </w:rPr>
      </w:pPr>
    </w:p>
    <w:p w14:paraId="0BFEDCEE" w14:textId="77777777" w:rsidR="00295646" w:rsidRPr="00317D15" w:rsidRDefault="00295646" w:rsidP="009F55ED">
      <w:pPr>
        <w:tabs>
          <w:tab w:val="left" w:pos="360"/>
        </w:tabs>
        <w:ind w:left="360"/>
        <w:rPr>
          <w:rFonts w:asciiTheme="majorHAnsi" w:hAnsiTheme="majorHAnsi"/>
        </w:rPr>
      </w:pPr>
    </w:p>
    <w:sectPr w:rsidR="00295646" w:rsidRPr="00317D15" w:rsidSect="006C4B31">
      <w:headerReference w:type="default" r:id="rId7"/>
      <w:footerReference w:type="even" r:id="rId8"/>
      <w:footerReference w:type="default" r:id="rId9"/>
      <w:footerReference w:type="firs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6FC4A" w14:textId="77777777" w:rsidR="00417705" w:rsidRDefault="00417705" w:rsidP="005A034A">
      <w:r>
        <w:separator/>
      </w:r>
    </w:p>
  </w:endnote>
  <w:endnote w:type="continuationSeparator" w:id="0">
    <w:p w14:paraId="464F708B" w14:textId="77777777" w:rsidR="00417705" w:rsidRDefault="00417705"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4D"/>
    <w:family w:val="swiss"/>
    <w:notTrueType/>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96C78" w14:textId="77777777" w:rsidR="00C64B7C" w:rsidRDefault="00C64B7C"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F330E8" w14:textId="77777777" w:rsidR="00C64B7C" w:rsidRDefault="00C64B7C"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50781" w14:textId="77777777" w:rsidR="00BB202C" w:rsidRPr="005A0421" w:rsidRDefault="00BB202C" w:rsidP="00BB202C">
    <w:pPr>
      <w:pStyle w:val="Footer"/>
      <w:framePr w:wrap="around" w:vAnchor="text" w:hAnchor="page" w:x="11062" w:y="59"/>
      <w:rPr>
        <w:rStyle w:val="PageNumber"/>
        <w:rFonts w:ascii="Calibri" w:hAnsi="Calibri"/>
        <w:sz w:val="22"/>
        <w:szCs w:val="22"/>
      </w:rPr>
    </w:pPr>
    <w:r w:rsidRPr="005A0421">
      <w:rPr>
        <w:rStyle w:val="PageNumber"/>
        <w:rFonts w:ascii="Calibri" w:hAnsi="Calibri"/>
        <w:sz w:val="22"/>
        <w:szCs w:val="22"/>
      </w:rPr>
      <w:fldChar w:fldCharType="begin"/>
    </w:r>
    <w:r w:rsidRPr="005A0421">
      <w:rPr>
        <w:rStyle w:val="PageNumber"/>
        <w:rFonts w:ascii="Calibri" w:hAnsi="Calibri"/>
        <w:sz w:val="22"/>
        <w:szCs w:val="22"/>
      </w:rPr>
      <w:instrText xml:space="preserve">PAGE  </w:instrText>
    </w:r>
    <w:r w:rsidRPr="005A0421">
      <w:rPr>
        <w:rStyle w:val="PageNumber"/>
        <w:rFonts w:ascii="Calibri" w:hAnsi="Calibri"/>
        <w:sz w:val="22"/>
        <w:szCs w:val="22"/>
      </w:rPr>
      <w:fldChar w:fldCharType="separate"/>
    </w:r>
    <w:r w:rsidR="00417705">
      <w:rPr>
        <w:rStyle w:val="PageNumber"/>
        <w:rFonts w:ascii="Calibri" w:hAnsi="Calibri"/>
        <w:noProof/>
        <w:sz w:val="22"/>
        <w:szCs w:val="22"/>
      </w:rPr>
      <w:t>1</w:t>
    </w:r>
    <w:r w:rsidRPr="005A0421">
      <w:rPr>
        <w:rStyle w:val="PageNumber"/>
        <w:rFonts w:ascii="Calibri" w:hAnsi="Calibri"/>
        <w:sz w:val="22"/>
        <w:szCs w:val="22"/>
      </w:rPr>
      <w:fldChar w:fldCharType="end"/>
    </w:r>
  </w:p>
  <w:p w14:paraId="6B3BDFED" w14:textId="51549C8F" w:rsidR="00C64B7C" w:rsidRPr="00BB202C" w:rsidRDefault="00BB202C" w:rsidP="00BB202C">
    <w:pPr>
      <w:pStyle w:val="p1"/>
      <w:ind w:left="1520"/>
      <w:rPr>
        <w:rFonts w:asciiTheme="majorHAnsi" w:eastAsia="Times New Roman" w:hAnsiTheme="majorHAnsi" w:cs="Times New Roman"/>
        <w:color w:val="00008B"/>
        <w:sz w:val="16"/>
        <w:szCs w:val="18"/>
        <w:shd w:val="clear" w:color="auto" w:fill="FFFFFF"/>
      </w:rPr>
    </w:pPr>
    <w:r w:rsidRPr="00620341">
      <w:rPr>
        <w:rFonts w:asciiTheme="majorHAnsi" w:hAnsiTheme="majorHAnsi" w:cs="Helvetica"/>
        <w:noProof/>
        <w:sz w:val="16"/>
        <w:szCs w:val="18"/>
      </w:rPr>
      <w:drawing>
        <wp:anchor distT="0" distB="0" distL="114300" distR="114300" simplePos="0" relativeHeight="251659264" behindDoc="0" locked="0" layoutInCell="1" allowOverlap="1" wp14:anchorId="2825EB5F" wp14:editId="51C36DB5">
          <wp:simplePos x="0" y="0"/>
          <wp:positionH relativeFrom="column">
            <wp:posOffset>-635</wp:posOffset>
          </wp:positionH>
          <wp:positionV relativeFrom="paragraph">
            <wp:posOffset>-6985</wp:posOffset>
          </wp:positionV>
          <wp:extent cx="914400" cy="319119"/>
          <wp:effectExtent l="0" t="0" r="0" b="1143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191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341">
      <w:rPr>
        <w:rStyle w:val="s1"/>
        <w:rFonts w:asciiTheme="majorHAnsi" w:hAnsiTheme="majorHAnsi"/>
        <w:sz w:val="16"/>
      </w:rPr>
      <w:t xml:space="preserve">This work is licensed under a </w:t>
    </w:r>
    <w:hyperlink r:id="rId2" w:history="1">
      <w:r w:rsidRPr="00620341">
        <w:rPr>
          <w:rStyle w:val="Hyperlink"/>
          <w:rFonts w:asciiTheme="majorHAnsi" w:hAnsiTheme="majorHAnsi"/>
          <w:sz w:val="16"/>
          <w:szCs w:val="18"/>
          <w:shd w:val="clear" w:color="auto" w:fill="FFFFFF"/>
        </w:rPr>
        <w:t>Creative Commons Attribution-NonCommercial-ShareAlike 3.0 Public License</w:t>
      </w:r>
    </w:hyperlink>
    <w:r w:rsidRPr="00620341">
      <w:rPr>
        <w:rStyle w:val="s2"/>
        <w:rFonts w:asciiTheme="majorHAnsi" w:hAnsiTheme="majorHAnsi"/>
        <w:sz w:val="16"/>
        <w:szCs w:val="18"/>
      </w:rPr>
      <w:t xml:space="preserve"> </w:t>
    </w:r>
    <w:r w:rsidRPr="00620341">
      <w:rPr>
        <w:rStyle w:val="s2"/>
        <w:rFonts w:asciiTheme="majorHAnsi" w:hAnsiTheme="majorHAnsi"/>
        <w:sz w:val="16"/>
        <w:szCs w:val="18"/>
      </w:rPr>
      <w:br/>
    </w:r>
    <w:r w:rsidRPr="00620341">
      <w:rPr>
        <w:rStyle w:val="s2"/>
        <w:rFonts w:asciiTheme="majorHAnsi" w:hAnsiTheme="majorHAnsi"/>
        <w:color w:val="000000" w:themeColor="text1"/>
        <w:sz w:val="16"/>
        <w:szCs w:val="18"/>
      </w:rPr>
      <w:t>(CC BY-NC-SA 3.0).</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8618B" w14:textId="77777777" w:rsidR="00C64B7C" w:rsidRPr="005A034A" w:rsidRDefault="00C64B7C"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1D730CE8" w14:textId="77777777" w:rsidR="00C64B7C" w:rsidRPr="005A034A" w:rsidRDefault="00C64B7C"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D6420" w14:textId="77777777" w:rsidR="00417705" w:rsidRDefault="00417705" w:rsidP="005A034A">
      <w:r>
        <w:separator/>
      </w:r>
    </w:p>
  </w:footnote>
  <w:footnote w:type="continuationSeparator" w:id="0">
    <w:p w14:paraId="7B3B2A62" w14:textId="77777777" w:rsidR="00417705" w:rsidRDefault="00417705"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CF1B4" w14:textId="77777777" w:rsidR="00C64B7C" w:rsidRPr="00B4067E" w:rsidRDefault="00C64B7C" w:rsidP="005A0421">
    <w:pPr>
      <w:pBdr>
        <w:bottom w:val="single" w:sz="12" w:space="1" w:color="auto"/>
      </w:pBdr>
      <w:spacing w:after="60"/>
      <w:ind w:left="-720"/>
      <w:rPr>
        <w:rFonts w:ascii="Calibri" w:hAnsi="Calibri"/>
        <w:i/>
      </w:rPr>
    </w:pPr>
    <w:r w:rsidRPr="00B4067E">
      <w:rPr>
        <w:rFonts w:ascii="Calibri" w:hAnsi="Calibri"/>
        <w:i/>
      </w:rPr>
      <w:t xml:space="preserve">Innovation Lab Network Performance Assessment </w:t>
    </w:r>
    <w:r>
      <w:rPr>
        <w:rFonts w:ascii="Calibri" w:hAnsi="Calibri"/>
        <w:i/>
      </w:rPr>
      <w:t>Project</w:t>
    </w:r>
  </w:p>
  <w:p w14:paraId="4541707D" w14:textId="77777777" w:rsidR="00C64B7C" w:rsidRDefault="00C64B7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E0075"/>
    <w:multiLevelType w:val="hybridMultilevel"/>
    <w:tmpl w:val="47C233EE"/>
    <w:lvl w:ilvl="0" w:tplc="B26A33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774B8F"/>
    <w:multiLevelType w:val="hybridMultilevel"/>
    <w:tmpl w:val="D8B65A24"/>
    <w:lvl w:ilvl="0" w:tplc="B26A33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2F08D7"/>
    <w:multiLevelType w:val="hybridMultilevel"/>
    <w:tmpl w:val="B53C55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130A82"/>
    <w:multiLevelType w:val="hybridMultilevel"/>
    <w:tmpl w:val="89DA16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6743903"/>
    <w:multiLevelType w:val="hybridMultilevel"/>
    <w:tmpl w:val="B66A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3949C6"/>
    <w:multiLevelType w:val="hybridMultilevel"/>
    <w:tmpl w:val="B9A0C3B0"/>
    <w:lvl w:ilvl="0" w:tplc="F0102E30">
      <w:start w:val="10"/>
      <w:numFmt w:val="bullet"/>
      <w:lvlText w:val=""/>
      <w:lvlJc w:val="left"/>
      <w:pPr>
        <w:ind w:left="1440" w:hanging="360"/>
      </w:pPr>
      <w:rPr>
        <w:rFonts w:ascii="Symbol" w:eastAsiaTheme="minorHAnsi" w:hAnsi="Symbol" w:cstheme="minorBidi"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402411E"/>
    <w:multiLevelType w:val="hybridMultilevel"/>
    <w:tmpl w:val="3E6047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250F91"/>
    <w:multiLevelType w:val="hybridMultilevel"/>
    <w:tmpl w:val="C02028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A350E27"/>
    <w:multiLevelType w:val="hybridMultilevel"/>
    <w:tmpl w:val="4336C9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7FDC5E37"/>
    <w:multiLevelType w:val="hybridMultilevel"/>
    <w:tmpl w:val="6B88B5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4"/>
  </w:num>
  <w:num w:numId="3">
    <w:abstractNumId w:val="1"/>
  </w:num>
  <w:num w:numId="4">
    <w:abstractNumId w:val="15"/>
  </w:num>
  <w:num w:numId="5">
    <w:abstractNumId w:val="12"/>
  </w:num>
  <w:num w:numId="6">
    <w:abstractNumId w:val="16"/>
  </w:num>
  <w:num w:numId="7">
    <w:abstractNumId w:val="3"/>
  </w:num>
  <w:num w:numId="8">
    <w:abstractNumId w:val="13"/>
  </w:num>
  <w:num w:numId="9">
    <w:abstractNumId w:val="17"/>
  </w:num>
  <w:num w:numId="10">
    <w:abstractNumId w:val="8"/>
  </w:num>
  <w:num w:numId="11">
    <w:abstractNumId w:val="11"/>
  </w:num>
  <w:num w:numId="12">
    <w:abstractNumId w:val="2"/>
  </w:num>
  <w:num w:numId="13">
    <w:abstractNumId w:val="0"/>
  </w:num>
  <w:num w:numId="14">
    <w:abstractNumId w:val="9"/>
  </w:num>
  <w:num w:numId="15">
    <w:abstractNumId w:val="4"/>
  </w:num>
  <w:num w:numId="16">
    <w:abstractNumId w:val="6"/>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72F0D"/>
    <w:rsid w:val="00077BF3"/>
    <w:rsid w:val="00080335"/>
    <w:rsid w:val="000E3629"/>
    <w:rsid w:val="00170787"/>
    <w:rsid w:val="00170BA9"/>
    <w:rsid w:val="001849DF"/>
    <w:rsid w:val="00186F88"/>
    <w:rsid w:val="00187039"/>
    <w:rsid w:val="001C077F"/>
    <w:rsid w:val="001D22FA"/>
    <w:rsid w:val="001D308B"/>
    <w:rsid w:val="00215715"/>
    <w:rsid w:val="00260936"/>
    <w:rsid w:val="00285D1D"/>
    <w:rsid w:val="00295646"/>
    <w:rsid w:val="002C6502"/>
    <w:rsid w:val="002E0E70"/>
    <w:rsid w:val="00317D15"/>
    <w:rsid w:val="003328BC"/>
    <w:rsid w:val="00340C2E"/>
    <w:rsid w:val="00357018"/>
    <w:rsid w:val="0036715A"/>
    <w:rsid w:val="003D7700"/>
    <w:rsid w:val="00410A27"/>
    <w:rsid w:val="00417705"/>
    <w:rsid w:val="004414B2"/>
    <w:rsid w:val="004478C6"/>
    <w:rsid w:val="0048434A"/>
    <w:rsid w:val="004D03B1"/>
    <w:rsid w:val="005020CD"/>
    <w:rsid w:val="00521938"/>
    <w:rsid w:val="00522628"/>
    <w:rsid w:val="0057546C"/>
    <w:rsid w:val="005A034A"/>
    <w:rsid w:val="005A0421"/>
    <w:rsid w:val="005C0950"/>
    <w:rsid w:val="005D26AD"/>
    <w:rsid w:val="00606617"/>
    <w:rsid w:val="00610449"/>
    <w:rsid w:val="0064593F"/>
    <w:rsid w:val="0066096A"/>
    <w:rsid w:val="0068620A"/>
    <w:rsid w:val="006C4B31"/>
    <w:rsid w:val="00714D52"/>
    <w:rsid w:val="00787738"/>
    <w:rsid w:val="007B02A3"/>
    <w:rsid w:val="007D7F4D"/>
    <w:rsid w:val="008163F6"/>
    <w:rsid w:val="008C0855"/>
    <w:rsid w:val="008C301C"/>
    <w:rsid w:val="008F5826"/>
    <w:rsid w:val="00933853"/>
    <w:rsid w:val="009415D9"/>
    <w:rsid w:val="0096409C"/>
    <w:rsid w:val="00982389"/>
    <w:rsid w:val="009B2D4B"/>
    <w:rsid w:val="009E718A"/>
    <w:rsid w:val="009F55ED"/>
    <w:rsid w:val="00A31FFA"/>
    <w:rsid w:val="00A52262"/>
    <w:rsid w:val="00A666FC"/>
    <w:rsid w:val="00AE30D7"/>
    <w:rsid w:val="00B27A06"/>
    <w:rsid w:val="00B4067E"/>
    <w:rsid w:val="00B562C6"/>
    <w:rsid w:val="00B56CB4"/>
    <w:rsid w:val="00B60FCD"/>
    <w:rsid w:val="00B618E4"/>
    <w:rsid w:val="00B70AFF"/>
    <w:rsid w:val="00B740F7"/>
    <w:rsid w:val="00B8128A"/>
    <w:rsid w:val="00BB202C"/>
    <w:rsid w:val="00BB75C6"/>
    <w:rsid w:val="00BD47F2"/>
    <w:rsid w:val="00BF75E1"/>
    <w:rsid w:val="00C1117B"/>
    <w:rsid w:val="00C6419D"/>
    <w:rsid w:val="00C64B7C"/>
    <w:rsid w:val="00CB34DD"/>
    <w:rsid w:val="00CC5468"/>
    <w:rsid w:val="00CD4DD3"/>
    <w:rsid w:val="00CE6392"/>
    <w:rsid w:val="00CF4AB8"/>
    <w:rsid w:val="00D11771"/>
    <w:rsid w:val="00D37CC8"/>
    <w:rsid w:val="00D67EB7"/>
    <w:rsid w:val="00D75418"/>
    <w:rsid w:val="00DC3CEC"/>
    <w:rsid w:val="00DC4CA2"/>
    <w:rsid w:val="00DE19B3"/>
    <w:rsid w:val="00DF213F"/>
    <w:rsid w:val="00E01EF4"/>
    <w:rsid w:val="00E91FA8"/>
    <w:rsid w:val="00E975C5"/>
    <w:rsid w:val="00ED67A9"/>
    <w:rsid w:val="00F159F6"/>
    <w:rsid w:val="00F26430"/>
    <w:rsid w:val="00F352BB"/>
    <w:rsid w:val="00F407E2"/>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A66B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styleId="NoSpacing">
    <w:name w:val="No Spacing"/>
    <w:uiPriority w:val="1"/>
    <w:qFormat/>
    <w:rsid w:val="0036715A"/>
    <w:rPr>
      <w:rFonts w:eastAsiaTheme="minorHAnsi"/>
      <w:sz w:val="22"/>
      <w:szCs w:val="22"/>
    </w:rPr>
  </w:style>
  <w:style w:type="character" w:styleId="FollowedHyperlink">
    <w:name w:val="FollowedHyperlink"/>
    <w:basedOn w:val="DefaultParagraphFont"/>
    <w:uiPriority w:val="99"/>
    <w:semiHidden/>
    <w:unhideWhenUsed/>
    <w:rsid w:val="0036715A"/>
    <w:rPr>
      <w:color w:val="800080" w:themeColor="followedHyperlink"/>
      <w:u w:val="single"/>
    </w:rPr>
  </w:style>
  <w:style w:type="paragraph" w:customStyle="1" w:styleId="Normal1">
    <w:name w:val="Normal1"/>
    <w:rsid w:val="00BF75E1"/>
    <w:pPr>
      <w:spacing w:line="276" w:lineRule="auto"/>
    </w:pPr>
    <w:rPr>
      <w:rFonts w:ascii="Arial" w:eastAsia="Arial" w:hAnsi="Arial" w:cs="Arial"/>
      <w:color w:val="000000"/>
      <w:sz w:val="22"/>
      <w:szCs w:val="20"/>
    </w:rPr>
  </w:style>
  <w:style w:type="table" w:styleId="TableGrid">
    <w:name w:val="Table Grid"/>
    <w:basedOn w:val="TableNormal"/>
    <w:uiPriority w:val="39"/>
    <w:rsid w:val="00B562C6"/>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0E3629"/>
    <w:pPr>
      <w:spacing w:after="180" w:line="210" w:lineRule="atLeast"/>
    </w:pPr>
    <w:rPr>
      <w:rFonts w:ascii="Arial" w:hAnsi="Arial" w:cs="Arial"/>
      <w:sz w:val="20"/>
      <w:szCs w:val="20"/>
      <w:lang w:eastAsia="ja-JP"/>
    </w:rPr>
  </w:style>
  <w:style w:type="character" w:customStyle="1" w:styleId="s1">
    <w:name w:val="s1"/>
    <w:basedOn w:val="DefaultParagraphFont"/>
    <w:rsid w:val="000E3629"/>
    <w:rPr>
      <w:rFonts w:ascii="Times" w:hAnsi="Times" w:hint="default"/>
      <w:color w:val="000000"/>
      <w:sz w:val="18"/>
      <w:szCs w:val="18"/>
    </w:rPr>
  </w:style>
  <w:style w:type="character" w:customStyle="1" w:styleId="s2">
    <w:name w:val="s2"/>
    <w:basedOn w:val="DefaultParagraphFont"/>
    <w:rsid w:val="000E3629"/>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0910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reativecommons.org/licenses/by-nc-sa/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1160</Words>
  <Characters>6618</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Gutmann</dc:creator>
  <cp:lastModifiedBy>Julea Yulian Chin</cp:lastModifiedBy>
  <cp:revision>3</cp:revision>
  <dcterms:created xsi:type="dcterms:W3CDTF">2017-03-08T00:25:00Z</dcterms:created>
  <dcterms:modified xsi:type="dcterms:W3CDTF">2017-03-08T00:38:00Z</dcterms:modified>
</cp:coreProperties>
</file>